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1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赤峰市第十届社会科学优秀成果</w:t>
      </w:r>
    </w:p>
    <w:p>
      <w:pPr>
        <w:spacing w:line="560" w:lineRule="exact"/>
        <w:ind w:right="641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政府奖获奖名单</w:t>
      </w:r>
    </w:p>
    <w:p>
      <w:pPr>
        <w:rPr>
          <w:rFonts w:ascii="楷体" w:hAnsi="楷体" w:eastAsia="楷体"/>
          <w:b/>
          <w:sz w:val="30"/>
          <w:szCs w:val="30"/>
        </w:rPr>
      </w:pPr>
    </w:p>
    <w:p>
      <w:pPr>
        <w:jc w:val="center"/>
        <w:rPr>
          <w:rFonts w:ascii="新宋体" w:hAnsi="新宋体" w:eastAsia="新宋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一等奖</w:t>
      </w:r>
      <w:r>
        <w:rPr>
          <w:rFonts w:hint="eastAsia" w:ascii="楷体" w:hAnsi="楷体" w:eastAsia="楷体"/>
          <w:sz w:val="32"/>
          <w:szCs w:val="32"/>
        </w:rPr>
        <w:t>（排名不分先后）</w:t>
      </w:r>
    </w:p>
    <w:tbl>
      <w:tblPr>
        <w:tblStyle w:val="2"/>
        <w:tblW w:w="946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022"/>
        <w:gridCol w:w="2160"/>
        <w:gridCol w:w="1481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302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成果题目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出版、发表、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结项单位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作者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工作单位或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所属学会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1</w:t>
            </w:r>
          </w:p>
        </w:tc>
        <w:tc>
          <w:tcPr>
            <w:tcW w:w="302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《中国社会化养老服务中的政府职能研究》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吉林大学出版社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曹海苓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赤峰学院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2</w:t>
            </w:r>
          </w:p>
        </w:tc>
        <w:tc>
          <w:tcPr>
            <w:tcW w:w="302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《赤峰市志（</w:t>
            </w:r>
            <w:r>
              <w:rPr>
                <w:rFonts w:ascii="仿宋_GB2312" w:hAnsi="仿宋" w:eastAsia="仿宋_GB2312"/>
                <w:sz w:val="24"/>
              </w:rPr>
              <w:t>1991-2014）》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方志出版社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唐玉茹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崔长青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刘瑞翔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赤峰市档案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史志馆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3</w:t>
            </w:r>
          </w:p>
        </w:tc>
        <w:tc>
          <w:tcPr>
            <w:tcW w:w="302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《石墨芳华：刘凤翥李春敏收藏辽金碑刻拓本集》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文物出版社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陶建英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李俊义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赤峰文博院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4</w:t>
            </w:r>
          </w:p>
        </w:tc>
        <w:tc>
          <w:tcPr>
            <w:tcW w:w="302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《宁城通史》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内蒙古文化出版社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乌成荫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宁城县政协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文史研究会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5</w:t>
            </w:r>
          </w:p>
        </w:tc>
        <w:tc>
          <w:tcPr>
            <w:tcW w:w="302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《红山古国研究》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上海古籍出版社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马海玉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赤峰学院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6</w:t>
            </w:r>
          </w:p>
        </w:tc>
        <w:tc>
          <w:tcPr>
            <w:tcW w:w="302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《赤峰地区清代蒙满文档案汉译汇编》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国家图书馆出版社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吕雪生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郑</w:t>
            </w:r>
            <w:r>
              <w:rPr>
                <w:rFonts w:ascii="仿宋_GB2312" w:hAnsi="仿宋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泉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刘绍林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汪志红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龙</w:t>
            </w:r>
            <w:r>
              <w:rPr>
                <w:rFonts w:ascii="仿宋_GB2312" w:hAnsi="仿宋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燕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赤峰市档案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史志馆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7</w:t>
            </w:r>
          </w:p>
        </w:tc>
        <w:tc>
          <w:tcPr>
            <w:tcW w:w="302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“认同·守护·传承：铸牢中华民族共同体意识研究”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《前沿》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孙国军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赤峰学院</w:t>
            </w:r>
          </w:p>
        </w:tc>
      </w:tr>
    </w:tbl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二等奖</w:t>
      </w:r>
      <w:r>
        <w:rPr>
          <w:rFonts w:hint="eastAsia" w:ascii="楷体" w:hAnsi="楷体" w:eastAsia="楷体"/>
          <w:sz w:val="32"/>
          <w:szCs w:val="32"/>
        </w:rPr>
        <w:t>（排名不分先后）</w:t>
      </w:r>
    </w:p>
    <w:tbl>
      <w:tblPr>
        <w:tblStyle w:val="2"/>
        <w:tblW w:w="9405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060"/>
        <w:gridCol w:w="2160"/>
        <w:gridCol w:w="148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成果题目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出版、发表、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结项单位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作者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工作单位或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所属学会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1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《辽西地区新石器时代植物考古研究》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上海古籍出版社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孙永刚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赤峰学院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2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《画中有话——低年级起步作文探秘》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福建教育出版社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贾凤莲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赤峰市红山区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第九小学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3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《敖汉旗文化志》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中国社会出版社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张红民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敖汉旗文化旅游体育局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4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“打造体验观摩平台</w:t>
            </w:r>
            <w:r>
              <w:rPr>
                <w:rFonts w:ascii="仿宋_GB2312" w:hAnsi="仿宋" w:eastAsia="仿宋_GB2312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>提升教育教学实效”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《光明日报》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林艳艳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赤峰市委党校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5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“关于加强新时代模范机关建设的探索研究”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《实践》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市委组织部课题组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赤峰市委组织部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6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“新时代少数民族地区新的社会阶层人士意识形态工作研究”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中央社会主义学院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任丽颖</w:t>
            </w:r>
            <w:r>
              <w:rPr>
                <w:rFonts w:ascii="仿宋_GB2312" w:hAnsi="仿宋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张圣合</w:t>
            </w:r>
            <w:r>
              <w:rPr>
                <w:rFonts w:ascii="仿宋_GB2312" w:hAnsi="仿宋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李亚楠</w:t>
            </w:r>
            <w:r>
              <w:rPr>
                <w:rFonts w:ascii="仿宋_GB2312" w:hAnsi="仿宋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石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琳</w:t>
            </w:r>
            <w:r>
              <w:rPr>
                <w:rFonts w:ascii="仿宋_GB2312" w:hAnsi="仿宋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连绍淳</w:t>
            </w:r>
            <w:r>
              <w:rPr>
                <w:rFonts w:ascii="仿宋_GB2312" w:hAnsi="仿宋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李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军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赤峰学院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7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“社会组织在社会治理新格局中的作用研究”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内蒙古自治区社会科学界联合会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苗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丽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FZFSK--GBK1-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赤峰市委党校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8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“赤峰市待就业劳动力构成及其充分就业的适应性产业选择”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中共内蒙古自治区委员会党校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严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岩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赤峰市委党校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9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“赤峰市建立健全生态补偿机制对策研究”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赤峰市社会科学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联合会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吴俊瑶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赤峰市委党校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10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“赤峰市加快构建新发展格局对策研究”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赤峰市社会科学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联合会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王利君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元宝山区委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11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“内蒙古畜牧产业链与创新链协同共建研究”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内蒙古自治区社会科学界联合会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左玉洁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赤峰学院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12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“从统计学角度看无期死缓案件认罪认罚确定刑量刑建议”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《人民检察》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韩玉玺</w:t>
            </w:r>
            <w:r>
              <w:rPr>
                <w:rFonts w:ascii="仿宋_GB2312" w:hAnsi="仿宋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赵雅男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赤峰市人民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检察院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13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“还原论、层次观与机制解释——兼论现代社会科学方法论的分歧与整合”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《内蒙社会科学》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杨晓坡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赤峰学院</w:t>
            </w:r>
          </w:p>
        </w:tc>
      </w:tr>
    </w:tbl>
    <w:p>
      <w:pPr>
        <w:jc w:val="center"/>
        <w:rPr>
          <w:rFonts w:ascii="新宋体" w:hAnsi="新宋体" w:eastAsia="新宋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三等奖</w:t>
      </w:r>
      <w:r>
        <w:rPr>
          <w:rFonts w:hint="eastAsia" w:ascii="楷体" w:hAnsi="楷体" w:eastAsia="楷体"/>
          <w:sz w:val="32"/>
          <w:szCs w:val="32"/>
        </w:rPr>
        <w:t>（排名不分先后）</w:t>
      </w:r>
    </w:p>
    <w:tbl>
      <w:tblPr>
        <w:tblStyle w:val="2"/>
        <w:tblW w:w="9405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870"/>
        <w:gridCol w:w="2247"/>
        <w:gridCol w:w="1701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成果题目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出版、发表、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结项单位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作者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工作单位或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所属学会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1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《宁城县革命老区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发展史》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内蒙古文化出版社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耿志民</w:t>
            </w:r>
            <w:r>
              <w:rPr>
                <w:rFonts w:ascii="仿宋_GB2312" w:hAnsi="仿宋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骞国安</w:t>
            </w:r>
            <w:r>
              <w:rPr>
                <w:rFonts w:ascii="仿宋_GB2312" w:hAnsi="仿宋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朱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融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宁城县老区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建设促进会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2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《民族法学》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内蒙古大学出版社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包金花</w:t>
            </w:r>
          </w:p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陈乌日其其格</w:t>
            </w:r>
          </w:p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呼德力根</w:t>
            </w:r>
          </w:p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英</w:t>
            </w:r>
            <w:r>
              <w:rPr>
                <w:rFonts w:ascii="仿宋_GB2312" w:hAnsi="仿宋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格</w:t>
            </w:r>
          </w:p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包月梅</w:t>
            </w:r>
          </w:p>
          <w:p>
            <w:pPr>
              <w:spacing w:line="24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包金玲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赤峰学院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3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《回归原点</w:t>
            </w:r>
            <w:r>
              <w:rPr>
                <w:rFonts w:ascii="仿宋_GB2312" w:hAnsi="仿宋" w:eastAsia="仿宋_GB2312"/>
                <w:sz w:val="24"/>
              </w:rPr>
              <w:t>----“图探式”地理教学的思辨与实践》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内蒙古教育出版社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许国忠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宁城县教育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教学研究中心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4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《导也有道——李敬尧与导学式教学体系》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内蒙古教育出版社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徐长林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喀喇沁旗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5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《跟着大师行走》——叶圣陶语文教育思想学习与实践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内蒙古教育出版社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刘国辉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赤峰市喀喇沁旗锦山第二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6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《语病类析》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内蒙古科学技术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出版社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王利民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巴林左旗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7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《启迪与践行——特殊教育的多元化探索》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中国民族文化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出版社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张静漪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赤峰学院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8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《</w:t>
            </w:r>
            <w:r>
              <w:rPr>
                <w:rFonts w:ascii="仿宋_GB2312" w:hAnsi="仿宋" w:eastAsia="仿宋_GB2312"/>
                <w:sz w:val="24"/>
              </w:rPr>
              <w:t>0-3岁婴幼儿早期教育活动的设计与实践》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中国农业出版社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张海燕</w:t>
            </w:r>
            <w:r>
              <w:rPr>
                <w:rFonts w:ascii="仿宋_GB2312" w:hAnsi="仿宋" w:eastAsia="仿宋_GB2312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sz w:val="24"/>
              </w:rPr>
              <w:t>石</w:t>
            </w:r>
            <w:r>
              <w:rPr>
                <w:rFonts w:ascii="仿宋_GB2312" w:hAnsi="仿宋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琳</w:t>
            </w:r>
            <w:r>
              <w:rPr>
                <w:rFonts w:ascii="仿宋_GB2312" w:hAnsi="仿宋" w:eastAsia="仿宋_GB2312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sz w:val="24"/>
              </w:rPr>
              <w:t>李</w:t>
            </w:r>
            <w:r>
              <w:rPr>
                <w:rFonts w:ascii="仿宋_GB2312" w:hAnsi="仿宋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娜</w:t>
            </w:r>
            <w:r>
              <w:rPr>
                <w:rFonts w:ascii="仿宋_GB2312" w:hAnsi="仿宋" w:eastAsia="仿宋_GB2312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sz w:val="24"/>
              </w:rPr>
              <w:t>付立巍</w:t>
            </w:r>
            <w:r>
              <w:rPr>
                <w:rFonts w:ascii="仿宋_GB2312" w:hAnsi="仿宋" w:eastAsia="仿宋_GB2312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sz w:val="24"/>
              </w:rPr>
              <w:t>张颖群</w:t>
            </w:r>
            <w:r>
              <w:rPr>
                <w:rFonts w:ascii="仿宋_GB2312" w:hAnsi="仿宋" w:eastAsia="仿宋_GB2312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sz w:val="24"/>
              </w:rPr>
              <w:t>王</w:t>
            </w:r>
            <w:r>
              <w:rPr>
                <w:rFonts w:ascii="仿宋_GB2312" w:hAnsi="仿宋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芳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赤峰学院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9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《赤峰民间文学导读》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内蒙古大学出版社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王</w:t>
            </w:r>
            <w:r>
              <w:rPr>
                <w:rFonts w:ascii="仿宋_GB2312" w:hAnsi="仿宋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升</w:t>
            </w:r>
            <w:r>
              <w:rPr>
                <w:rFonts w:ascii="仿宋_GB2312" w:hAnsi="仿宋" w:eastAsia="仿宋_GB2312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sz w:val="24"/>
              </w:rPr>
              <w:t>孟凡珍</w:t>
            </w:r>
            <w:r>
              <w:rPr>
                <w:rFonts w:ascii="仿宋_GB2312" w:hAnsi="仿宋" w:eastAsia="仿宋_GB2312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sz w:val="24"/>
              </w:rPr>
              <w:t>于清赫</w:t>
            </w:r>
            <w:r>
              <w:rPr>
                <w:rFonts w:ascii="仿宋_GB2312" w:hAnsi="仿宋" w:eastAsia="仿宋_GB2312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sz w:val="24"/>
              </w:rPr>
              <w:t>王大奎</w:t>
            </w:r>
            <w:r>
              <w:rPr>
                <w:rFonts w:ascii="仿宋_GB2312" w:hAnsi="仿宋" w:eastAsia="仿宋_GB2312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sz w:val="24"/>
              </w:rPr>
              <w:t>李秀岩</w:t>
            </w:r>
            <w:r>
              <w:rPr>
                <w:rFonts w:ascii="仿宋_GB2312" w:hAnsi="仿宋" w:eastAsia="仿宋_GB2312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sz w:val="24"/>
              </w:rPr>
              <w:t>刘</w:t>
            </w:r>
            <w:r>
              <w:rPr>
                <w:rFonts w:ascii="仿宋_GB2312" w:hAnsi="仿宋" w:eastAsia="仿宋_GB2312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sz w:val="24"/>
              </w:rPr>
              <w:t>双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赤峰学院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10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《敖汉旗志</w:t>
            </w:r>
            <w:r>
              <w:rPr>
                <w:rFonts w:ascii="仿宋_GB2312" w:hAnsi="仿宋" w:eastAsia="仿宋_GB2312"/>
                <w:sz w:val="24"/>
              </w:rPr>
              <w:t xml:space="preserve">(1986—2005年)》 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中国文史出版社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穆海东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敖汉旗人民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政府办公室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11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《赤峰市松山区古籍文献汇编》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中国文史出版社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宫泽显</w:t>
            </w:r>
            <w:r>
              <w:rPr>
                <w:rFonts w:ascii="仿宋_GB2312" w:hAnsi="仿宋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李俊义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中共赤峰市</w:t>
            </w:r>
          </w:p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松山区委员会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tabs>
                <w:tab w:val="left" w:pos="238"/>
              </w:tabs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12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《话说内蒙古·喀喇沁旗》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内蒙古人民出版社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申国军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中共喀喇沁</w:t>
            </w:r>
          </w:p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旗委宣传部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tabs>
                <w:tab w:val="left" w:pos="238"/>
              </w:tabs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13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《巴林右旗标准地名志》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中国文史出版社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 xml:space="preserve">  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齐国庆</w:t>
            </w:r>
            <w:r>
              <w:rPr>
                <w:rFonts w:ascii="仿宋_GB2312" w:hAnsi="仿宋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图布其格其</w:t>
            </w:r>
            <w:r>
              <w:rPr>
                <w:rFonts w:ascii="仿宋_GB2312" w:hAnsi="仿宋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高彦杰</w:t>
            </w:r>
            <w:r>
              <w:rPr>
                <w:rFonts w:ascii="仿宋_GB2312" w:hAnsi="仿宋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孟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磊</w:t>
            </w:r>
            <w:r>
              <w:rPr>
                <w:rFonts w:ascii="仿宋_GB2312" w:hAnsi="仿宋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朱慧敏</w:t>
            </w:r>
            <w:r>
              <w:rPr>
                <w:rFonts w:ascii="仿宋_GB2312" w:hAnsi="仿宋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陈海丽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巴林右旗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tabs>
                <w:tab w:val="left" w:pos="238"/>
              </w:tabs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14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《经济管理基础》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北京邮电大学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出版社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魏禹尧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赤峰市委党校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tabs>
                <w:tab w:val="left" w:pos="238"/>
              </w:tabs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15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《社会治理体系与公共管理研究》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吉林大学出版社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孟书玉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赤峰市委党校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tabs>
                <w:tab w:val="left" w:pos="238"/>
              </w:tabs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16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《内蒙古农村环境污染与治理》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内蒙古科学技术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出版社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刘云超</w:t>
            </w:r>
            <w:r>
              <w:rPr>
                <w:rFonts w:ascii="仿宋_GB2312" w:hAnsi="仿宋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马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莉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赤峰学院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tabs>
                <w:tab w:val="left" w:pos="238"/>
              </w:tabs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17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《巴林左旗志》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内蒙古文化出版社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朝伦巴跟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巴拉坦桑布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额尔敦巴图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草原传统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文化协会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tabs>
                <w:tab w:val="left" w:pos="238"/>
              </w:tabs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18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《</w:t>
            </w:r>
            <w:r>
              <w:rPr>
                <w:rFonts w:ascii="仿宋_GB2312" w:hAnsi="仿宋" w:eastAsia="仿宋_GB2312"/>
                <w:sz w:val="24"/>
              </w:rPr>
              <w:t>A级旅游景区标准化建设》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中国旅游出版社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周永振</w:t>
            </w:r>
            <w:r>
              <w:rPr>
                <w:rFonts w:ascii="仿宋_GB2312" w:hAnsi="仿宋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王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羽</w:t>
            </w:r>
            <w:r>
              <w:rPr>
                <w:rFonts w:ascii="仿宋_GB2312" w:hAnsi="仿宋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战冬梅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赤峰学院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tabs>
                <w:tab w:val="left" w:pos="238"/>
              </w:tabs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19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《从专业运动到休闲经济</w:t>
            </w:r>
            <w:r>
              <w:rPr>
                <w:rFonts w:ascii="仿宋_GB2312" w:hAnsi="仿宋" w:eastAsia="仿宋_GB2312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>赤峰航空旅游发展的前景与挑战》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远方出版社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赵丽丽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赤峰学院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tabs>
                <w:tab w:val="left" w:pos="238"/>
              </w:tabs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20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《五声调式视唱系列研究》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中国书籍出版社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刘冬萌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赤峰学院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tabs>
                <w:tab w:val="left" w:pos="238"/>
              </w:tabs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21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《“传统”与“现代”的碰撞—文化创意产品设计中的创新型研究》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天津大学出版社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包银全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赤峰学院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tabs>
                <w:tab w:val="left" w:pos="238"/>
              </w:tabs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22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《赤峰非物质文化遗产代表性传承人》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内蒙古科学技术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出版社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陈玉华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赤峰文博院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tabs>
                <w:tab w:val="left" w:pos="238"/>
              </w:tabs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23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《民国时期赤峰县公署档案精选》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国家图书馆出版社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汪志红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迟少林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白云玲</w:t>
            </w:r>
          </w:p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宋丽南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赤峰市档案</w:t>
            </w:r>
          </w:p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史志馆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tabs>
                <w:tab w:val="left" w:pos="238"/>
              </w:tabs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24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《高等学校学生的权利义务与纪律法治化研究》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内蒙古科技出版社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吕东明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屈志一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吴慧娟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刘晓丽</w:t>
            </w:r>
          </w:p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李学伟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赤峰学院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25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spacing w:line="100" w:lineRule="atLeas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ascii="仿宋_GB2312" w:hAnsi="Century" w:eastAsia="仿宋_GB2312"/>
                <w:sz w:val="24"/>
              </w:rPr>
              <w:t>“</w:t>
            </w:r>
            <w:r>
              <w:rPr>
                <w:rFonts w:hint="eastAsia" w:ascii="仿宋_GB2312" w:hAnsi="仿宋" w:eastAsia="仿宋_GB2312"/>
                <w:sz w:val="24"/>
              </w:rPr>
              <w:t>多元文化背景下赤峰市青年教师群体师德师风建设实践路径探究</w:t>
            </w:r>
            <w:r>
              <w:rPr>
                <w:rFonts w:ascii="仿宋_GB2312" w:hAnsi="Century" w:eastAsia="仿宋_GB2312"/>
                <w:sz w:val="24"/>
              </w:rPr>
              <w:t>”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赤峰市社会科学</w:t>
            </w:r>
          </w:p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联合会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10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郭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 xml:space="preserve">  艺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10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赤峰学院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26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spacing w:line="10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Century" w:eastAsia="仿宋_GB2312"/>
                <w:sz w:val="24"/>
              </w:rPr>
              <w:t>“</w:t>
            </w:r>
            <w:r>
              <w:rPr>
                <w:rFonts w:hint="eastAsia" w:ascii="仿宋_GB2312" w:hAnsi="仿宋" w:eastAsia="仿宋_GB2312"/>
                <w:sz w:val="24"/>
              </w:rPr>
              <w:t>启发式教学的当代实践误区及变革之路</w:t>
            </w:r>
            <w:r>
              <w:rPr>
                <w:rFonts w:ascii="仿宋_GB2312" w:hAnsi="Century" w:eastAsia="仿宋_GB2312"/>
                <w:sz w:val="24"/>
              </w:rPr>
              <w:t>”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《教学与管理》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10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马晶新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10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赤峰学院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27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spacing w:line="10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“赤峰地区打造特色历史文化工艺产业研究”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pacing w:val="1"/>
                <w:w w:val="98"/>
                <w:kern w:val="0"/>
                <w:sz w:val="24"/>
                <w:fitText w:val="2136" w:id="244974872"/>
              </w:rPr>
              <w:t>《文物鉴定与鉴赏</w:t>
            </w:r>
            <w:r>
              <w:rPr>
                <w:rFonts w:hint="eastAsia" w:ascii="仿宋_GB2312" w:hAnsi="仿宋" w:eastAsia="仿宋_GB2312"/>
                <w:color w:val="000000"/>
                <w:spacing w:val="4"/>
                <w:w w:val="98"/>
                <w:kern w:val="0"/>
                <w:sz w:val="24"/>
                <w:fitText w:val="2136" w:id="244974872"/>
              </w:rPr>
              <w:t>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10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赵运富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spacing w:line="100" w:lineRule="atLeas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赤峰文博院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28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“公民中责任义务意识淡化现象、成因及防治对策研究”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赤峰市社会科学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联合会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刘春燕</w:t>
            </w:r>
          </w:p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周立宏</w:t>
            </w:r>
          </w:p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石常健</w:t>
            </w:r>
          </w:p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曹誉馨</w:t>
            </w:r>
          </w:p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苏秀艳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赤峰工业职业技术学院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29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“传统蒙医药现状及对策研究——以内蒙古赤峰市为例”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《中国医学人文》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邵靖靖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赤峰松山中医</w:t>
            </w:r>
          </w:p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蒙医医院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30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“浅析银行账户自律机制”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《金卡生活》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王劲波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中国人民银行赤峰市中心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31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“税收视角下赤峰市民营经济发展问题研究及对策”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内蒙古自治区社会科学界联合会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孙玉梅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FZFSK--GBK1-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赤峰市国际税收研究会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32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“对赤峰市推进生态建设高质量发展的对策思考”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赤峰市社会科学院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姚井东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梁辰</w:t>
            </w:r>
            <w:r>
              <w:rPr>
                <w:rFonts w:ascii="仿宋_GB2312" w:hAnsi="仿宋" w:eastAsia="仿宋_GB2312"/>
                <w:sz w:val="24"/>
              </w:rPr>
              <w:t xml:space="preserve"> 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李海龙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敖汉旗委宣传部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33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“关于缓解结构性就业矛盾的分析与建议”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政协赤峰市委员会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宋树林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赤峰市职业技能鉴定指导中心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34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Century" w:eastAsia="仿宋_GB2312"/>
                <w:sz w:val="24"/>
              </w:rPr>
              <w:t>“</w:t>
            </w:r>
            <w:r>
              <w:rPr>
                <w:rFonts w:hint="eastAsia" w:ascii="仿宋_GB2312" w:hAnsi="仿宋" w:eastAsia="仿宋_GB2312"/>
                <w:sz w:val="24"/>
              </w:rPr>
              <w:t>内蒙古完善重大疫情防控机制研究</w:t>
            </w:r>
            <w:r>
              <w:rPr>
                <w:rFonts w:ascii="仿宋_GB2312" w:hAnsi="Century" w:eastAsia="仿宋_GB2312"/>
                <w:sz w:val="24"/>
              </w:rPr>
              <w:t>”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内蒙古社会科学</w:t>
            </w:r>
          </w:p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联合会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孟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崴</w:t>
            </w:r>
            <w:r>
              <w:rPr>
                <w:rFonts w:ascii="仿宋_GB2312" w:hAnsi="仿宋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张冬梅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hAnsi="仿宋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刘晓丽</w:t>
            </w:r>
            <w:r>
              <w:rPr>
                <w:rFonts w:ascii="仿宋_GB2312" w:hAnsi="仿宋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李学伟</w:t>
            </w:r>
            <w:r>
              <w:rPr>
                <w:rFonts w:ascii="仿宋_GB2312" w:hAnsi="仿宋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hAnsi="仿宋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仿宋" w:eastAsia="仿宋_GB2312"/>
                <w:color w:val="000000"/>
                <w:sz w:val="24"/>
              </w:rPr>
              <w:t>张语心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赤峰学院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ascii="仿宋_GB2312" w:hAnsi="仿宋" w:eastAsia="仿宋_GB2312"/>
                <w:sz w:val="24"/>
              </w:rPr>
              <w:t>35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“论新媒体时代的高校</w:t>
            </w:r>
          </w:p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思想政治教育工作”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ind w:firstLine="240" w:firstLineChars="100"/>
              <w:rPr>
                <w:rFonts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《内蒙古社会</w:t>
            </w:r>
          </w:p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科学》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洪锁柱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仿宋_GB2312" w:hAnsi="仿宋" w:eastAsia="仿宋_GB2312" w:cs="FZFSK--GBK1-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赤峰学院</w:t>
            </w:r>
          </w:p>
        </w:tc>
      </w:tr>
    </w:tbl>
    <w:p>
      <w:pPr>
        <w:rPr>
          <w:rFonts w:ascii="仿宋_GB2312" w:hAnsi="黑体" w:eastAsia="仿宋_GB2312"/>
          <w:sz w:val="36"/>
          <w:szCs w:val="36"/>
        </w:rPr>
      </w:pPr>
    </w:p>
    <w:p/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F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M2JhMTE1Y2JkNWYwZjVhY2ZjMGI2MjdhZmRkZDIifQ=="/>
  </w:docVars>
  <w:rsids>
    <w:rsidRoot w:val="00000000"/>
    <w:rsid w:val="479A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2023-02-08T01:04:49Z</dcterms:created>
  <dc:creator>admin</dc:creator>
  <cp:lastModifiedBy>admin</cp:lastModifiedBy>
  <dcterms:modified xsi:type="dcterms:W3CDTF">2023-02-08T01:05:30Z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D080004DEB014932A35884F26A1D342A</vt:lpwstr>
  </property>
</Properties>
</file>