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957DBB">
      <w:pPr>
        <w:spacing w:line="520" w:lineRule="exact"/>
        <w:jc w:val="center"/>
        <w:outlineLvl w:val="0"/>
        <w:rPr>
          <w:rFonts w:ascii="仿宋_GB2312" w:eastAsia="仿宋_GB2312" w:cs="方正小标宋简体"/>
          <w:bCs/>
          <w:sz w:val="32"/>
          <w:szCs w:val="32"/>
        </w:rPr>
      </w:pPr>
      <w:r>
        <w:rPr>
          <w:rFonts w:ascii="仿宋_GB2312" w:eastAsia="仿宋_GB2312" w:cs="方正小标宋简体" w:hint="eastAsia"/>
          <w:bCs/>
          <w:sz w:val="32"/>
          <w:szCs w:val="32"/>
        </w:rPr>
        <w:t>内应急字〔</w:t>
      </w:r>
      <w:r>
        <w:rPr>
          <w:rFonts w:ascii="仿宋_GB2312" w:eastAsia="仿宋_GB2312" w:cs="方正小标宋简体" w:hint="eastAsia"/>
          <w:bCs/>
          <w:sz w:val="32"/>
          <w:szCs w:val="32"/>
        </w:rPr>
        <w:t>2023</w:t>
      </w:r>
      <w:r>
        <w:rPr>
          <w:rFonts w:ascii="仿宋_GB2312" w:eastAsia="仿宋_GB2312" w:cs="方正小标宋简体" w:hint="eastAsia"/>
          <w:bCs/>
          <w:sz w:val="32"/>
          <w:szCs w:val="32"/>
        </w:rPr>
        <w:t>〕</w:t>
      </w:r>
      <w:r>
        <w:rPr>
          <w:rFonts w:ascii="仿宋_GB2312" w:eastAsia="仿宋_GB2312" w:cs="方正小标宋简体" w:hint="eastAsia"/>
          <w:bCs/>
          <w:sz w:val="32"/>
          <w:szCs w:val="32"/>
        </w:rPr>
        <w:t>127</w:t>
      </w:r>
      <w:r>
        <w:rPr>
          <w:rFonts w:ascii="仿宋_GB2312" w:eastAsia="仿宋_GB2312" w:cs="方正小标宋简体" w:hint="eastAsia"/>
          <w:bCs/>
          <w:sz w:val="32"/>
          <w:szCs w:val="32"/>
        </w:rPr>
        <w:t>号</w:t>
      </w:r>
      <w:r>
        <w:rPr>
          <w:rFonts w:ascii="仿宋_GB2312" w:eastAsia="仿宋_GB2312" w:cs="方正小标宋简体" w:hint="eastAsia"/>
          <w:bCs/>
          <w:sz w:val="32"/>
          <w:szCs w:val="32"/>
        </w:rPr>
        <w:t xml:space="preserve"> </w:t>
      </w: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957DBB">
      <w:pPr>
        <w:spacing w:line="520" w:lineRule="exact"/>
        <w:jc w:val="center"/>
        <w:outlineLvl w:val="0"/>
        <w:rPr>
          <w:rFonts w:ascii="方正小标宋简体" w:eastAsia="方正小标宋简体" w:cs="方正小标宋简体"/>
          <w:bCs/>
          <w:sz w:val="44"/>
          <w:szCs w:val="44"/>
        </w:rPr>
      </w:pPr>
      <w:r>
        <w:rPr>
          <w:rFonts w:ascii="方正小标宋简体" w:eastAsia="方正小标宋简体" w:cs="方正小标宋简体"/>
          <w:bCs/>
          <w:sz w:val="44"/>
          <w:szCs w:val="44"/>
        </w:rPr>
        <w:t>内蒙古自治区应急管理厅关于</w:t>
      </w:r>
    </w:p>
    <w:p w:rsidR="00875852" w:rsidRDefault="00957DBB">
      <w:pPr>
        <w:spacing w:line="520" w:lineRule="exact"/>
        <w:jc w:val="center"/>
        <w:outlineLvl w:val="0"/>
        <w:rPr>
          <w:rFonts w:ascii="方正小标宋简体" w:eastAsia="方正小标宋简体" w:cs="方正小标宋简体"/>
          <w:bCs/>
          <w:sz w:val="44"/>
          <w:szCs w:val="44"/>
        </w:rPr>
      </w:pPr>
      <w:r>
        <w:rPr>
          <w:rFonts w:ascii="方正小标宋简体" w:eastAsia="方正小标宋简体" w:cs="方正小标宋简体"/>
          <w:bCs/>
          <w:sz w:val="44"/>
          <w:szCs w:val="44"/>
        </w:rPr>
        <w:t>印发《内蒙古自治区安全生产行政处罚</w:t>
      </w:r>
    </w:p>
    <w:p w:rsidR="00875852" w:rsidRDefault="00957DBB">
      <w:pPr>
        <w:spacing w:line="520" w:lineRule="exact"/>
        <w:jc w:val="center"/>
        <w:outlineLvl w:val="0"/>
        <w:rPr>
          <w:rFonts w:ascii="方正小标宋简体" w:eastAsia="方正小标宋简体" w:cs="方正小标宋简体"/>
          <w:bCs/>
          <w:sz w:val="44"/>
          <w:szCs w:val="44"/>
        </w:rPr>
      </w:pPr>
      <w:r>
        <w:rPr>
          <w:rFonts w:ascii="方正小标宋简体" w:eastAsia="方正小标宋简体" w:cs="方正小标宋简体"/>
          <w:bCs/>
          <w:sz w:val="44"/>
          <w:szCs w:val="44"/>
        </w:rPr>
        <w:t>自由裁量权基准（试行）》的通知</w:t>
      </w: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957DBB">
      <w:pPr>
        <w:spacing w:line="520" w:lineRule="exact"/>
        <w:outlineLvl w:val="0"/>
        <w:rPr>
          <w:rFonts w:ascii="仿宋_GB2312" w:eastAsia="仿宋_GB2312" w:cs="方正小标宋简体"/>
          <w:bCs/>
          <w:sz w:val="32"/>
          <w:szCs w:val="32"/>
        </w:rPr>
      </w:pPr>
      <w:r>
        <w:rPr>
          <w:rFonts w:ascii="仿宋_GB2312" w:eastAsia="仿宋_GB2312" w:cs="方正小标宋简体" w:hint="eastAsia"/>
          <w:bCs/>
          <w:sz w:val="32"/>
          <w:szCs w:val="32"/>
        </w:rPr>
        <w:t>各盟市应急管理局：</w:t>
      </w:r>
    </w:p>
    <w:p w:rsidR="00875852" w:rsidRDefault="00957DBB">
      <w:pPr>
        <w:spacing w:line="520" w:lineRule="exact"/>
        <w:outlineLvl w:val="0"/>
        <w:rPr>
          <w:rFonts w:ascii="仿宋_GB2312" w:eastAsia="仿宋_GB2312" w:cs="方正小标宋简体"/>
          <w:bCs/>
          <w:sz w:val="32"/>
          <w:szCs w:val="32"/>
        </w:rPr>
      </w:pPr>
      <w:r>
        <w:rPr>
          <w:rFonts w:ascii="仿宋_GB2312" w:eastAsia="仿宋_GB2312" w:cs="方正小标宋简体" w:hint="eastAsia"/>
          <w:bCs/>
          <w:sz w:val="32"/>
          <w:szCs w:val="32"/>
        </w:rPr>
        <w:t xml:space="preserve">    </w:t>
      </w:r>
      <w:r>
        <w:rPr>
          <w:rFonts w:ascii="仿宋_GB2312" w:eastAsia="仿宋_GB2312" w:cs="方正小标宋简体" w:hint="eastAsia"/>
          <w:bCs/>
          <w:sz w:val="32"/>
          <w:szCs w:val="32"/>
        </w:rPr>
        <w:t>现将</w:t>
      </w:r>
      <w:r>
        <w:rPr>
          <w:rFonts w:ascii="仿宋_GB2312" w:eastAsia="仿宋_GB2312" w:cs="方正小标宋简体"/>
          <w:bCs/>
          <w:sz w:val="32"/>
          <w:szCs w:val="32"/>
        </w:rPr>
        <w:t>《内蒙古自治区安全生产行政处罚自由裁量权基准》印发给你们，请认真贯彻执行。</w:t>
      </w: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957DBB">
      <w:pPr>
        <w:spacing w:line="520" w:lineRule="exact"/>
        <w:ind w:firstLineChars="1150" w:firstLine="3680"/>
        <w:outlineLvl w:val="0"/>
        <w:rPr>
          <w:rFonts w:ascii="仿宋_GB2312" w:eastAsia="仿宋_GB2312" w:cs="方正小标宋简体"/>
          <w:bCs/>
          <w:sz w:val="32"/>
          <w:szCs w:val="32"/>
        </w:rPr>
      </w:pPr>
      <w:r>
        <w:rPr>
          <w:rFonts w:ascii="仿宋_GB2312" w:eastAsia="仿宋_GB2312" w:cs="方正小标宋简体" w:hint="eastAsia"/>
          <w:bCs/>
          <w:sz w:val="32"/>
          <w:szCs w:val="32"/>
        </w:rPr>
        <w:t>内蒙古自治区应急管理厅</w:t>
      </w:r>
    </w:p>
    <w:p w:rsidR="00875852" w:rsidRDefault="00957DBB">
      <w:pPr>
        <w:spacing w:line="520" w:lineRule="exact"/>
        <w:ind w:firstLineChars="1300" w:firstLine="4160"/>
        <w:outlineLvl w:val="0"/>
        <w:rPr>
          <w:rFonts w:ascii="仿宋_GB2312" w:eastAsia="仿宋_GB2312" w:cs="方正小标宋简体"/>
          <w:bCs/>
          <w:sz w:val="32"/>
          <w:szCs w:val="32"/>
        </w:rPr>
      </w:pPr>
      <w:r>
        <w:rPr>
          <w:rFonts w:ascii="仿宋_GB2312" w:eastAsia="仿宋_GB2312" w:cs="方正小标宋简体" w:hint="eastAsia"/>
          <w:bCs/>
          <w:sz w:val="32"/>
          <w:szCs w:val="32"/>
        </w:rPr>
        <w:t>2023</w:t>
      </w:r>
      <w:r>
        <w:rPr>
          <w:rFonts w:ascii="仿宋_GB2312" w:eastAsia="仿宋_GB2312" w:cs="方正小标宋简体" w:hint="eastAsia"/>
          <w:bCs/>
          <w:sz w:val="32"/>
          <w:szCs w:val="32"/>
        </w:rPr>
        <w:t>年</w:t>
      </w:r>
      <w:r>
        <w:rPr>
          <w:rFonts w:ascii="仿宋_GB2312" w:eastAsia="仿宋_GB2312" w:cs="方正小标宋简体" w:hint="eastAsia"/>
          <w:bCs/>
          <w:sz w:val="32"/>
          <w:szCs w:val="32"/>
        </w:rPr>
        <w:t>12</w:t>
      </w:r>
      <w:r>
        <w:rPr>
          <w:rFonts w:ascii="仿宋_GB2312" w:eastAsia="仿宋_GB2312" w:cs="方正小标宋简体" w:hint="eastAsia"/>
          <w:bCs/>
          <w:sz w:val="32"/>
          <w:szCs w:val="32"/>
        </w:rPr>
        <w:t>月</w:t>
      </w:r>
      <w:r>
        <w:rPr>
          <w:rFonts w:ascii="仿宋_GB2312" w:eastAsia="仿宋_GB2312" w:cs="方正小标宋简体" w:hint="eastAsia"/>
          <w:bCs/>
          <w:sz w:val="32"/>
          <w:szCs w:val="32"/>
        </w:rPr>
        <w:t>29</w:t>
      </w:r>
      <w:r>
        <w:rPr>
          <w:rFonts w:ascii="仿宋_GB2312" w:eastAsia="仿宋_GB2312" w:cs="方正小标宋简体" w:hint="eastAsia"/>
          <w:bCs/>
          <w:sz w:val="32"/>
          <w:szCs w:val="32"/>
        </w:rPr>
        <w:t>日</w:t>
      </w: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875852">
      <w:pPr>
        <w:spacing w:line="520" w:lineRule="exact"/>
        <w:jc w:val="center"/>
        <w:outlineLvl w:val="0"/>
        <w:rPr>
          <w:rFonts w:ascii="方正小标宋简体" w:eastAsia="方正小标宋简体" w:cs="方正小标宋简体"/>
          <w:bCs/>
          <w:sz w:val="44"/>
          <w:szCs w:val="44"/>
        </w:rPr>
      </w:pPr>
    </w:p>
    <w:p w:rsidR="00875852" w:rsidRDefault="00957DBB">
      <w:pPr>
        <w:spacing w:line="520" w:lineRule="exact"/>
        <w:jc w:val="center"/>
        <w:outlineLvl w:val="0"/>
        <w:rPr>
          <w:rFonts w:ascii="方正小标宋简体" w:eastAsia="方正小标宋简体" w:cs="方正小标宋简体"/>
          <w:bCs/>
          <w:sz w:val="44"/>
          <w:szCs w:val="44"/>
        </w:rPr>
      </w:pPr>
      <w:r>
        <w:rPr>
          <w:rFonts w:ascii="方正小标宋简体" w:eastAsia="方正小标宋简体" w:cs="方正小标宋简体"/>
          <w:bCs/>
          <w:sz w:val="44"/>
          <w:szCs w:val="44"/>
        </w:rPr>
        <w:lastRenderedPageBreak/>
        <w:t>内蒙古自治区</w:t>
      </w:r>
      <w:r>
        <w:rPr>
          <w:rFonts w:ascii="方正小标宋简体" w:eastAsia="方正小标宋简体" w:cs="方正小标宋简体" w:hint="eastAsia"/>
          <w:bCs/>
          <w:sz w:val="44"/>
          <w:szCs w:val="44"/>
        </w:rPr>
        <w:t>安全生产行政处罚</w:t>
      </w:r>
    </w:p>
    <w:p w:rsidR="00875852" w:rsidRDefault="00957DBB">
      <w:pPr>
        <w:spacing w:line="520" w:lineRule="exact"/>
        <w:jc w:val="center"/>
        <w:outlineLvl w:val="0"/>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自由裁量权基准</w:t>
      </w:r>
    </w:p>
    <w:p w:rsidR="00875852" w:rsidRDefault="00875852">
      <w:pPr>
        <w:pStyle w:val="-1"/>
        <w:ind w:firstLine="420"/>
      </w:pPr>
    </w:p>
    <w:p w:rsidR="00875852" w:rsidRDefault="00957DBB">
      <w:pPr>
        <w:spacing w:line="520" w:lineRule="exact"/>
        <w:jc w:val="center"/>
        <w:outlineLvl w:val="0"/>
        <w:rPr>
          <w:rFonts w:ascii="Times New Roman" w:eastAsia="方正小标宋_GBK" w:hAnsi="Times New Roman" w:cs="Times New Roman"/>
          <w:bCs/>
          <w:sz w:val="36"/>
          <w:szCs w:val="36"/>
        </w:rPr>
      </w:pPr>
      <w:r>
        <w:rPr>
          <w:rFonts w:ascii="Times New Roman" w:eastAsia="方正小标宋_GBK" w:hAnsi="Times New Roman" w:cs="Times New Roman"/>
          <w:bCs/>
          <w:sz w:val="36"/>
          <w:szCs w:val="36"/>
        </w:rPr>
        <w:t>（试行）</w:t>
      </w:r>
    </w:p>
    <w:p w:rsidR="00875852" w:rsidRDefault="00875852">
      <w:pPr>
        <w:spacing w:line="520" w:lineRule="exact"/>
        <w:jc w:val="center"/>
        <w:outlineLvl w:val="0"/>
        <w:rPr>
          <w:rFonts w:ascii="Times New Roman" w:eastAsia="方正小标宋_GBK" w:hAnsi="Times New Roman" w:cs="Times New Roman"/>
          <w:bCs/>
          <w:sz w:val="36"/>
          <w:szCs w:val="36"/>
        </w:rPr>
      </w:pPr>
    </w:p>
    <w:p w:rsidR="00875852" w:rsidRDefault="00957DBB">
      <w:pPr>
        <w:spacing w:line="520" w:lineRule="exact"/>
        <w:jc w:val="center"/>
        <w:outlineLvl w:val="0"/>
        <w:rPr>
          <w:rFonts w:ascii="Times New Roman" w:eastAsia="方正小标宋_GBK" w:hAnsi="Times New Roman" w:cs="Times New Roman"/>
          <w:bCs/>
          <w:sz w:val="36"/>
          <w:szCs w:val="36"/>
        </w:rPr>
      </w:pPr>
      <w:r>
        <w:rPr>
          <w:rFonts w:ascii="Times New Roman" w:eastAsia="方正小标宋_GBK" w:hAnsi="Times New Roman" w:cs="Times New Roman"/>
          <w:bCs/>
          <w:sz w:val="36"/>
          <w:szCs w:val="36"/>
        </w:rPr>
        <w:t>第一部分　总则</w:t>
      </w:r>
    </w:p>
    <w:p w:rsidR="00875852" w:rsidRDefault="00957DBB">
      <w:pPr>
        <w:autoSpaceDE w:val="0"/>
        <w:spacing w:line="500" w:lineRule="exact"/>
        <w:ind w:left="1"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t>一、</w:t>
      </w:r>
      <w:r>
        <w:rPr>
          <w:rFonts w:ascii="Times New Roman" w:eastAsia="仿宋_GB2312" w:hAnsi="Times New Roman" w:cs="Times New Roman"/>
          <w:sz w:val="28"/>
          <w:szCs w:val="28"/>
        </w:rPr>
        <w:t>为规范自治区</w:t>
      </w:r>
      <w:r>
        <w:rPr>
          <w:rFonts w:ascii="Times New Roman" w:eastAsia="仿宋_GB2312" w:hAnsi="Times New Roman" w:cs="Times New Roman"/>
          <w:sz w:val="28"/>
          <w:szCs w:val="28"/>
        </w:rPr>
        <w:t>应急管理部门</w:t>
      </w:r>
      <w:r>
        <w:rPr>
          <w:rFonts w:ascii="Times New Roman" w:eastAsia="仿宋_GB2312" w:hAnsi="Times New Roman" w:cs="Times New Roman"/>
          <w:sz w:val="28"/>
          <w:szCs w:val="28"/>
        </w:rPr>
        <w:t>合法、适当行使行政处罚自由裁量权，依据《中华人民共和国安全生产法》《中华人民共和国行政处罚</w:t>
      </w:r>
      <w:r>
        <w:rPr>
          <w:rFonts w:ascii="Times New Roman" w:eastAsia="仿宋_GB2312" w:hAnsi="Times New Roman" w:cs="Times New Roman"/>
          <w:sz w:val="28"/>
          <w:szCs w:val="28"/>
        </w:rPr>
        <w:t>法》《安全生产违法行为行政处罚办法》（原国家安全生产监管总局令第</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号）《</w:t>
      </w:r>
      <w:r>
        <w:rPr>
          <w:rFonts w:ascii="Times New Roman" w:eastAsia="仿宋_GB2312" w:hAnsi="Times New Roman" w:cs="Times New Roman"/>
          <w:sz w:val="28"/>
          <w:szCs w:val="28"/>
        </w:rPr>
        <w:t>应急管理行政裁量权基准暂行规定</w:t>
      </w:r>
      <w:r>
        <w:rPr>
          <w:rFonts w:ascii="Times New Roman" w:eastAsia="仿宋_GB2312" w:hAnsi="Times New Roman" w:cs="Times New Roman"/>
          <w:sz w:val="28"/>
          <w:szCs w:val="28"/>
        </w:rPr>
        <w:t>》（应急管理部令第</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号），以及其他相关安全生产法律、法规、规章，制定《</w:t>
      </w:r>
      <w:r>
        <w:rPr>
          <w:rFonts w:ascii="Times New Roman" w:eastAsia="仿宋_GB2312" w:hAnsi="Times New Roman" w:cs="Times New Roman"/>
          <w:sz w:val="28"/>
          <w:szCs w:val="28"/>
        </w:rPr>
        <w:t>内蒙古自治区</w:t>
      </w:r>
      <w:r>
        <w:rPr>
          <w:rFonts w:ascii="Times New Roman" w:eastAsia="仿宋_GB2312" w:hAnsi="Times New Roman" w:cs="Times New Roman"/>
          <w:sz w:val="28"/>
          <w:szCs w:val="28"/>
        </w:rPr>
        <w:t>安全生产行政处罚</w:t>
      </w:r>
      <w:r>
        <w:rPr>
          <w:rFonts w:ascii="Times New Roman" w:eastAsia="仿宋_GB2312" w:hAnsi="Times New Roman" w:cs="Times New Roman"/>
          <w:sz w:val="28"/>
          <w:szCs w:val="28"/>
        </w:rPr>
        <w:t>自由裁量基准</w:t>
      </w:r>
      <w:r>
        <w:rPr>
          <w:rFonts w:ascii="Times New Roman" w:eastAsia="仿宋_GB2312" w:hAnsi="Times New Roman" w:cs="Times New Roman"/>
          <w:sz w:val="28"/>
          <w:szCs w:val="28"/>
        </w:rPr>
        <w:t>》（以下简称《</w:t>
      </w:r>
      <w:r>
        <w:rPr>
          <w:rFonts w:ascii="Times New Roman" w:eastAsia="仿宋_GB2312" w:hAnsi="Times New Roman" w:cs="Times New Roman"/>
          <w:sz w:val="28"/>
          <w:szCs w:val="28"/>
        </w:rPr>
        <w:t>基准</w:t>
      </w:r>
      <w:r>
        <w:rPr>
          <w:rFonts w:ascii="Times New Roman" w:eastAsia="仿宋_GB2312" w:hAnsi="Times New Roman" w:cs="Times New Roman"/>
          <w:sz w:val="28"/>
          <w:szCs w:val="28"/>
        </w:rPr>
        <w:t>》）。</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二、本《</w:t>
      </w:r>
      <w:r>
        <w:rPr>
          <w:rFonts w:ascii="Times New Roman" w:eastAsia="仿宋_GB2312" w:hAnsi="Times New Roman" w:cs="Times New Roman"/>
          <w:sz w:val="28"/>
          <w:szCs w:val="28"/>
        </w:rPr>
        <w:t>基准</w:t>
      </w:r>
      <w:r>
        <w:rPr>
          <w:rFonts w:ascii="Times New Roman" w:eastAsia="仿宋_GB2312" w:hAnsi="Times New Roman" w:cs="Times New Roman"/>
          <w:sz w:val="28"/>
          <w:szCs w:val="28"/>
        </w:rPr>
        <w:t>》中涉及的自由裁量</w:t>
      </w:r>
      <w:r>
        <w:rPr>
          <w:rFonts w:ascii="Times New Roman" w:eastAsia="仿宋_GB2312" w:hAnsi="Times New Roman" w:cs="Times New Roman"/>
          <w:sz w:val="28"/>
          <w:szCs w:val="28"/>
        </w:rPr>
        <w:t>基准</w:t>
      </w:r>
      <w:r>
        <w:rPr>
          <w:rFonts w:ascii="Times New Roman" w:eastAsia="仿宋_GB2312" w:hAnsi="Times New Roman" w:cs="Times New Roman"/>
          <w:sz w:val="28"/>
          <w:szCs w:val="28"/>
        </w:rPr>
        <w:t>是指</w:t>
      </w:r>
      <w:r>
        <w:rPr>
          <w:rFonts w:ascii="Times New Roman" w:eastAsia="仿宋_GB2312" w:hAnsi="Times New Roman" w:cs="Times New Roman"/>
          <w:sz w:val="28"/>
          <w:szCs w:val="28"/>
        </w:rPr>
        <w:t>应急管理部门</w:t>
      </w:r>
      <w:r>
        <w:rPr>
          <w:rFonts w:ascii="Times New Roman" w:eastAsia="仿宋_GB2312" w:hAnsi="Times New Roman" w:cs="Times New Roman"/>
          <w:sz w:val="28"/>
          <w:szCs w:val="28"/>
        </w:rPr>
        <w:t>在对安全生产违法行为实施</w:t>
      </w:r>
      <w:r>
        <w:rPr>
          <w:rFonts w:ascii="Times New Roman" w:eastAsia="仿宋_GB2312" w:hAnsi="Times New Roman" w:cs="Times New Roman"/>
          <w:sz w:val="28"/>
          <w:szCs w:val="28"/>
        </w:rPr>
        <w:t>“</w:t>
      </w:r>
      <w:r>
        <w:rPr>
          <w:rFonts w:ascii="Times New Roman" w:eastAsia="仿宋_GB2312" w:hAnsi="Times New Roman" w:cs="Times New Roman"/>
          <w:sz w:val="28"/>
          <w:szCs w:val="28"/>
        </w:rPr>
        <w:t>罚款</w:t>
      </w:r>
      <w:r>
        <w:rPr>
          <w:rFonts w:ascii="Times New Roman" w:eastAsia="仿宋_GB2312" w:hAnsi="Times New Roman" w:cs="Times New Roman"/>
          <w:sz w:val="28"/>
          <w:szCs w:val="28"/>
        </w:rPr>
        <w:t>”</w:t>
      </w:r>
      <w:r>
        <w:rPr>
          <w:rFonts w:ascii="Times New Roman" w:eastAsia="仿宋_GB2312" w:hAnsi="Times New Roman" w:cs="Times New Roman"/>
          <w:sz w:val="28"/>
          <w:szCs w:val="28"/>
        </w:rPr>
        <w:t>时，根据立法目的和行政处罚原则，在法律、法规和规章规定的处罚幅度内，综合考量违法的事实、性质、手段</w:t>
      </w:r>
      <w:r>
        <w:rPr>
          <w:rFonts w:ascii="Times New Roman" w:eastAsia="仿宋_GB2312" w:hAnsi="Times New Roman" w:cs="Times New Roman"/>
          <w:sz w:val="28"/>
          <w:szCs w:val="28"/>
        </w:rPr>
        <w:t>、后果、情节和改正措施等因素，确定</w:t>
      </w:r>
      <w:r>
        <w:rPr>
          <w:rFonts w:ascii="Times New Roman" w:eastAsia="仿宋_GB2312" w:hAnsi="Times New Roman" w:cs="Times New Roman"/>
          <w:sz w:val="28"/>
          <w:szCs w:val="28"/>
        </w:rPr>
        <w:t>“</w:t>
      </w:r>
      <w:r>
        <w:rPr>
          <w:rFonts w:ascii="Times New Roman" w:eastAsia="仿宋_GB2312" w:hAnsi="Times New Roman" w:cs="Times New Roman"/>
          <w:sz w:val="28"/>
          <w:szCs w:val="28"/>
        </w:rPr>
        <w:t>罚款</w:t>
      </w:r>
      <w:r>
        <w:rPr>
          <w:rFonts w:ascii="Times New Roman" w:eastAsia="仿宋_GB2312" w:hAnsi="Times New Roman" w:cs="Times New Roman"/>
          <w:sz w:val="28"/>
          <w:szCs w:val="28"/>
        </w:rPr>
        <w:t>”</w:t>
      </w:r>
      <w:r>
        <w:rPr>
          <w:rFonts w:ascii="Times New Roman" w:eastAsia="仿宋_GB2312" w:hAnsi="Times New Roman" w:cs="Times New Roman"/>
          <w:sz w:val="28"/>
          <w:szCs w:val="28"/>
        </w:rPr>
        <w:t>数额的细化条款。实施</w:t>
      </w:r>
      <w:r>
        <w:rPr>
          <w:rFonts w:ascii="Times New Roman" w:eastAsia="仿宋_GB2312" w:hAnsi="Times New Roman" w:cs="Times New Roman"/>
          <w:sz w:val="28"/>
          <w:szCs w:val="28"/>
        </w:rPr>
        <w:t>“</w:t>
      </w:r>
      <w:r>
        <w:rPr>
          <w:rFonts w:ascii="Times New Roman" w:eastAsia="仿宋_GB2312" w:hAnsi="Times New Roman" w:cs="Times New Roman"/>
          <w:sz w:val="28"/>
          <w:szCs w:val="28"/>
        </w:rPr>
        <w:t>罚款</w:t>
      </w:r>
      <w:r>
        <w:rPr>
          <w:rFonts w:ascii="Times New Roman" w:eastAsia="仿宋_GB2312" w:hAnsi="Times New Roman" w:cs="Times New Roman"/>
          <w:sz w:val="28"/>
          <w:szCs w:val="28"/>
        </w:rPr>
        <w:t>”</w:t>
      </w:r>
      <w:r>
        <w:rPr>
          <w:rFonts w:ascii="Times New Roman" w:eastAsia="仿宋_GB2312" w:hAnsi="Times New Roman" w:cs="Times New Roman"/>
          <w:sz w:val="28"/>
          <w:szCs w:val="28"/>
        </w:rPr>
        <w:t>以外</w:t>
      </w:r>
      <w:r>
        <w:rPr>
          <w:rFonts w:ascii="Times New Roman" w:eastAsia="仿宋_GB2312" w:hAnsi="Times New Roman" w:cs="Times New Roman"/>
          <w:sz w:val="28"/>
          <w:szCs w:val="28"/>
        </w:rPr>
        <w:t>类别的行政处罚时</w:t>
      </w:r>
      <w:r>
        <w:rPr>
          <w:rFonts w:ascii="Times New Roman" w:eastAsia="仿宋_GB2312" w:hAnsi="Times New Roman" w:cs="Times New Roman"/>
          <w:sz w:val="28"/>
          <w:szCs w:val="28"/>
        </w:rPr>
        <w:t>不适用本《</w:t>
      </w:r>
      <w:r>
        <w:rPr>
          <w:rFonts w:ascii="Times New Roman" w:eastAsia="仿宋_GB2312" w:hAnsi="Times New Roman" w:cs="Times New Roman"/>
          <w:sz w:val="28"/>
          <w:szCs w:val="28"/>
        </w:rPr>
        <w:t>基准</w:t>
      </w:r>
      <w:r>
        <w:rPr>
          <w:rFonts w:ascii="Times New Roman" w:eastAsia="仿宋_GB2312" w:hAnsi="Times New Roman" w:cs="Times New Roman"/>
          <w:sz w:val="28"/>
          <w:szCs w:val="28"/>
        </w:rPr>
        <w:t>》。</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本《基准》中，对同一类违法主体实施的性质相同、情节相近或者相似、危害后果基本相当的违法行为，在行使行政处罚自由裁量权时，适用的法律依据、处罚种类应当基本一致，处罚幅度应当基本相当。两种以上违法行为需要给予不同行政处罚的，分别裁量后合并给予行政处罚；两种以上违法行为具有吸收关系的，择一重处罚。</w:t>
      </w:r>
    </w:p>
    <w:p w:rsidR="00875852" w:rsidRDefault="00957DBB">
      <w:pPr>
        <w:spacing w:line="500" w:lineRule="exact"/>
        <w:ind w:firstLineChars="200" w:firstLine="560"/>
        <w:rPr>
          <w:rFonts w:ascii="Times New Roman" w:eastAsia="仿宋_GB2312" w:hAnsi="Times New Roman" w:cs="Times New Roman"/>
          <w:sz w:val="28"/>
          <w:szCs w:val="28"/>
        </w:rPr>
      </w:pPr>
      <w:bookmarkStart w:id="0" w:name="_Hlk40344488"/>
      <w:r>
        <w:rPr>
          <w:rFonts w:ascii="Times New Roman" w:eastAsia="仿宋_GB2312" w:hAnsi="Times New Roman" w:cs="Times New Roman"/>
          <w:sz w:val="28"/>
          <w:szCs w:val="28"/>
        </w:rPr>
        <w:t>四、本《基准》根据违法行为的客观事实情形（违法次数、涉事单元、持续时间、过错性质、危害后果等），将法律、</w:t>
      </w:r>
      <w:r>
        <w:rPr>
          <w:rFonts w:ascii="Times New Roman" w:eastAsia="仿宋_GB2312" w:hAnsi="Times New Roman" w:cs="Times New Roman"/>
          <w:sz w:val="28"/>
          <w:szCs w:val="28"/>
        </w:rPr>
        <w:t>法规、规章规定的处罚基准由低到高划分为两个或三个处罚档次（一档为最低档、三档为最高档），其对应的裁量幅度为依法</w:t>
      </w:r>
      <w:r>
        <w:rPr>
          <w:rFonts w:ascii="Times New Roman" w:eastAsia="仿宋_GB2312" w:hAnsi="Times New Roman" w:cs="Times New Roman"/>
          <w:sz w:val="28"/>
          <w:szCs w:val="28"/>
        </w:rPr>
        <w:t>“</w:t>
      </w:r>
      <w:r>
        <w:rPr>
          <w:rFonts w:ascii="Times New Roman" w:eastAsia="仿宋_GB2312" w:hAnsi="Times New Roman" w:cs="Times New Roman"/>
          <w:sz w:val="28"/>
          <w:szCs w:val="28"/>
        </w:rPr>
        <w:t>从轻</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处罚的下限至</w:t>
      </w:r>
      <w:r>
        <w:rPr>
          <w:rFonts w:ascii="Times New Roman" w:eastAsia="仿宋_GB2312" w:hAnsi="Times New Roman" w:cs="Times New Roman"/>
          <w:sz w:val="28"/>
          <w:szCs w:val="28"/>
        </w:rPr>
        <w:t>“</w:t>
      </w:r>
      <w:r>
        <w:rPr>
          <w:rFonts w:ascii="Times New Roman" w:eastAsia="仿宋_GB2312" w:hAnsi="Times New Roman" w:cs="Times New Roman"/>
          <w:sz w:val="28"/>
          <w:szCs w:val="28"/>
        </w:rPr>
        <w:t>从重</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处罚的上限。</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生产经营单位及其有关人员</w:t>
      </w:r>
      <w:bookmarkEnd w:id="0"/>
      <w:r>
        <w:rPr>
          <w:rFonts w:ascii="Times New Roman" w:eastAsia="仿宋_GB2312" w:hAnsi="Times New Roman" w:cs="Times New Roman"/>
          <w:sz w:val="28"/>
          <w:szCs w:val="28"/>
        </w:rPr>
        <w:t>有下列情形之一的，应当依法从轻或</w:t>
      </w:r>
      <w:r>
        <w:rPr>
          <w:rFonts w:ascii="Times New Roman" w:eastAsia="仿宋_GB2312" w:hAnsi="Times New Roman" w:cs="Times New Roman"/>
          <w:sz w:val="28"/>
          <w:szCs w:val="28"/>
        </w:rPr>
        <w:lastRenderedPageBreak/>
        <w:t>者减轻行政处罚：（一）已满十四周岁不满十八周岁的未成年人有违法行为的；（二）主动消除或者减轻</w:t>
      </w:r>
      <w:r>
        <w:rPr>
          <w:rFonts w:ascii="Times New Roman" w:eastAsia="仿宋_GB2312" w:hAnsi="Times New Roman" w:cs="Times New Roman"/>
          <w:sz w:val="28"/>
          <w:szCs w:val="28"/>
        </w:rPr>
        <w:t>安全生产</w:t>
      </w:r>
      <w:r>
        <w:rPr>
          <w:rFonts w:ascii="Times New Roman" w:eastAsia="仿宋_GB2312" w:hAnsi="Times New Roman" w:cs="Times New Roman"/>
          <w:sz w:val="28"/>
          <w:szCs w:val="28"/>
        </w:rPr>
        <w:t>违法行为危害后果的；（三）受他人胁迫或者诱骗实施安全生产违法行为的；（四）主动供述行政机关尚未掌握的违法行为的；（五）配合行政机关查处违法行为有立功表现的；（六）法律、法规、规章规定其他应当从轻或者减轻行</w:t>
      </w:r>
      <w:r>
        <w:rPr>
          <w:rFonts w:ascii="Times New Roman" w:eastAsia="仿宋_GB2312" w:hAnsi="Times New Roman" w:cs="Times New Roman"/>
          <w:sz w:val="28"/>
          <w:szCs w:val="28"/>
        </w:rPr>
        <w:t>政处罚的。有从轻处罚情节的，应当在法定处罚幅度的中档以下确定行政处罚标准，但不得低于法定处罚幅度的下限。本条第</w:t>
      </w:r>
      <w:r>
        <w:rPr>
          <w:rFonts w:ascii="Times New Roman" w:eastAsia="仿宋_GB2312" w:hAnsi="Times New Roman" w:cs="Times New Roman"/>
          <w:sz w:val="28"/>
          <w:szCs w:val="28"/>
        </w:rPr>
        <w:t>二</w:t>
      </w:r>
      <w:r>
        <w:rPr>
          <w:rFonts w:ascii="Times New Roman" w:eastAsia="仿宋_GB2312" w:hAnsi="Times New Roman" w:cs="Times New Roman"/>
          <w:sz w:val="28"/>
          <w:szCs w:val="28"/>
        </w:rPr>
        <w:t>款第五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尚未完全丧失辨认或者控制自己行为能力的精神病人、智力残疾人有违法行为的，可以从轻或者减轻行政处罚。</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生产经营单位及其有关人员有下列情形之一的，应当依法从重处罚：（一）因同一违法行为受过</w:t>
      </w:r>
      <w:r>
        <w:rPr>
          <w:rFonts w:ascii="Times New Roman" w:eastAsia="仿宋_GB2312" w:hAnsi="Times New Roman" w:cs="Times New Roman"/>
          <w:sz w:val="28"/>
          <w:szCs w:val="28"/>
        </w:rPr>
        <w:t>刑事处罚，或者一年内因同一种违法行为受过行政处罚的；（二）拒绝、阻碍或者以暴力方式威胁行政执法人员执行职务的；（三）伪造、隐匿、毁灭证据的；（四）对举报人、证人和行政执法人员打击报复的；（五）法律、法规、规章规定其他应当从重处罚的。</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当事人存在从重处罚情节的，应当在依法可以选择的处罚种类和处罚幅度内，适用较重、较多的处罚种类或者较高的处罚幅度。</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五、</w:t>
      </w:r>
      <w:r>
        <w:rPr>
          <w:rFonts w:ascii="Times New Roman" w:eastAsia="仿宋_GB2312" w:hAnsi="Times New Roman" w:cs="Times New Roman"/>
          <w:sz w:val="28"/>
          <w:szCs w:val="28"/>
        </w:rPr>
        <w:t>当《</w:t>
      </w:r>
      <w:r>
        <w:rPr>
          <w:rFonts w:ascii="Times New Roman" w:eastAsia="仿宋_GB2312" w:hAnsi="Times New Roman" w:cs="Times New Roman"/>
          <w:sz w:val="28"/>
          <w:szCs w:val="28"/>
        </w:rPr>
        <w:t>基准</w:t>
      </w:r>
      <w:r>
        <w:rPr>
          <w:rFonts w:ascii="Times New Roman" w:eastAsia="仿宋_GB2312" w:hAnsi="Times New Roman" w:cs="Times New Roman"/>
          <w:sz w:val="28"/>
          <w:szCs w:val="28"/>
        </w:rPr>
        <w:t>》规定的不同档次所对应的情节并存时，应当在趋重情节所对应的处罚档次内处罚。</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当具有两个以上从轻处罚因素且不具有从重处罚因素时，应当在从轻情节所对应的较低档次内处罚。</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当从重处罚因素与从轻处罚因素并存时，原则上应当首先考虑从重因素，然后在从重基础上酌情从轻。</w:t>
      </w:r>
    </w:p>
    <w:p w:rsidR="00875852" w:rsidRDefault="00957DBB">
      <w:pPr>
        <w:autoSpaceDE w:val="0"/>
        <w:spacing w:line="500" w:lineRule="exact"/>
        <w:ind w:left="1"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lastRenderedPageBreak/>
        <w:t>六</w:t>
      </w:r>
      <w:r>
        <w:rPr>
          <w:rFonts w:ascii="Times New Roman" w:eastAsia="仿宋_GB2312" w:hAnsi="Times New Roman" w:cs="Times New Roman"/>
          <w:bCs/>
          <w:sz w:val="28"/>
          <w:szCs w:val="28"/>
        </w:rPr>
        <w:t>、</w:t>
      </w:r>
      <w:r>
        <w:rPr>
          <w:rFonts w:ascii="Times New Roman" w:eastAsia="仿宋_GB2312" w:hAnsi="Times New Roman" w:cs="Times New Roman"/>
          <w:kern w:val="0"/>
          <w:sz w:val="28"/>
          <w:szCs w:val="28"/>
        </w:rPr>
        <w:t>违法所得按照下列规定计算：</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（一）生产、加工产品的，以生产、加工产品的销售收入作为违法所得；</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（二）销售商品的，以销售收入作为违法所得；</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（三）提供安全生产中介、租赁等服务的，以服务收入或者报酬作为违法所得；</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（四）销售收入无法计算的，按当地同类同等规模的生产经营单位的平均销售收入计算；</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（五）服务收入、报酬无法计算的，按照</w:t>
      </w:r>
      <w:r>
        <w:rPr>
          <w:rFonts w:ascii="Times New Roman" w:eastAsia="仿宋_GB2312" w:hAnsi="Times New Roman" w:cs="Times New Roman"/>
          <w:sz w:val="28"/>
          <w:szCs w:val="28"/>
        </w:rPr>
        <w:t>当地同行业同种服务的平均收入或者报酬计算。</w:t>
      </w:r>
    </w:p>
    <w:p w:rsidR="00875852" w:rsidRDefault="00957DBB">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本条规定的销售收入、服务收入和报酬等指的是不扣除成本，全部予以没收。</w:t>
      </w:r>
    </w:p>
    <w:p w:rsidR="00875852" w:rsidRDefault="00957DBB">
      <w:pPr>
        <w:autoSpaceDE w:val="0"/>
        <w:spacing w:line="500" w:lineRule="exact"/>
        <w:ind w:left="1"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t>七</w:t>
      </w:r>
      <w:r>
        <w:rPr>
          <w:rFonts w:ascii="Times New Roman" w:eastAsia="仿宋_GB2312" w:hAnsi="Times New Roman" w:cs="Times New Roman"/>
          <w:bCs/>
          <w:sz w:val="28"/>
          <w:szCs w:val="28"/>
        </w:rPr>
        <w:t>、</w:t>
      </w:r>
      <w:r>
        <w:rPr>
          <w:rFonts w:ascii="Times New Roman" w:eastAsia="仿宋_GB2312" w:hAnsi="Times New Roman" w:cs="Times New Roman"/>
          <w:sz w:val="28"/>
          <w:szCs w:val="28"/>
        </w:rPr>
        <w:t>本《</w:t>
      </w:r>
      <w:r>
        <w:rPr>
          <w:rFonts w:ascii="Times New Roman" w:eastAsia="仿宋_GB2312" w:hAnsi="Times New Roman" w:cs="Times New Roman"/>
          <w:sz w:val="28"/>
          <w:szCs w:val="28"/>
        </w:rPr>
        <w:t>基准</w:t>
      </w:r>
      <w:r>
        <w:rPr>
          <w:rFonts w:ascii="Times New Roman" w:eastAsia="仿宋_GB2312" w:hAnsi="Times New Roman" w:cs="Times New Roman"/>
          <w:sz w:val="28"/>
          <w:szCs w:val="28"/>
        </w:rPr>
        <w:t>》适用于自治区各级安全生产监管执法部门以及根据</w:t>
      </w:r>
      <w:r>
        <w:rPr>
          <w:rFonts w:ascii="Times New Roman" w:eastAsia="仿宋_GB2312" w:hAnsi="Times New Roman" w:cs="Times New Roman"/>
          <w:bCs/>
          <w:kern w:val="0"/>
          <w:sz w:val="28"/>
          <w:szCs w:val="28"/>
        </w:rPr>
        <w:t>授权或者接受委托行使安全生产行政执法的单位和部门</w:t>
      </w:r>
      <w:r>
        <w:rPr>
          <w:rFonts w:ascii="Times New Roman" w:eastAsia="仿宋_GB2312" w:hAnsi="Times New Roman" w:cs="Times New Roman"/>
          <w:sz w:val="28"/>
          <w:szCs w:val="28"/>
        </w:rPr>
        <w:t>对安全生产违法行为行政处罚的自由裁量。</w:t>
      </w:r>
    </w:p>
    <w:p w:rsidR="00875852" w:rsidRDefault="00957DBB">
      <w:pPr>
        <w:autoSpaceDE w:val="0"/>
        <w:spacing w:line="500" w:lineRule="exact"/>
        <w:ind w:left="1"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盟市、旗县（区）负责安全生产监管执法的部门确因工作需要，可根据本地实际，参照本《</w:t>
      </w:r>
      <w:r>
        <w:rPr>
          <w:rFonts w:ascii="Times New Roman" w:eastAsia="仿宋_GB2312" w:hAnsi="Times New Roman" w:cs="Times New Roman"/>
          <w:sz w:val="28"/>
          <w:szCs w:val="28"/>
        </w:rPr>
        <w:t>基准</w:t>
      </w:r>
      <w:r>
        <w:rPr>
          <w:rFonts w:ascii="Times New Roman" w:eastAsia="仿宋_GB2312" w:hAnsi="Times New Roman" w:cs="Times New Roman"/>
          <w:sz w:val="28"/>
          <w:szCs w:val="28"/>
        </w:rPr>
        <w:t>》制定本地区安全生产行政处罚自由裁量的具体规定。</w:t>
      </w:r>
    </w:p>
    <w:p w:rsidR="00875852" w:rsidRDefault="00957DBB">
      <w:pPr>
        <w:autoSpaceDE w:val="0"/>
        <w:spacing w:line="500" w:lineRule="exact"/>
        <w:ind w:left="1"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八</w:t>
      </w:r>
      <w:r>
        <w:rPr>
          <w:rFonts w:ascii="Times New Roman" w:eastAsia="仿宋_GB2312" w:hAnsi="Times New Roman" w:cs="Times New Roman"/>
          <w:sz w:val="28"/>
          <w:szCs w:val="28"/>
        </w:rPr>
        <w:t>、为保持法律规范的完整性，本《</w:t>
      </w:r>
      <w:r>
        <w:rPr>
          <w:rFonts w:ascii="Times New Roman" w:eastAsia="仿宋_GB2312" w:hAnsi="Times New Roman" w:cs="Times New Roman"/>
          <w:sz w:val="28"/>
          <w:szCs w:val="28"/>
        </w:rPr>
        <w:t>基准</w:t>
      </w:r>
      <w:r>
        <w:rPr>
          <w:rFonts w:ascii="Times New Roman" w:eastAsia="仿宋_GB2312" w:hAnsi="Times New Roman" w:cs="Times New Roman"/>
          <w:sz w:val="28"/>
          <w:szCs w:val="28"/>
        </w:rPr>
        <w:t>》中的【法律规定】【处罚依据】均为法律、法规、规章中的完整表述，在行政处罚执行过程中，根据职责分工涉及到其他部门职责的，应急管理执法部门不得实施行政处罚。</w:t>
      </w:r>
    </w:p>
    <w:p w:rsidR="00875852" w:rsidRDefault="00957DBB">
      <w:pPr>
        <w:autoSpaceDE w:val="0"/>
        <w:spacing w:line="500" w:lineRule="exact"/>
        <w:ind w:left="1"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bCs/>
          <w:sz w:val="28"/>
          <w:szCs w:val="28"/>
        </w:rPr>
        <w:t>九</w:t>
      </w:r>
      <w:r>
        <w:rPr>
          <w:rFonts w:ascii="Times New Roman" w:eastAsia="仿宋_GB2312" w:hAnsi="Times New Roman" w:cs="Times New Roman"/>
          <w:bCs/>
          <w:sz w:val="28"/>
          <w:szCs w:val="28"/>
        </w:rPr>
        <w:t>、</w:t>
      </w:r>
      <w:r>
        <w:rPr>
          <w:rFonts w:ascii="Times New Roman" w:eastAsia="仿宋_GB2312" w:hAnsi="Times New Roman" w:cs="Times New Roman"/>
          <w:sz w:val="28"/>
          <w:szCs w:val="28"/>
        </w:rPr>
        <w:t>安全生产违法案件案</w:t>
      </w:r>
      <w:r>
        <w:rPr>
          <w:rFonts w:ascii="Times New Roman" w:eastAsia="仿宋_GB2312" w:hAnsi="Times New Roman" w:cs="Times New Roman"/>
          <w:kern w:val="0"/>
          <w:sz w:val="28"/>
          <w:szCs w:val="28"/>
        </w:rPr>
        <w:t>情复杂、情节特殊，在本《</w:t>
      </w:r>
      <w:r>
        <w:rPr>
          <w:rFonts w:ascii="Times New Roman" w:eastAsia="仿宋_GB2312" w:hAnsi="Times New Roman" w:cs="Times New Roman"/>
          <w:kern w:val="0"/>
          <w:sz w:val="28"/>
          <w:szCs w:val="28"/>
        </w:rPr>
        <w:t>基准</w:t>
      </w:r>
      <w:r>
        <w:rPr>
          <w:rFonts w:ascii="Times New Roman" w:eastAsia="仿宋_GB2312" w:hAnsi="Times New Roman" w:cs="Times New Roman"/>
          <w:kern w:val="0"/>
          <w:sz w:val="28"/>
          <w:szCs w:val="28"/>
        </w:rPr>
        <w:t>》中没有对应条款或对应条款无法体现</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过罚相当</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原则的，应当</w:t>
      </w:r>
      <w:r>
        <w:rPr>
          <w:rFonts w:ascii="Times New Roman" w:eastAsia="仿宋_GB2312" w:hAnsi="Times New Roman" w:cs="Times New Roman"/>
          <w:kern w:val="0"/>
          <w:sz w:val="28"/>
          <w:szCs w:val="28"/>
        </w:rPr>
        <w:t>本着</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全面分析、综合裁量、合理确定</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的原则，</w:t>
      </w:r>
      <w:r>
        <w:rPr>
          <w:rFonts w:ascii="Times New Roman" w:eastAsia="仿宋_GB2312" w:hAnsi="Times New Roman" w:cs="Times New Roman"/>
          <w:kern w:val="0"/>
          <w:sz w:val="28"/>
          <w:szCs w:val="28"/>
        </w:rPr>
        <w:t>经集体讨论</w:t>
      </w:r>
      <w:r>
        <w:rPr>
          <w:rFonts w:ascii="Times New Roman" w:eastAsia="仿宋_GB2312" w:hAnsi="Times New Roman" w:cs="Times New Roman"/>
          <w:kern w:val="0"/>
          <w:sz w:val="28"/>
          <w:szCs w:val="28"/>
        </w:rPr>
        <w:t>后</w:t>
      </w:r>
      <w:r>
        <w:rPr>
          <w:rFonts w:ascii="Times New Roman" w:eastAsia="仿宋_GB2312" w:hAnsi="Times New Roman" w:cs="Times New Roman"/>
          <w:kern w:val="0"/>
          <w:sz w:val="28"/>
          <w:szCs w:val="28"/>
        </w:rPr>
        <w:t>决定，</w:t>
      </w:r>
      <w:r>
        <w:rPr>
          <w:rFonts w:ascii="Times New Roman" w:eastAsia="仿宋_GB2312" w:hAnsi="Times New Roman" w:cs="Times New Roman"/>
          <w:kern w:val="0"/>
          <w:sz w:val="28"/>
          <w:szCs w:val="28"/>
        </w:rPr>
        <w:t>并应当</w:t>
      </w:r>
      <w:r>
        <w:rPr>
          <w:rFonts w:ascii="Times New Roman" w:eastAsia="仿宋_GB2312" w:hAnsi="Times New Roman" w:cs="Times New Roman"/>
          <w:kern w:val="0"/>
          <w:sz w:val="28"/>
          <w:szCs w:val="28"/>
        </w:rPr>
        <w:t>制作集体讨论记录。集体讨论的事项包括案件承办人员的建议、裁量的事实、理由、额度和处罚依据。</w:t>
      </w:r>
    </w:p>
    <w:p w:rsidR="00875852" w:rsidRDefault="00957DBB">
      <w:pPr>
        <w:autoSpaceDE w:val="0"/>
        <w:spacing w:line="500" w:lineRule="exact"/>
        <w:ind w:left="1" w:firstLineChars="200" w:firstLine="560"/>
        <w:rPr>
          <w:rFonts w:ascii="Times New Roman" w:eastAsia="仿宋_GB2312" w:hAnsi="Times New Roman" w:cs="Times New Roman"/>
          <w:sz w:val="28"/>
          <w:szCs w:val="28"/>
        </w:rPr>
      </w:pPr>
      <w:r>
        <w:rPr>
          <w:rFonts w:ascii="Times New Roman" w:eastAsia="仿宋_GB2312" w:hAnsi="Times New Roman" w:cs="Times New Roman"/>
          <w:bCs/>
          <w:sz w:val="28"/>
          <w:szCs w:val="28"/>
        </w:rPr>
        <w:lastRenderedPageBreak/>
        <w:t>十、本《</w:t>
      </w:r>
      <w:r>
        <w:rPr>
          <w:rFonts w:ascii="Times New Roman" w:eastAsia="仿宋_GB2312" w:hAnsi="Times New Roman" w:cs="Times New Roman"/>
          <w:bCs/>
          <w:sz w:val="28"/>
          <w:szCs w:val="28"/>
        </w:rPr>
        <w:t>基准</w:t>
      </w:r>
      <w:r>
        <w:rPr>
          <w:rFonts w:ascii="Times New Roman" w:eastAsia="仿宋_GB2312" w:hAnsi="Times New Roman" w:cs="Times New Roman"/>
          <w:bCs/>
          <w:sz w:val="28"/>
          <w:szCs w:val="28"/>
        </w:rPr>
        <w:t>》第二部分</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裁量细则</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中所列条数均为具体违法行为。如</w:t>
      </w:r>
      <w:r>
        <w:rPr>
          <w:rFonts w:ascii="Times New Roman" w:eastAsia="仿宋_GB2312" w:hAnsi="Times New Roman" w:cs="Times New Roman"/>
          <w:kern w:val="0"/>
          <w:sz w:val="28"/>
          <w:szCs w:val="28"/>
        </w:rPr>
        <w:t>因法律法规调整或修改，违</w:t>
      </w:r>
      <w:r>
        <w:rPr>
          <w:rFonts w:ascii="Times New Roman" w:eastAsia="仿宋_GB2312" w:hAnsi="Times New Roman" w:cs="Times New Roman"/>
          <w:kern w:val="0"/>
          <w:sz w:val="28"/>
          <w:szCs w:val="28"/>
        </w:rPr>
        <w:t>法行为、行政处罚等事项发生变更的，以及《</w:t>
      </w:r>
      <w:r>
        <w:rPr>
          <w:rFonts w:ascii="Times New Roman" w:eastAsia="仿宋_GB2312" w:hAnsi="Times New Roman" w:cs="Times New Roman"/>
          <w:kern w:val="0"/>
          <w:sz w:val="28"/>
          <w:szCs w:val="28"/>
        </w:rPr>
        <w:t>基准</w:t>
      </w:r>
      <w:r>
        <w:rPr>
          <w:rFonts w:ascii="Times New Roman" w:eastAsia="仿宋_GB2312" w:hAnsi="Times New Roman" w:cs="Times New Roman"/>
          <w:kern w:val="0"/>
          <w:sz w:val="28"/>
          <w:szCs w:val="28"/>
        </w:rPr>
        <w:t>》执行中发现与现行法律法规存在不符的，由自治区</w:t>
      </w:r>
      <w:r>
        <w:rPr>
          <w:rFonts w:ascii="Times New Roman" w:eastAsia="仿宋_GB2312" w:hAnsi="Times New Roman" w:cs="Times New Roman"/>
          <w:sz w:val="28"/>
          <w:szCs w:val="28"/>
        </w:rPr>
        <w:t>应急管理厅负责更正、修订并重新发布。</w:t>
      </w:r>
    </w:p>
    <w:p w:rsidR="00875852" w:rsidRDefault="00957DBB">
      <w:pPr>
        <w:autoSpaceDE w:val="0"/>
        <w:spacing w:line="500" w:lineRule="exact"/>
        <w:ind w:left="1"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t>十</w:t>
      </w:r>
      <w:r>
        <w:rPr>
          <w:rFonts w:ascii="Times New Roman" w:eastAsia="仿宋_GB2312" w:hAnsi="Times New Roman" w:cs="Times New Roman"/>
          <w:bCs/>
          <w:sz w:val="28"/>
          <w:szCs w:val="28"/>
        </w:rPr>
        <w:t>一</w:t>
      </w:r>
      <w:r>
        <w:rPr>
          <w:rFonts w:ascii="Times New Roman" w:eastAsia="仿宋_GB2312" w:hAnsi="Times New Roman" w:cs="Times New Roman"/>
          <w:bCs/>
          <w:sz w:val="28"/>
          <w:szCs w:val="28"/>
        </w:rPr>
        <w:t>、本《基准》确定的裁量基准，涉及以上、以下、以内、不满、超过的规定时，如对应的法律、法规中未明确是否包含本数的，</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以上、以下、以内</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均包含本数，</w:t>
      </w:r>
      <w:r>
        <w:rPr>
          <w:rFonts w:ascii="Times New Roman" w:eastAsia="仿宋_GB2312" w:hAnsi="Times New Roman" w:cs="Times New Roman" w:hint="eastAsia"/>
          <w:bCs/>
          <w:sz w:val="28"/>
          <w:szCs w:val="28"/>
        </w:rPr>
        <w:t>“</w:t>
      </w:r>
      <w:r>
        <w:rPr>
          <w:rFonts w:ascii="Times New Roman" w:eastAsia="仿宋_GB2312" w:hAnsi="Times New Roman" w:cs="Times New Roman"/>
          <w:bCs/>
          <w:sz w:val="28"/>
          <w:szCs w:val="28"/>
        </w:rPr>
        <w:t>不满、超过</w:t>
      </w:r>
      <w:r>
        <w:rPr>
          <w:rFonts w:ascii="Times New Roman" w:eastAsia="仿宋_GB2312" w:hAnsi="Times New Roman" w:cs="Times New Roman" w:hint="eastAsia"/>
          <w:bCs/>
          <w:sz w:val="28"/>
          <w:szCs w:val="28"/>
        </w:rPr>
        <w:t>”</w:t>
      </w:r>
      <w:r>
        <w:rPr>
          <w:rFonts w:ascii="Times New Roman" w:eastAsia="仿宋_GB2312" w:hAnsi="Times New Roman" w:cs="Times New Roman"/>
          <w:bCs/>
          <w:sz w:val="28"/>
          <w:szCs w:val="28"/>
        </w:rPr>
        <w:t>均不含本数。</w:t>
      </w:r>
    </w:p>
    <w:p w:rsidR="00875852" w:rsidRDefault="00875852">
      <w:pPr>
        <w:autoSpaceDE w:val="0"/>
        <w:spacing w:line="500" w:lineRule="exact"/>
        <w:jc w:val="center"/>
        <w:rPr>
          <w:rFonts w:ascii="方正小标宋_GBK" w:eastAsia="方正小标宋_GBK"/>
          <w:sz w:val="36"/>
          <w:szCs w:val="36"/>
        </w:rPr>
      </w:pPr>
    </w:p>
    <w:p w:rsidR="00875852" w:rsidRDefault="00957DBB">
      <w:pPr>
        <w:autoSpaceDE w:val="0"/>
        <w:spacing w:line="500" w:lineRule="exact"/>
        <w:jc w:val="center"/>
        <w:rPr>
          <w:rFonts w:ascii="方正小标宋_GBK" w:eastAsia="方正小标宋_GBK"/>
          <w:sz w:val="36"/>
          <w:szCs w:val="36"/>
        </w:rPr>
      </w:pPr>
      <w:r>
        <w:rPr>
          <w:rFonts w:ascii="方正小标宋_GBK" w:eastAsia="方正小标宋_GBK" w:hint="eastAsia"/>
          <w:sz w:val="36"/>
          <w:szCs w:val="36"/>
        </w:rPr>
        <w:t>第二部分</w:t>
      </w:r>
      <w:r>
        <w:rPr>
          <w:rFonts w:ascii="方正小标宋_GBK" w:eastAsia="方正小标宋_GBK" w:hint="eastAsia"/>
          <w:sz w:val="36"/>
          <w:szCs w:val="36"/>
        </w:rPr>
        <w:tab/>
      </w:r>
      <w:r>
        <w:rPr>
          <w:rFonts w:ascii="方正小标宋_GBK" w:eastAsia="方正小标宋_GBK" w:hint="eastAsia"/>
          <w:sz w:val="36"/>
          <w:szCs w:val="36"/>
        </w:rPr>
        <w:t>裁量细则</w:t>
      </w:r>
    </w:p>
    <w:p w:rsidR="00875852" w:rsidRDefault="00875852">
      <w:pPr>
        <w:jc w:val="center"/>
        <w:rPr>
          <w:rFonts w:ascii="黑体" w:eastAsia="黑体"/>
          <w:sz w:val="32"/>
          <w:szCs w:val="32"/>
        </w:rPr>
      </w:pPr>
    </w:p>
    <w:p w:rsidR="00875852" w:rsidRDefault="00957DBB">
      <w:pPr>
        <w:jc w:val="center"/>
        <w:rPr>
          <w:rFonts w:ascii="黑体" w:eastAsia="黑体"/>
          <w:sz w:val="32"/>
          <w:szCs w:val="32"/>
        </w:rPr>
      </w:pPr>
      <w:r>
        <w:rPr>
          <w:rFonts w:ascii="黑体" w:eastAsia="黑体" w:hint="eastAsia"/>
          <w:sz w:val="32"/>
          <w:szCs w:val="32"/>
        </w:rPr>
        <w:t>一、综合类</w:t>
      </w:r>
    </w:p>
    <w:p w:rsidR="00875852" w:rsidRDefault="00875852">
      <w:pPr>
        <w:jc w:val="center"/>
        <w:rPr>
          <w:rFonts w:ascii="黑体" w:eastAsia="黑体"/>
          <w:sz w:val="32"/>
          <w:szCs w:val="32"/>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第一条</w:t>
      </w:r>
      <w:r>
        <w:rPr>
          <w:rFonts w:ascii="仿宋_GB2312" w:eastAsia="仿宋_GB2312"/>
          <w:sz w:val="28"/>
          <w:szCs w:val="28"/>
        </w:rPr>
        <w:t xml:space="preserve"> </w:t>
      </w:r>
      <w:r>
        <w:rPr>
          <w:rFonts w:ascii="仿宋_GB2312" w:eastAsia="仿宋_GB2312"/>
          <w:sz w:val="28"/>
          <w:szCs w:val="28"/>
        </w:rPr>
        <w:t>生产经营单位的决策机构、主要负责人或者个人经营的投资人不依照规定保证安全生产所必需的资金投入，致使生产经营单位不具备安全生产条件（未导致发生生产安全事故的）。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【法律规定】《中华人民共和国安全生产法》第二十三条第一款：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生产经营单位应当具备的安全生产条件所必需的资金投入，由生产经营单位的决策机构、主要负责人或者个人经营的投资人予以保证，并对由于安全生产所必需的资金投入不足导致的后果承担责任。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w:t>
      </w:r>
      <w:r>
        <w:rPr>
          <w:rFonts w:ascii="仿宋_GB2312" w:eastAsia="仿宋_GB2312"/>
          <w:sz w:val="28"/>
          <w:szCs w:val="28"/>
        </w:rPr>
        <w:t>生产违法行为行政处罚办法》第四十三条第一款：生产经营单位的决策机构、主要负责人、个人经营的投资人（包括实际控制人）未依法保证下列安全生产所必需的资金投入之一，致使生产经营</w:t>
      </w:r>
      <w:r>
        <w:rPr>
          <w:rFonts w:ascii="仿宋_GB2312" w:eastAsia="仿宋_GB2312"/>
          <w:sz w:val="28"/>
          <w:szCs w:val="28"/>
        </w:rPr>
        <w:lastRenderedPageBreak/>
        <w:t>单位不具备安全生产条件的，责令限期改正，提供必需的资金，可以对生产经营单位处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万元以下罚款，对生产经营单位的主要负责人、个人经营的投资人处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万元以下罚款；逾期未改正的，责令生产经营单位停产停业整顿：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（一）提取或者使用安全生产费用；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（二）用于配备劳动防护用品的经费；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（三）用于安全生产教育和培训的经费；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（四）国家</w:t>
      </w:r>
      <w:r>
        <w:rPr>
          <w:rFonts w:ascii="仿宋_GB2312" w:eastAsia="仿宋_GB2312"/>
          <w:sz w:val="28"/>
          <w:szCs w:val="28"/>
        </w:rPr>
        <w:t>规定的其他安全生产所必须的资金投入。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一档：未依法保证安全生产投入涉及</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二档：未依法保证安全生产投入涉及</w:t>
      </w:r>
      <w:r>
        <w:rPr>
          <w:rFonts w:ascii="仿宋_GB2312" w:eastAsia="仿宋_GB2312"/>
          <w:sz w:val="28"/>
          <w:szCs w:val="28"/>
        </w:rPr>
        <w:t>2</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三档：未依法保证安全生产投入涉及</w:t>
      </w:r>
      <w:r>
        <w:rPr>
          <w:rFonts w:ascii="仿宋_GB2312" w:eastAsia="仿宋_GB2312"/>
          <w:sz w:val="28"/>
          <w:szCs w:val="28"/>
        </w:rPr>
        <w:t>3</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一档：责令限期改正，提供必需的资金，可以对生产经营单位处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万元以下的罚款，对生产经营单位的主要负责人、个人经营的投资人处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6500</w:t>
      </w:r>
      <w:r>
        <w:rPr>
          <w:rFonts w:ascii="仿宋_GB2312" w:eastAsia="仿宋_GB2312"/>
          <w:sz w:val="28"/>
          <w:szCs w:val="28"/>
        </w:rPr>
        <w:t>元以下的罚款；逾期未改正的，责令生产经营单位停产停业整顿；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二档：责令限期改正，提供必需的资金，对生产经营单位处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万元以下的罚款，对生产经营单位的主要负责人、个人经营的投资人处</w:t>
      </w:r>
      <w:r>
        <w:rPr>
          <w:rFonts w:ascii="仿宋_GB2312" w:eastAsia="仿宋_GB2312"/>
          <w:sz w:val="28"/>
          <w:szCs w:val="28"/>
        </w:rPr>
        <w:t>6500</w:t>
      </w:r>
      <w:r>
        <w:rPr>
          <w:rFonts w:ascii="仿宋_GB2312" w:eastAsia="仿宋_GB2312"/>
          <w:sz w:val="28"/>
          <w:szCs w:val="28"/>
        </w:rPr>
        <w:t>元以上</w:t>
      </w:r>
      <w:r>
        <w:rPr>
          <w:rFonts w:ascii="仿宋_GB2312" w:eastAsia="仿宋_GB2312"/>
          <w:sz w:val="28"/>
          <w:szCs w:val="28"/>
        </w:rPr>
        <w:t>8500</w:t>
      </w:r>
      <w:r>
        <w:rPr>
          <w:rFonts w:ascii="仿宋_GB2312" w:eastAsia="仿宋_GB2312"/>
          <w:sz w:val="28"/>
          <w:szCs w:val="28"/>
        </w:rPr>
        <w:t>元以下的罚款；逾期未改正的，责令生产经营单位停产停业整顿；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三档：责令限期改正，提供必需的资金，对生产经营单位处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万元以下的罚款，对生产经营单位的主要负责人、个人经营的投资人处</w:t>
      </w:r>
      <w:r>
        <w:rPr>
          <w:rFonts w:ascii="仿宋_GB2312" w:eastAsia="仿宋_GB2312"/>
          <w:sz w:val="28"/>
          <w:szCs w:val="28"/>
        </w:rPr>
        <w:t>8500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万元以下的罚款；逾期未改正的，责令生产经营单位停产停业整顿。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第二条</w:t>
      </w:r>
      <w:r>
        <w:rPr>
          <w:rFonts w:ascii="仿宋_GB2312" w:eastAsia="仿宋_GB2312"/>
          <w:sz w:val="28"/>
          <w:szCs w:val="28"/>
        </w:rPr>
        <w:tab/>
      </w:r>
      <w:r>
        <w:rPr>
          <w:rFonts w:ascii="仿宋_GB2312" w:eastAsia="仿宋_GB2312"/>
          <w:sz w:val="28"/>
          <w:szCs w:val="28"/>
        </w:rPr>
        <w:t>生产经营单位的主要负责人未履行《中华人民共和国安全生产法》规定的安全生产管理职责（未导致发生生产安全事故的）。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【法律规定】《中华人民共和国安全生产法》第二十一条：生产经营单位的主要负责人对本单位安全生产工作负有下列职责：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（一）建立健全并落实本单位全员安全生产责任制，加强安全生产标准化建设；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（二）组织制定并实施本单位安全生产规章制度和操作规程；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（三）组织制定并实施本单位安全生产教育和培训计划；</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（四）保证本单位安全生产投入的有效实施；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（五）组织建立并落实安全风险分级管控和隐患排查治理双重预防工作机制</w:t>
      </w:r>
      <w:r>
        <w:rPr>
          <w:rFonts w:ascii="仿宋_GB2312" w:eastAsia="仿宋_GB2312"/>
          <w:sz w:val="28"/>
          <w:szCs w:val="28"/>
        </w:rPr>
        <w:t>，督促、检查本单位的安全生产工作，及时消除生产安全事故隐患；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（六）组织制定并实施本单位的生产安全事故应急救援预案；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（七）及时、如实报告生产安全事故。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《内蒙古自治区安全生产条例》第十三条：生产经营单位负责人及相关管理人员应当履行有关法律、法规规定的安全生产职责，不得有下列行为：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（一）指挥、强令或者放任从业人员违章、冒险作业；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（二）超过核定的生产能力、生产强度或者生产定员组织生产；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（三）违反操作规程、生产工艺、技术标准、专项安全方案或者安全管理规定组织作业；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（四）对非本单位原因造成的重大事故隐患，</w:t>
      </w:r>
      <w:r>
        <w:rPr>
          <w:rFonts w:ascii="仿宋_GB2312" w:eastAsia="仿宋_GB2312"/>
          <w:sz w:val="28"/>
          <w:szCs w:val="28"/>
        </w:rPr>
        <w:t>未向负有安全生产监督管理职责的部门报告。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《内蒙古自治区安全生产条例》第六十三条第一款：生产经营单位负责人及相关管理人员违反本条例第十三条规定的，责令限期改</w:t>
      </w:r>
      <w:r>
        <w:rPr>
          <w:rFonts w:ascii="仿宋_GB2312" w:eastAsia="仿宋_GB2312"/>
          <w:sz w:val="28"/>
          <w:szCs w:val="28"/>
        </w:rPr>
        <w:lastRenderedPageBreak/>
        <w:t>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w:t>
      </w:r>
      <w:r>
        <w:rPr>
          <w:rFonts w:ascii="仿宋_GB2312" w:eastAsia="仿宋_GB2312"/>
          <w:sz w:val="28"/>
          <w:szCs w:val="28"/>
        </w:rPr>
        <w:t>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一档：法定安全生产管理职责中有</w:t>
      </w:r>
      <w:r>
        <w:rPr>
          <w:rFonts w:ascii="仿宋_GB2312" w:eastAsia="仿宋_GB2312"/>
          <w:sz w:val="28"/>
          <w:szCs w:val="28"/>
        </w:rPr>
        <w:t>1</w:t>
      </w:r>
      <w:r>
        <w:rPr>
          <w:rFonts w:ascii="仿宋_GB2312" w:eastAsia="仿宋_GB2312"/>
          <w:sz w:val="28"/>
          <w:szCs w:val="28"/>
        </w:rPr>
        <w:t>项未履行的；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二档：法定安全生产管理职责中有</w:t>
      </w:r>
      <w:r>
        <w:rPr>
          <w:rFonts w:ascii="仿宋_GB2312" w:eastAsia="仿宋_GB2312"/>
          <w:sz w:val="28"/>
          <w:szCs w:val="28"/>
        </w:rPr>
        <w:t>2</w:t>
      </w:r>
      <w:r>
        <w:rPr>
          <w:rFonts w:ascii="仿宋_GB2312" w:eastAsia="仿宋_GB2312"/>
          <w:sz w:val="28"/>
          <w:szCs w:val="28"/>
        </w:rPr>
        <w:t>项未履行的；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三档：法定安全生产管理职责中有</w:t>
      </w:r>
      <w:r>
        <w:rPr>
          <w:rFonts w:ascii="仿宋_GB2312" w:eastAsia="仿宋_GB2312"/>
          <w:sz w:val="28"/>
          <w:szCs w:val="28"/>
        </w:rPr>
        <w:t>3</w:t>
      </w:r>
      <w:r>
        <w:rPr>
          <w:rFonts w:ascii="仿宋_GB2312" w:eastAsia="仿宋_GB2312"/>
          <w:sz w:val="28"/>
          <w:szCs w:val="28"/>
        </w:rPr>
        <w:t>项以上未履行的。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一档：违反《中华人民共和国安全生产法》，责令限期改正，处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违反《内蒙古自治区安全生产条例》，逾期未改正的，处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二档：违反《中华人民共和国安全生产法》，责令限期改正，处</w:t>
      </w:r>
      <w:r>
        <w:rPr>
          <w:rFonts w:ascii="仿宋_GB2312" w:eastAsia="仿宋_GB2312"/>
          <w:sz w:val="28"/>
          <w:szCs w:val="28"/>
        </w:rPr>
        <w:t>2.9</w:t>
      </w:r>
      <w:r>
        <w:rPr>
          <w:rFonts w:ascii="仿宋_GB2312" w:eastAsia="仿宋_GB2312"/>
          <w:sz w:val="28"/>
          <w:szCs w:val="28"/>
        </w:rPr>
        <w:t>万元</w:t>
      </w:r>
      <w:r>
        <w:rPr>
          <w:rFonts w:ascii="仿宋_GB2312" w:eastAsia="仿宋_GB2312"/>
          <w:sz w:val="28"/>
          <w:szCs w:val="28"/>
        </w:rPr>
        <w:t>以上</w:t>
      </w:r>
      <w:r>
        <w:rPr>
          <w:rFonts w:ascii="仿宋_GB2312" w:eastAsia="仿宋_GB2312"/>
          <w:sz w:val="28"/>
          <w:szCs w:val="28"/>
        </w:rPr>
        <w:t>4.1</w:t>
      </w:r>
      <w:r>
        <w:rPr>
          <w:rFonts w:ascii="仿宋_GB2312" w:eastAsia="仿宋_GB2312"/>
          <w:sz w:val="28"/>
          <w:szCs w:val="28"/>
        </w:rPr>
        <w:t>万元以下的罚款；逾期未改正的，处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违反《内蒙古自治区安全生产条例》，逾期未改正的，处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三档：违反《中华人民共和国安全生产法》，责令限期改正，处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违反《内蒙古自治区安全生产条例》，逾期未改正的，处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第三条</w:t>
      </w:r>
      <w:r>
        <w:rPr>
          <w:rFonts w:ascii="仿宋_GB2312" w:eastAsia="仿宋_GB2312"/>
          <w:sz w:val="28"/>
          <w:szCs w:val="28"/>
        </w:rPr>
        <w:tab/>
      </w:r>
      <w:r>
        <w:rPr>
          <w:rFonts w:ascii="仿宋_GB2312" w:eastAsia="仿宋_GB2312"/>
          <w:sz w:val="28"/>
          <w:szCs w:val="28"/>
        </w:rPr>
        <w:t>生产经营单位的其他负责人和安全生产管理人员未履行《中华人民共和国安全生产法》规定的安全生产管理职责（未导致发生生产安全事故的）。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【法律规定】《中华人民共和国安全生产法》第二十五条：生产经营单位的安全生产管理机构以及安全生产管理人员履行下列职责：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（一）组织或者参与拟订本单位安全生产规章制度、操作规程和生产安全事故应急救援预案；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（二）组织或者参与本单位安全生产教育和培训，如实记录安全生产教育和培训情况；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（三）组织开展危险源辨识和评估，督促落实本单位重大危险源的安全管理措施；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（四）组织或者参与本</w:t>
      </w:r>
      <w:r>
        <w:rPr>
          <w:rFonts w:ascii="仿宋_GB2312" w:eastAsia="仿宋_GB2312"/>
          <w:sz w:val="28"/>
          <w:szCs w:val="28"/>
        </w:rPr>
        <w:t>单位应急救援演练；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（五）检查本单位的安全生产状况，及时排查生产安全事故隐患，提出改进安全生产管理的建议；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（六）制止和纠正违章指挥、强令冒险作业、违反操作规程的行为；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（七）督促落实本单位安全生产整改措施。生产经营单位可以设置专职安全生产分管负责人，协助本单位主要负责人履行安全生产管理职责。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w:t>
      </w:r>
      <w:r>
        <w:rPr>
          <w:rFonts w:ascii="仿宋_GB2312" w:eastAsia="仿宋_GB2312"/>
          <w:sz w:val="28"/>
          <w:szCs w:val="28"/>
        </w:rPr>
        <w:t>全生产有关的资格，并处上一年年收入百分之二十以上百分之五十以下的罚款；构成犯罪的，依照刑法有关规定追究刑事责任。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一档：法定安全生产管理职责中有</w:t>
      </w:r>
      <w:r>
        <w:rPr>
          <w:rFonts w:ascii="仿宋_GB2312" w:eastAsia="仿宋_GB2312"/>
          <w:sz w:val="28"/>
          <w:szCs w:val="28"/>
        </w:rPr>
        <w:t>1</w:t>
      </w:r>
      <w:r>
        <w:rPr>
          <w:rFonts w:ascii="仿宋_GB2312" w:eastAsia="仿宋_GB2312"/>
          <w:sz w:val="28"/>
          <w:szCs w:val="28"/>
        </w:rPr>
        <w:t>项未履行的；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二档：法定安全生产管理职责中有</w:t>
      </w:r>
      <w:r>
        <w:rPr>
          <w:rFonts w:ascii="仿宋_GB2312" w:eastAsia="仿宋_GB2312"/>
          <w:sz w:val="28"/>
          <w:szCs w:val="28"/>
        </w:rPr>
        <w:t>2</w:t>
      </w:r>
      <w:r>
        <w:rPr>
          <w:rFonts w:ascii="仿宋_GB2312" w:eastAsia="仿宋_GB2312"/>
          <w:sz w:val="28"/>
          <w:szCs w:val="28"/>
        </w:rPr>
        <w:t>项未履行的；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三档：法定安全生产管理职责中有</w:t>
      </w:r>
      <w:r>
        <w:rPr>
          <w:rFonts w:ascii="仿宋_GB2312" w:eastAsia="仿宋_GB2312"/>
          <w:sz w:val="28"/>
          <w:szCs w:val="28"/>
        </w:rPr>
        <w:t>3</w:t>
      </w:r>
      <w:r>
        <w:rPr>
          <w:rFonts w:ascii="仿宋_GB2312" w:eastAsia="仿宋_GB2312"/>
          <w:sz w:val="28"/>
          <w:szCs w:val="28"/>
        </w:rPr>
        <w:t>项以上未履行的。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三档：责令限期改正，处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第四条</w:t>
      </w:r>
      <w:r>
        <w:rPr>
          <w:rFonts w:ascii="仿宋_GB2312" w:eastAsia="仿宋_GB2312"/>
          <w:sz w:val="28"/>
          <w:szCs w:val="28"/>
        </w:rPr>
        <w:t xml:space="preserve"> </w:t>
      </w:r>
      <w:r>
        <w:rPr>
          <w:rFonts w:ascii="仿宋_GB2312" w:eastAsia="仿宋_GB2312"/>
          <w:sz w:val="28"/>
          <w:szCs w:val="28"/>
        </w:rPr>
        <w:t>生产经营单位未将事故隐患排查治理情况如实记录或者未向从业人员通报。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【法律规定】《中华人民共和国安全生产法》第四十一条第二款：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【处罚依据】《中华人民共和国安全生产法》第九十七条：生产经营单位有下列行为之</w:t>
      </w:r>
      <w:r>
        <w:rPr>
          <w:rFonts w:ascii="仿宋_GB2312" w:eastAsia="仿宋_GB2312"/>
          <w:sz w:val="28"/>
          <w:szCs w:val="28"/>
        </w:rPr>
        <w:t>一的，责令限期改正，处十万元以下的罚款；逾期未改正的，责令停产停业整顿，并处十万元以上二十万元以下的罚款，对其直接负责的主管人员和其他直接责任人员处二万元以上五万元以下的罚款：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（五）未将事故隐患排查治理情况如实记录或者未向从业人员通报的。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【相关规定与处罚依据】《尾矿库安全监督管理规定》第二十三条及第三十九条第二款；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《工贸企业粉尘防爆安全规定》第十二条及第二十八条第（二）项。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一档：未将事故隐患排查治理情况如实记录，或者未向从业人员通报的；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二档：未将事故隐患排查治理情况如实记录且未向从业人员通报的。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一档：责令限期改正，对生产经营单位处</w:t>
      </w:r>
      <w:r>
        <w:rPr>
          <w:rFonts w:ascii="仿宋_GB2312" w:eastAsia="仿宋_GB2312"/>
          <w:sz w:val="28"/>
          <w:szCs w:val="28"/>
        </w:rPr>
        <w:t>5</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第五</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生产经营单位未按照规定对矿山、金属冶炼建设项目或者用于生产、储存、装卸危险物品的建设项目进行安全评价。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【法律规定】《中华人民共和国安全生产法》第三十二条：矿山、金属冶炼建设项目和用于生产、储存、装卸危险物品的建设项目，应当按照国家有关规定进行安全评价。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w:t>
      </w:r>
      <w:r>
        <w:rPr>
          <w:rFonts w:ascii="仿宋_GB2312" w:eastAsia="仿宋_GB2312"/>
          <w:sz w:val="28"/>
          <w:szCs w:val="28"/>
        </w:rPr>
        <w:t>上一百万元以下的罚款，对其直接负责的主管人员和其他直接责任人员处五万元以上十万元以下的罚款；构成犯罪的，依照刑法有关规定追究刑事责任：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（一）未按照规定对矿山、金属冶炼建设项目或者用于生产、储存、装卸危险物品的建设项目进行安全评价的。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监督管理办法》第七条及第二十八条第（一）项。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一档：未按照规定对矿山、金属冶炼建设项目或者用于生产、储存、装卸危险物品的建设项目进行安全评价，投资额人民币</w:t>
      </w:r>
      <w:r>
        <w:rPr>
          <w:rFonts w:ascii="仿宋_GB2312" w:eastAsia="仿宋_GB2312"/>
          <w:sz w:val="28"/>
          <w:szCs w:val="28"/>
        </w:rPr>
        <w:t>1000</w:t>
      </w:r>
      <w:r>
        <w:rPr>
          <w:rFonts w:ascii="仿宋_GB2312" w:eastAsia="仿宋_GB2312"/>
          <w:sz w:val="28"/>
          <w:szCs w:val="28"/>
        </w:rPr>
        <w:t>万</w:t>
      </w:r>
      <w:r>
        <w:rPr>
          <w:rFonts w:ascii="仿宋_GB2312" w:eastAsia="仿宋_GB2312"/>
          <w:sz w:val="28"/>
          <w:szCs w:val="28"/>
        </w:rPr>
        <w:lastRenderedPageBreak/>
        <w:t>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二档：未按照规定对矿山、金属冶炼建设</w:t>
      </w:r>
      <w:r>
        <w:rPr>
          <w:rFonts w:ascii="仿宋_GB2312" w:eastAsia="仿宋_GB2312"/>
          <w:sz w:val="28"/>
          <w:szCs w:val="28"/>
        </w:rPr>
        <w:t>项目或者用于生产、储存、装卸危险物品的建设项目进行安全评价，投资额人民币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三档：未按照规定对矿山、金属冶炼建设项目或者用于生产、储存、装卸危险物品的建设项目进行安全评价，投资额人民币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一档：责令停止建设或者停产停业整顿，限期改正，处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万元以下的罚款；逾期未改正的，处</w:t>
      </w:r>
      <w:r>
        <w:rPr>
          <w:rFonts w:ascii="仿宋_GB2312" w:eastAsia="仿宋_GB2312"/>
          <w:sz w:val="28"/>
          <w:szCs w:val="28"/>
        </w:rPr>
        <w:t>50</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万元以下的罚款，对其直接负责的主管人员和其他直接责任人员处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二档：责令停止建设或者停产停业整顿，限期改正，处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万元以下的罚款；逾期未改正的，处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万元以下的罚款，对其直接负责的主管人员和其他直接责任人员处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三档：责令停止建设或者停产停业整顿，限期改正，处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100</w:t>
      </w:r>
      <w:r>
        <w:rPr>
          <w:rFonts w:ascii="仿宋_GB2312" w:eastAsia="仿宋_GB2312"/>
          <w:sz w:val="28"/>
          <w:szCs w:val="28"/>
        </w:rPr>
        <w:t>万元以下的罚款，对</w:t>
      </w:r>
      <w:r>
        <w:rPr>
          <w:rFonts w:ascii="仿宋_GB2312" w:eastAsia="仿宋_GB2312"/>
          <w:sz w:val="28"/>
          <w:szCs w:val="28"/>
        </w:rPr>
        <w:t>其直接负责的主管人员和其他直接责任人员处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第六条</w:t>
      </w:r>
      <w:r>
        <w:rPr>
          <w:rFonts w:ascii="仿宋_GB2312" w:eastAsia="仿宋_GB2312"/>
          <w:sz w:val="28"/>
          <w:szCs w:val="28"/>
        </w:rPr>
        <w:tab/>
      </w:r>
      <w:r>
        <w:rPr>
          <w:rFonts w:ascii="仿宋_GB2312" w:eastAsia="仿宋_GB2312"/>
          <w:sz w:val="28"/>
          <w:szCs w:val="28"/>
        </w:rPr>
        <w:t>矿山、金属冶炼建设项目或者用于生产、储存、装卸危险物品的建设项目没有安全设施设计或者安全设施设计未按照规定报经有关部门审查同意。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中华人民共和国安全生产法》第三十三条第二款：矿山、金属冶炼建设项目和用于生产、储存、装卸危险物品的建设项目的安全设施设计应当按照国家有关规定报经有关部门审查，审查部门及其负责审查的人员对审查结果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w:t>
      </w:r>
      <w:r>
        <w:rPr>
          <w:rFonts w:ascii="仿宋_GB2312" w:eastAsia="仿宋_GB2312"/>
          <w:sz w:val="28"/>
          <w:szCs w:val="28"/>
        </w:rPr>
        <w:t>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（二）矿山、金属冶炼建设项目或者用于生产、储存、装卸危险物品的建设项目没有安全设施设计或者安全设施设计未按照规定报经有关部门审查同意的。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w:t>
      </w:r>
      <w:r>
        <w:rPr>
          <w:rFonts w:ascii="仿宋_GB2312" w:eastAsia="仿宋_GB2312"/>
          <w:sz w:val="28"/>
          <w:szCs w:val="28"/>
        </w:rPr>
        <w:t>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监督管理办法》第十二条及第二十八条第（二）项；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《小型露天采石场安全管理与监督检查规定》第十条及第三十七条；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《危险化学品建设项目安全监督管理办法》第十六条及第三十六条第（一）项、第（二）项。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一档：矿山、金属冶炼建设项目或者用于生产、储存、装卸危险物品的建设项目没有进行安全设施设计或者安全设施设计未按照规定报经有关部门审查同意，投资额人民币</w:t>
      </w:r>
      <w:r>
        <w:rPr>
          <w:rFonts w:ascii="仿宋_GB2312" w:eastAsia="仿宋_GB2312"/>
          <w:sz w:val="28"/>
          <w:szCs w:val="28"/>
        </w:rPr>
        <w:t>1000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二档：矿山、金属冶炼建设项目或者用于生产、储存、装卸危险物品的建设项目没有进行安全设施设计或者安全设施设计未按照规定报经有关部门审查同意，投资额人民币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w:t>
      </w:r>
      <w:r>
        <w:rPr>
          <w:rFonts w:ascii="仿宋_GB2312" w:eastAsia="仿宋_GB2312"/>
          <w:sz w:val="28"/>
          <w:szCs w:val="28"/>
        </w:rPr>
        <w:lastRenderedPageBreak/>
        <w:t>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三档：矿山、金属冶炼建设项目或者用于生产、储存、装卸危险物品的建设项目没有进行安全设施设计或者安全设施设计未按照规定报经有关部门审查同意，投资额人民币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一档：责令停止建设或者停产停业整顿，限期改正，处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万元以下的罚款；逾期未改正的，处</w:t>
      </w:r>
      <w:r>
        <w:rPr>
          <w:rFonts w:ascii="仿宋_GB2312" w:eastAsia="仿宋_GB2312"/>
          <w:sz w:val="28"/>
          <w:szCs w:val="28"/>
        </w:rPr>
        <w:t>50</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万元以下的罚款，对其直接负责的主管人员和其他直接责任人员处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二档：责令停止建设或者停产停业整顿，限期改正，处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万元以下的罚款；逾期未改正的，处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万元以下的罚款，对其直接负责的主管人员和其他直接责任人员处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三档：责令停止建设或者停产停业整顿，限期改正，处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万元以下的罚款，对其直</w:t>
      </w:r>
      <w:r>
        <w:rPr>
          <w:rFonts w:ascii="仿宋_GB2312" w:eastAsia="仿宋_GB2312"/>
          <w:sz w:val="28"/>
          <w:szCs w:val="28"/>
        </w:rPr>
        <w:t>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100</w:t>
      </w:r>
      <w:r>
        <w:rPr>
          <w:rFonts w:ascii="仿宋_GB2312" w:eastAsia="仿宋_GB2312"/>
          <w:sz w:val="28"/>
          <w:szCs w:val="28"/>
        </w:rPr>
        <w:t>万元以下的罚款，对其直接负责的主管人员和其他直接责任人员处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第七条</w:t>
      </w:r>
      <w:r>
        <w:rPr>
          <w:rFonts w:ascii="仿宋_GB2312" w:eastAsia="仿宋_GB2312"/>
          <w:sz w:val="28"/>
          <w:szCs w:val="28"/>
        </w:rPr>
        <w:tab/>
      </w:r>
      <w:r>
        <w:rPr>
          <w:rFonts w:ascii="仿宋_GB2312" w:eastAsia="仿宋_GB2312"/>
          <w:sz w:val="28"/>
          <w:szCs w:val="28"/>
        </w:rPr>
        <w:t>矿山、金属冶炼建设项目或者用于生产、储存、装卸危险物品的建设项目的施工单位未按照批准的安全设施设计施工。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四条第一款：矿山、金属冶炼建设项目和用于生产、储存、装卸危险物品的建设项目的施工单位必须按照批准的安全设施设计施工，并对安全设施的工程质量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w:t>
      </w:r>
      <w:r>
        <w:rPr>
          <w:rFonts w:ascii="仿宋_GB2312" w:eastAsia="仿宋_GB2312"/>
          <w:sz w:val="28"/>
          <w:szCs w:val="28"/>
        </w:rPr>
        <w:t>元以上十万元以下的罚款；构成犯罪的，依照刑法有关规定追究刑事责任：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（三）矿山、金属冶炼建设项目或者用于生产、储存、装卸危险物品的建设项目的施工单位未按照批准的安全设施设计施工的。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监督管理办法》第二十八条第（三）项；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《危险化学品建设项目安全监督管理办法》第三十六条第（三）项。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一档：矿山、金属冶炼建设项目或者用于生产、储存、装卸危险物品的建设项目的施工单位未按照批准的安全设施设计施工，投资额人民币</w:t>
      </w:r>
      <w:r>
        <w:rPr>
          <w:rFonts w:ascii="仿宋_GB2312" w:eastAsia="仿宋_GB2312"/>
          <w:sz w:val="28"/>
          <w:szCs w:val="28"/>
        </w:rPr>
        <w:t>1000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二档：矿山、金属冶炼建设项目</w:t>
      </w:r>
      <w:r>
        <w:rPr>
          <w:rFonts w:ascii="仿宋_GB2312" w:eastAsia="仿宋_GB2312"/>
          <w:sz w:val="28"/>
          <w:szCs w:val="28"/>
        </w:rPr>
        <w:t>或者用于生产、储存、装卸危险物品的建设项目的施工单位未按照批准的安全设施设计施工，投资额人民币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三档：矿山、金属冶炼建设项目或者用于生产、储存、装卸危险物品的建设项目的施工单位未按照批准的安全设施设计施工，投资额人民币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一档：责令生产经营单位停止建设或者停产停业整顿，限期改正，处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万元以下的罚款；逾期未改正的，处</w:t>
      </w:r>
      <w:r>
        <w:rPr>
          <w:rFonts w:ascii="仿宋_GB2312" w:eastAsia="仿宋_GB2312"/>
          <w:sz w:val="28"/>
          <w:szCs w:val="28"/>
        </w:rPr>
        <w:lastRenderedPageBreak/>
        <w:t>50</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万元以下的罚款，对其直接</w:t>
      </w:r>
      <w:r>
        <w:rPr>
          <w:rFonts w:ascii="仿宋_GB2312" w:eastAsia="仿宋_GB2312"/>
          <w:sz w:val="28"/>
          <w:szCs w:val="28"/>
        </w:rPr>
        <w:t>负责的主管人员和其他直接责任人员处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二档：责令生产经营单位停止建设或者停产停业整顿，限期改正，处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万元以下的罚款；逾期未改正的，处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万元以下的罚款，对其直接负责的主管人员和其他直接责任人员处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三档：责令生产经营单位停止建设或者停产停业整顿，限期改正，处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w:t>
      </w:r>
      <w:r>
        <w:rPr>
          <w:rFonts w:ascii="仿宋_GB2312" w:eastAsia="仿宋_GB2312"/>
          <w:sz w:val="28"/>
          <w:szCs w:val="28"/>
        </w:rPr>
        <w:t>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100</w:t>
      </w:r>
      <w:r>
        <w:rPr>
          <w:rFonts w:ascii="仿宋_GB2312" w:eastAsia="仿宋_GB2312"/>
          <w:sz w:val="28"/>
          <w:szCs w:val="28"/>
        </w:rPr>
        <w:t>万元以下的罚款，对其直接负责的主管人员和其他直接责任人员处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第八条</w:t>
      </w:r>
      <w:r>
        <w:rPr>
          <w:rFonts w:ascii="仿宋_GB2312" w:eastAsia="仿宋_GB2312"/>
          <w:sz w:val="28"/>
          <w:szCs w:val="28"/>
        </w:rPr>
        <w:tab/>
      </w:r>
      <w:r>
        <w:rPr>
          <w:rFonts w:ascii="仿宋_GB2312" w:eastAsia="仿宋_GB2312"/>
          <w:sz w:val="28"/>
          <w:szCs w:val="28"/>
        </w:rPr>
        <w:t>矿山、金属冶炼建设项目或者用于生产、储存危险物品的建设项目竣工投入生产或者使用前，安全设施未经验收合格。</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【法律规定】《中华人民共和国安全生产法》第三十四条第二款：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矿山、金属冶炼建设项目和用于生产、储存危险物品的建设项目竣工投入生产或者使用前，应当由建设单位负责组织对安全设施进行验收；验收合格后，</w:t>
      </w:r>
      <w:r>
        <w:rPr>
          <w:rFonts w:ascii="仿宋_GB2312" w:eastAsia="仿宋_GB2312"/>
          <w:sz w:val="28"/>
          <w:szCs w:val="28"/>
        </w:rPr>
        <w:t>方可投入生产和使用。负有安全生产监督管理职责的部门应当加强对建设单位验收活动和验收结果的监督核查。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（四）矿山、金属冶炼建设</w:t>
      </w:r>
      <w:r>
        <w:rPr>
          <w:rFonts w:ascii="仿宋_GB2312" w:eastAsia="仿宋_GB2312"/>
          <w:sz w:val="28"/>
          <w:szCs w:val="28"/>
        </w:rPr>
        <w:t>项目或者用于生产、储存危险物品的建设项目竣工投入生产或者使用前，安全设施未经验收合格的。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监督管理办法》第二十三条及第二十八条第（四）项；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《危险化学品建设项目安全监督管理办法》第二十六条及第三十六条第（四）项。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一档：矿山、金属冶炼建设项目或者用于生产、储存危险物品的建设项目竣工投入生产或者使用前，安全设施未经验收合格，投资额人民币</w:t>
      </w:r>
      <w:r>
        <w:rPr>
          <w:rFonts w:ascii="仿宋_GB2312" w:eastAsia="仿宋_GB2312"/>
          <w:sz w:val="28"/>
          <w:szCs w:val="28"/>
        </w:rPr>
        <w:t>1000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二档：矿山、金属冶炼建设项目或者用于生产、储存危险物品的建设项目竣工投入生产或者使用前，安全设施未经验收合格，投资额人民币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三档：矿山、金属冶炼建设项目或者用于生产、储存危险物品的建设项目竣工投入生产或者使用前，安全设施未经验收合格，投资额人民币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一档：责令停止建设或者停产停业整顿，限期改正，处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万元以下的罚款；逾期未改正的，处</w:t>
      </w:r>
      <w:r>
        <w:rPr>
          <w:rFonts w:ascii="仿宋_GB2312" w:eastAsia="仿宋_GB2312"/>
          <w:sz w:val="28"/>
          <w:szCs w:val="28"/>
        </w:rPr>
        <w:t>50</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w:t>
      </w:r>
      <w:r>
        <w:rPr>
          <w:rFonts w:ascii="仿宋_GB2312" w:eastAsia="仿宋_GB2312"/>
          <w:sz w:val="28"/>
          <w:szCs w:val="28"/>
        </w:rPr>
        <w:t>的罚款，对其直接负责的主管人员和其他直接责任人员处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二档：责令停止建设或者停产停业整顿，限期改正，处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万元以下的罚款；逾期未改正的，处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万元以下的罚款，对其直接负责的主管人员和其他直接责任人员处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三档：责令停止建设或者停产停业整顿，限期改正，处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w:t>
      </w:r>
      <w:r>
        <w:rPr>
          <w:rFonts w:ascii="仿宋_GB2312" w:eastAsia="仿宋_GB2312"/>
          <w:sz w:val="28"/>
          <w:szCs w:val="28"/>
        </w:rPr>
        <w:t>以下的罚款；逾期未改正的，处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100</w:t>
      </w:r>
      <w:r>
        <w:rPr>
          <w:rFonts w:ascii="仿宋_GB2312" w:eastAsia="仿宋_GB2312"/>
          <w:sz w:val="28"/>
          <w:szCs w:val="28"/>
        </w:rPr>
        <w:t>万元以下的罚款，对其直接负责的主管人员和其他直接责任人员处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第九条</w:t>
      </w:r>
      <w:r>
        <w:rPr>
          <w:rFonts w:ascii="仿宋_GB2312" w:eastAsia="仿宋_GB2312"/>
          <w:sz w:val="28"/>
          <w:szCs w:val="28"/>
        </w:rPr>
        <w:tab/>
      </w:r>
      <w:r>
        <w:rPr>
          <w:rFonts w:ascii="仿宋_GB2312" w:eastAsia="仿宋_GB2312"/>
          <w:sz w:val="28"/>
          <w:szCs w:val="28"/>
        </w:rPr>
        <w:t>生产经营单位未在有较大危险因素的生产经营场所和有关设施、设备上设置明显的安全警示标志。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【法律规定】《中华人民共和国安全生产法》第三十五条：生产经营单位应当在有较大危险因素的生产经营场所和有关设施、设备上，设置明显的安全警示标志。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【处罚依据】《中华人民共和国安全生产法》第九十九条：生产经营单位有下列行为之一</w:t>
      </w:r>
      <w:r>
        <w:rPr>
          <w:rFonts w:ascii="仿宋_GB2312" w:eastAsia="仿宋_GB2312"/>
          <w:sz w:val="28"/>
          <w:szCs w:val="28"/>
        </w:rPr>
        <w:t>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（一）未在有较大危险因素的生产经营场所和有关设施、设备上设置明显的安全警示标志的。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【相关规定及处罚依据】《危险化学品安全管理条例》第二十条第二款及第三十二条；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《危险化学品重大危险源监督管理暂行规定》第十八条及第三十三条第（一）项；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《危险化学品输送管道安全管理规定》第十五条及第三</w:t>
      </w:r>
      <w:r>
        <w:rPr>
          <w:rFonts w:ascii="仿宋_GB2312" w:eastAsia="仿宋_GB2312"/>
          <w:sz w:val="28"/>
          <w:szCs w:val="28"/>
        </w:rPr>
        <w:t>十四条；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《工贸企业有限空间作业安全管理与监督暂行规定》第十九条第（二）项及第二十八条第（一）项；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《工贸企业粉尘防爆安全规定》第十一条第二款及第二十七条第</w:t>
      </w:r>
      <w:r>
        <w:rPr>
          <w:rFonts w:ascii="仿宋_GB2312" w:eastAsia="仿宋_GB2312"/>
          <w:sz w:val="28"/>
          <w:szCs w:val="28"/>
        </w:rPr>
        <w:lastRenderedPageBreak/>
        <w:t>（一）项。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一档：在有较大危险因素的生产经营场所和有关设施、设备上未设置明显的安全警示标志，有</w:t>
      </w:r>
      <w:r>
        <w:rPr>
          <w:rFonts w:ascii="仿宋_GB2312" w:eastAsia="仿宋_GB2312"/>
          <w:sz w:val="28"/>
          <w:szCs w:val="28"/>
        </w:rPr>
        <w:t>3</w:t>
      </w:r>
      <w:r>
        <w:rPr>
          <w:rFonts w:ascii="仿宋_GB2312" w:eastAsia="仿宋_GB2312"/>
          <w:sz w:val="28"/>
          <w:szCs w:val="28"/>
        </w:rPr>
        <w:t>处以下的；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二档：在有较大危险因素的生产经营场所和有关设施、设备上未设置明显的安全警示标志，有</w:t>
      </w:r>
      <w:r>
        <w:rPr>
          <w:rFonts w:ascii="仿宋_GB2312" w:eastAsia="仿宋_GB2312"/>
          <w:sz w:val="28"/>
          <w:szCs w:val="28"/>
        </w:rPr>
        <w:t>3</w:t>
      </w:r>
      <w:r>
        <w:rPr>
          <w:rFonts w:ascii="仿宋_GB2312" w:eastAsia="仿宋_GB2312"/>
          <w:sz w:val="28"/>
          <w:szCs w:val="28"/>
        </w:rPr>
        <w:t>处以上</w:t>
      </w:r>
      <w:r>
        <w:rPr>
          <w:rFonts w:ascii="仿宋_GB2312" w:eastAsia="仿宋_GB2312"/>
          <w:sz w:val="28"/>
          <w:szCs w:val="28"/>
        </w:rPr>
        <w:t>5</w:t>
      </w:r>
      <w:r>
        <w:rPr>
          <w:rFonts w:ascii="仿宋_GB2312" w:eastAsia="仿宋_GB2312"/>
          <w:sz w:val="28"/>
          <w:szCs w:val="28"/>
        </w:rPr>
        <w:t>处以下的；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三档：在有较大危险因素的生产经营场所和有关设施、设备上未设置明显的安全警示标志，有</w:t>
      </w:r>
      <w:r>
        <w:rPr>
          <w:rFonts w:ascii="仿宋_GB2312" w:eastAsia="仿宋_GB2312"/>
          <w:sz w:val="28"/>
          <w:szCs w:val="28"/>
        </w:rPr>
        <w:t>5</w:t>
      </w:r>
      <w:r>
        <w:rPr>
          <w:rFonts w:ascii="仿宋_GB2312" w:eastAsia="仿宋_GB2312"/>
          <w:sz w:val="28"/>
          <w:szCs w:val="28"/>
        </w:rPr>
        <w:t>处以上的。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9.5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万元以下的罚款；逾期未改正的，处</w:t>
      </w:r>
      <w:r>
        <w:rPr>
          <w:rFonts w:ascii="仿宋_GB2312" w:eastAsia="仿宋_GB2312"/>
          <w:sz w:val="28"/>
          <w:szCs w:val="28"/>
        </w:rPr>
        <w:t>9.5</w:t>
      </w:r>
      <w:r>
        <w:rPr>
          <w:rFonts w:ascii="仿宋_GB2312" w:eastAsia="仿宋_GB2312"/>
          <w:sz w:val="28"/>
          <w:szCs w:val="28"/>
        </w:rPr>
        <w:t>万元以上</w:t>
      </w:r>
      <w:r>
        <w:rPr>
          <w:rFonts w:ascii="仿宋_GB2312" w:eastAsia="仿宋_GB2312"/>
          <w:sz w:val="28"/>
          <w:szCs w:val="28"/>
        </w:rPr>
        <w:t>15.5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w:t>
      </w:r>
      <w:r>
        <w:rPr>
          <w:rFonts w:ascii="仿宋_GB2312" w:eastAsia="仿宋_GB2312"/>
          <w:sz w:val="28"/>
          <w:szCs w:val="28"/>
        </w:rPr>
        <w:t>的，处</w:t>
      </w:r>
      <w:r>
        <w:rPr>
          <w:rFonts w:ascii="仿宋_GB2312" w:eastAsia="仿宋_GB2312"/>
          <w:sz w:val="28"/>
          <w:szCs w:val="28"/>
        </w:rPr>
        <w:t>15.5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第十条</w:t>
      </w:r>
      <w:r>
        <w:rPr>
          <w:rFonts w:ascii="仿宋_GB2312" w:eastAsia="仿宋_GB2312"/>
          <w:sz w:val="28"/>
          <w:szCs w:val="28"/>
        </w:rPr>
        <w:tab/>
      </w:r>
      <w:r>
        <w:rPr>
          <w:rFonts w:ascii="仿宋_GB2312" w:eastAsia="仿宋_GB2312"/>
          <w:sz w:val="28"/>
          <w:szCs w:val="28"/>
        </w:rPr>
        <w:t>生产经营单位安全设备的安装、使用、检测、改造和报废不符合国家标准或者行业标准。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【法律规定】《中华人民共和国安全生产法》第三十六条第一款：安全设备的设计、制造、安装、使用、检测、维修、改造和报废，应当符合国家标准或者行业标准。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（二）安全设备的安装、使用、检测、改造和报废不符合国家标准或者行业标准的。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【相关规定及处罚依据】《工贸企业粉尘防爆安全规定》第十七条第一款及第二十七条第（二）项。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一档：安全设备的检测、改造</w:t>
      </w:r>
      <w:r>
        <w:rPr>
          <w:rFonts w:ascii="仿宋_GB2312" w:eastAsia="仿宋_GB2312"/>
          <w:sz w:val="28"/>
          <w:szCs w:val="28"/>
        </w:rPr>
        <w:t>、安装、使用、报废不符合国家标准或者行业标准，有</w:t>
      </w:r>
      <w:r>
        <w:rPr>
          <w:rFonts w:ascii="仿宋_GB2312" w:eastAsia="仿宋_GB2312"/>
          <w:sz w:val="28"/>
          <w:szCs w:val="28"/>
        </w:rPr>
        <w:t>1</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二档：安全设备的检测、改造、安装、使用、报废不符合国家标准或者行业标准，有</w:t>
      </w:r>
      <w:r>
        <w:rPr>
          <w:rFonts w:ascii="仿宋_GB2312" w:eastAsia="仿宋_GB2312"/>
          <w:sz w:val="28"/>
          <w:szCs w:val="28"/>
        </w:rPr>
        <w:t>2</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三档：安全设备的检测、改造、安装、使用、报废不符合国家标准或者行业标准，有</w:t>
      </w:r>
      <w:r>
        <w:rPr>
          <w:rFonts w:ascii="仿宋_GB2312" w:eastAsia="仿宋_GB2312"/>
          <w:sz w:val="28"/>
          <w:szCs w:val="28"/>
        </w:rPr>
        <w:t>3</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9.5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9.5</w:t>
      </w:r>
      <w:r>
        <w:rPr>
          <w:rFonts w:ascii="仿宋_GB2312" w:eastAsia="仿宋_GB2312"/>
          <w:sz w:val="28"/>
          <w:szCs w:val="28"/>
        </w:rPr>
        <w:t>万元以上</w:t>
      </w:r>
      <w:r>
        <w:rPr>
          <w:rFonts w:ascii="仿宋_GB2312" w:eastAsia="仿宋_GB2312"/>
          <w:sz w:val="28"/>
          <w:szCs w:val="28"/>
        </w:rPr>
        <w:t>15.5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w:t>
      </w:r>
      <w:r>
        <w:rPr>
          <w:rFonts w:ascii="仿宋_GB2312" w:eastAsia="仿宋_GB2312"/>
          <w:sz w:val="28"/>
          <w:szCs w:val="28"/>
        </w:rPr>
        <w:lastRenderedPageBreak/>
        <w:t>未改正的，处</w:t>
      </w:r>
      <w:r>
        <w:rPr>
          <w:rFonts w:ascii="仿宋_GB2312" w:eastAsia="仿宋_GB2312"/>
          <w:sz w:val="28"/>
          <w:szCs w:val="28"/>
        </w:rPr>
        <w:t>15.5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第十一条</w:t>
      </w:r>
      <w:r>
        <w:rPr>
          <w:rFonts w:ascii="仿宋_GB2312" w:eastAsia="仿宋_GB2312"/>
          <w:sz w:val="28"/>
          <w:szCs w:val="28"/>
        </w:rPr>
        <w:tab/>
      </w:r>
      <w:r>
        <w:rPr>
          <w:rFonts w:ascii="仿宋_GB2312" w:eastAsia="仿宋_GB2312"/>
          <w:sz w:val="28"/>
          <w:szCs w:val="28"/>
        </w:rPr>
        <w:t>生产经营单位未对安全设</w:t>
      </w:r>
      <w:r>
        <w:rPr>
          <w:rFonts w:ascii="仿宋_GB2312" w:eastAsia="仿宋_GB2312"/>
          <w:sz w:val="28"/>
          <w:szCs w:val="28"/>
        </w:rPr>
        <w:t>备进行经常性维护、保养和定期检测。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【法律规定】《中华人民共和国安全生产法》第三十六条第二款：生产经营单位必须对安全设备进行经常性维护、保养，并定期检测，保证正常运转。维护、保养、检测应当作好记录，并由有关人员签字。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w:t>
      </w:r>
      <w:r>
        <w:rPr>
          <w:rFonts w:ascii="仿宋_GB2312" w:eastAsia="仿宋_GB2312"/>
          <w:sz w:val="28"/>
          <w:szCs w:val="28"/>
        </w:rPr>
        <w:t>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（三）未对安全设备进行经常性维护、保养和定期检测的。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【相关规定及处罚依据】《危险化学品重大危险源监督管理暂行规定》第十五条及第三十三条第（二）项</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《工贸企业粉尘防爆安全规定》第十七条第二款及第二十七条第（三）项。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一档：安全设备未进行经常性维护、保养和定期检测，有</w:t>
      </w:r>
      <w:r>
        <w:rPr>
          <w:rFonts w:ascii="仿宋_GB2312" w:eastAsia="仿宋_GB2312"/>
          <w:sz w:val="28"/>
          <w:szCs w:val="28"/>
        </w:rPr>
        <w:t>1</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二档：安全设备未进行经常性维护、保养和定期检测，有</w:t>
      </w:r>
      <w:r>
        <w:rPr>
          <w:rFonts w:ascii="仿宋_GB2312" w:eastAsia="仿宋_GB2312"/>
          <w:sz w:val="28"/>
          <w:szCs w:val="28"/>
        </w:rPr>
        <w:t>2</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三档：安全设备未进行经常性维护、保养和定期检测，有</w:t>
      </w:r>
      <w:r>
        <w:rPr>
          <w:rFonts w:ascii="仿宋_GB2312" w:eastAsia="仿宋_GB2312"/>
          <w:sz w:val="28"/>
          <w:szCs w:val="28"/>
        </w:rPr>
        <w:t>3</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万元以下的罚款；逾期未改</w:t>
      </w:r>
      <w:r>
        <w:rPr>
          <w:rFonts w:ascii="仿宋_GB2312" w:eastAsia="仿宋_GB2312"/>
          <w:sz w:val="28"/>
          <w:szCs w:val="28"/>
        </w:rPr>
        <w:t>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9.5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万元以下的罚款；逾期未改正的，处</w:t>
      </w:r>
      <w:r>
        <w:rPr>
          <w:rFonts w:ascii="仿宋_GB2312" w:eastAsia="仿宋_GB2312"/>
          <w:sz w:val="28"/>
          <w:szCs w:val="28"/>
        </w:rPr>
        <w:t>9.5</w:t>
      </w:r>
      <w:r>
        <w:rPr>
          <w:rFonts w:ascii="仿宋_GB2312" w:eastAsia="仿宋_GB2312"/>
          <w:sz w:val="28"/>
          <w:szCs w:val="28"/>
        </w:rPr>
        <w:t>万元以上</w:t>
      </w:r>
      <w:r>
        <w:rPr>
          <w:rFonts w:ascii="仿宋_GB2312" w:eastAsia="仿宋_GB2312"/>
          <w:sz w:val="28"/>
          <w:szCs w:val="28"/>
        </w:rPr>
        <w:t>15.5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15.5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w:t>
      </w:r>
      <w:r>
        <w:rPr>
          <w:rFonts w:ascii="仿宋_GB2312" w:eastAsia="仿宋_GB2312"/>
          <w:sz w:val="28"/>
          <w:szCs w:val="28"/>
        </w:rPr>
        <w:t>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第十二条</w:t>
      </w:r>
      <w:r>
        <w:rPr>
          <w:rFonts w:ascii="仿宋_GB2312" w:eastAsia="仿宋_GB2312"/>
          <w:sz w:val="28"/>
          <w:szCs w:val="28"/>
        </w:rPr>
        <w:tab/>
      </w:r>
      <w:r>
        <w:rPr>
          <w:rFonts w:ascii="仿宋_GB2312" w:eastAsia="仿宋_GB2312"/>
          <w:sz w:val="28"/>
          <w:szCs w:val="28"/>
        </w:rPr>
        <w:t>生产经营单位关闭、破坏直接关系生产安全的监控、报警、防护、救生设备、设施，或者篡改、隐瞒、销毁其相关数据、信息。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【法律规定】《中华人民共和国安全生产法》第三十六条第三款：生产经营单位不得关闭、破坏直接关系生产安全的监控、报警、防护、救生设备、设施，或者篡改、隐瞒、销毁其相关数据、信息。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（四）关闭、破坏直接关系生产安全的监控、报警、防护、救生</w:t>
      </w:r>
      <w:r>
        <w:rPr>
          <w:rFonts w:ascii="仿宋_GB2312" w:eastAsia="仿宋_GB2312"/>
          <w:sz w:val="28"/>
          <w:szCs w:val="28"/>
        </w:rPr>
        <w:lastRenderedPageBreak/>
        <w:t>设备、设施，或者篡改、隐瞒、销毁其相关数据、信息的。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【相关规定及处罚依据】《工贸企业粉尘防爆安全规定》第十七条第二款及第二十七条第（五）项。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w:t>
      </w:r>
      <w:r>
        <w:rPr>
          <w:rFonts w:ascii="仿宋_GB2312" w:eastAsia="仿宋_GB2312"/>
          <w:sz w:val="28"/>
          <w:szCs w:val="28"/>
        </w:rPr>
        <w:t>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一档：关闭、破坏直接关系生产安全的监控、报警、防护、救生设备、设施</w:t>
      </w:r>
      <w:r>
        <w:rPr>
          <w:rFonts w:ascii="仿宋_GB2312" w:eastAsia="仿宋_GB2312"/>
          <w:sz w:val="28"/>
          <w:szCs w:val="28"/>
        </w:rPr>
        <w:t>1</w:t>
      </w:r>
      <w:r>
        <w:rPr>
          <w:rFonts w:ascii="仿宋_GB2312" w:eastAsia="仿宋_GB2312"/>
          <w:sz w:val="28"/>
          <w:szCs w:val="28"/>
        </w:rPr>
        <w:t>台（套）的或篡改、隐瞒、销毁直接关系生产安全相关数据、信息</w:t>
      </w:r>
      <w:r>
        <w:rPr>
          <w:rFonts w:ascii="仿宋_GB2312" w:eastAsia="仿宋_GB2312"/>
          <w:sz w:val="28"/>
          <w:szCs w:val="28"/>
        </w:rPr>
        <w:t>1</w:t>
      </w:r>
      <w:r>
        <w:rPr>
          <w:rFonts w:ascii="仿宋_GB2312" w:eastAsia="仿宋_GB2312"/>
          <w:sz w:val="28"/>
          <w:szCs w:val="28"/>
        </w:rPr>
        <w:t>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二档：关闭、破坏直接关系生产安全的监控、报警、防护、救生设备、设施</w:t>
      </w:r>
      <w:r>
        <w:rPr>
          <w:rFonts w:ascii="仿宋_GB2312" w:eastAsia="仿宋_GB2312"/>
          <w:sz w:val="28"/>
          <w:szCs w:val="28"/>
        </w:rPr>
        <w:t>2</w:t>
      </w:r>
      <w:r>
        <w:rPr>
          <w:rFonts w:ascii="仿宋_GB2312" w:eastAsia="仿宋_GB2312"/>
          <w:sz w:val="28"/>
          <w:szCs w:val="28"/>
        </w:rPr>
        <w:t>台（套）的或篡改、隐瞒、销毁直接关系生产安全相关数据、信息</w:t>
      </w:r>
      <w:r>
        <w:rPr>
          <w:rFonts w:ascii="仿宋_GB2312" w:eastAsia="仿宋_GB2312"/>
          <w:sz w:val="28"/>
          <w:szCs w:val="28"/>
        </w:rPr>
        <w:t>2</w:t>
      </w:r>
      <w:r>
        <w:rPr>
          <w:rFonts w:ascii="仿宋_GB2312" w:eastAsia="仿宋_GB2312"/>
          <w:sz w:val="28"/>
          <w:szCs w:val="28"/>
        </w:rPr>
        <w:t>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三档：关闭、破坏直接关系生产安全的监控、报警、防护、救生设备、设施</w:t>
      </w:r>
      <w:r>
        <w:rPr>
          <w:rFonts w:ascii="仿宋_GB2312" w:eastAsia="仿宋_GB2312"/>
          <w:sz w:val="28"/>
          <w:szCs w:val="28"/>
        </w:rPr>
        <w:t>3</w:t>
      </w:r>
      <w:r>
        <w:rPr>
          <w:rFonts w:ascii="仿宋_GB2312" w:eastAsia="仿宋_GB2312"/>
          <w:sz w:val="28"/>
          <w:szCs w:val="28"/>
        </w:rPr>
        <w:t>台（套）以上的或篡改、隐瞒、销毁直接关系生产安全相关数据、信息</w:t>
      </w:r>
      <w:r>
        <w:rPr>
          <w:rFonts w:ascii="仿宋_GB2312" w:eastAsia="仿宋_GB2312"/>
          <w:sz w:val="28"/>
          <w:szCs w:val="28"/>
        </w:rPr>
        <w:t>3</w:t>
      </w:r>
      <w:r>
        <w:rPr>
          <w:rFonts w:ascii="仿宋_GB2312" w:eastAsia="仿宋_GB2312"/>
          <w:sz w:val="28"/>
          <w:szCs w:val="28"/>
        </w:rPr>
        <w:t>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9.5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万元以下的罚款；逾期未改正的，处</w:t>
      </w:r>
      <w:r>
        <w:rPr>
          <w:rFonts w:ascii="仿宋_GB2312" w:eastAsia="仿宋_GB2312"/>
          <w:sz w:val="28"/>
          <w:szCs w:val="28"/>
        </w:rPr>
        <w:t>9.5</w:t>
      </w:r>
      <w:r>
        <w:rPr>
          <w:rFonts w:ascii="仿宋_GB2312" w:eastAsia="仿宋_GB2312"/>
          <w:sz w:val="28"/>
          <w:szCs w:val="28"/>
        </w:rPr>
        <w:t>万元以上</w:t>
      </w:r>
      <w:r>
        <w:rPr>
          <w:rFonts w:ascii="仿宋_GB2312" w:eastAsia="仿宋_GB2312"/>
          <w:sz w:val="28"/>
          <w:szCs w:val="28"/>
        </w:rPr>
        <w:t>15.5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w:t>
      </w:r>
      <w:r>
        <w:rPr>
          <w:rFonts w:ascii="仿宋_GB2312" w:eastAsia="仿宋_GB2312"/>
          <w:sz w:val="28"/>
          <w:szCs w:val="28"/>
        </w:rPr>
        <w:t>的，处</w:t>
      </w:r>
      <w:r>
        <w:rPr>
          <w:rFonts w:ascii="仿宋_GB2312" w:eastAsia="仿宋_GB2312"/>
          <w:sz w:val="28"/>
          <w:szCs w:val="28"/>
        </w:rPr>
        <w:t>15.5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第十三条</w:t>
      </w:r>
      <w:r>
        <w:rPr>
          <w:rFonts w:ascii="仿宋_GB2312" w:eastAsia="仿宋_GB2312"/>
          <w:sz w:val="28"/>
          <w:szCs w:val="28"/>
        </w:rPr>
        <w:tab/>
      </w:r>
      <w:r>
        <w:rPr>
          <w:rFonts w:ascii="仿宋_GB2312" w:eastAsia="仿宋_GB2312"/>
          <w:sz w:val="28"/>
          <w:szCs w:val="28"/>
        </w:rPr>
        <w:t>生产经营单位未为从业人员提供符合国家标准或者行业标准的劳动防护用品。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【法律规定】《中华人民共和国安全生产法》第四十五条：生产经营单位必须为从业人员提供符合国家标准或者行业标准的劳动防护用品，并监督、教育从业人员按照使用规则佩戴、使用。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w:t>
      </w:r>
      <w:r>
        <w:rPr>
          <w:rFonts w:ascii="仿宋_GB2312" w:eastAsia="仿宋_GB2312"/>
          <w:sz w:val="28"/>
          <w:szCs w:val="28"/>
        </w:rPr>
        <w:t>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（五）未为从业人员提供符合国家标准或者行业标准的劳动防护用品的。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【相关规定及处罚依据】《工贸企业有限空间作业安全管理与监督暂行规定》第十八条及第二十八条第（二）项</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《工贸企业粉尘防爆安全规定》第九条及第二十七条第（四）项。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一档：未为</w:t>
      </w:r>
      <w:r>
        <w:rPr>
          <w:rFonts w:ascii="仿宋_GB2312" w:eastAsia="仿宋_GB2312"/>
          <w:sz w:val="28"/>
          <w:szCs w:val="28"/>
        </w:rPr>
        <w:t>从业人员提供符合国家标准或者行业标准的劳动防护用品，有</w:t>
      </w:r>
      <w:r>
        <w:rPr>
          <w:rFonts w:ascii="仿宋_GB2312" w:eastAsia="仿宋_GB2312"/>
          <w:sz w:val="28"/>
          <w:szCs w:val="28"/>
        </w:rPr>
        <w:t>3</w:t>
      </w:r>
      <w:r>
        <w:rPr>
          <w:rFonts w:ascii="仿宋_GB2312" w:eastAsia="仿宋_GB2312"/>
          <w:sz w:val="28"/>
          <w:szCs w:val="28"/>
        </w:rPr>
        <w:t>人以下的；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二档：未为从业人员提供符合国家标准或者行业标准的劳动防护用品，有</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三档：未为从业人员提供符合国家标准或者行业标准的劳动防护用品，有</w:t>
      </w:r>
      <w:r>
        <w:rPr>
          <w:rFonts w:ascii="仿宋_GB2312" w:eastAsia="仿宋_GB2312"/>
          <w:sz w:val="28"/>
          <w:szCs w:val="28"/>
        </w:rPr>
        <w:t>10</w:t>
      </w:r>
      <w:r>
        <w:rPr>
          <w:rFonts w:ascii="仿宋_GB2312" w:eastAsia="仿宋_GB2312"/>
          <w:sz w:val="28"/>
          <w:szCs w:val="28"/>
        </w:rPr>
        <w:t>人以上的。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9.5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万元以下的罚款，原违法情形未予当</w:t>
      </w:r>
      <w:r>
        <w:rPr>
          <w:rFonts w:ascii="仿宋_GB2312" w:eastAsia="仿宋_GB2312"/>
          <w:sz w:val="28"/>
          <w:szCs w:val="28"/>
        </w:rPr>
        <w:lastRenderedPageBreak/>
        <w:t>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w:t>
      </w:r>
      <w:r>
        <w:rPr>
          <w:rFonts w:ascii="仿宋_GB2312" w:eastAsia="仿宋_GB2312"/>
          <w:sz w:val="28"/>
          <w:szCs w:val="28"/>
        </w:rPr>
        <w:t>的罚款；逾期未改正的，处</w:t>
      </w:r>
      <w:r>
        <w:rPr>
          <w:rFonts w:ascii="仿宋_GB2312" w:eastAsia="仿宋_GB2312"/>
          <w:sz w:val="28"/>
          <w:szCs w:val="28"/>
        </w:rPr>
        <w:t>9.5</w:t>
      </w:r>
      <w:r>
        <w:rPr>
          <w:rFonts w:ascii="仿宋_GB2312" w:eastAsia="仿宋_GB2312"/>
          <w:sz w:val="28"/>
          <w:szCs w:val="28"/>
        </w:rPr>
        <w:t>万元以上</w:t>
      </w:r>
      <w:r>
        <w:rPr>
          <w:rFonts w:ascii="仿宋_GB2312" w:eastAsia="仿宋_GB2312"/>
          <w:sz w:val="28"/>
          <w:szCs w:val="28"/>
        </w:rPr>
        <w:t>15.5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15.5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第十四条</w:t>
      </w:r>
      <w:r>
        <w:rPr>
          <w:rFonts w:ascii="仿宋_GB2312" w:eastAsia="仿宋_GB2312"/>
          <w:sz w:val="28"/>
          <w:szCs w:val="28"/>
        </w:rPr>
        <w:tab/>
      </w:r>
      <w:r>
        <w:rPr>
          <w:rFonts w:ascii="仿宋_GB2312" w:eastAsia="仿宋_GB2312"/>
          <w:sz w:val="28"/>
          <w:szCs w:val="28"/>
        </w:rPr>
        <w:t>危险物品的容器、运输工具以及涉及人身安全、危险性较大的海洋石油开采特种设备和矿山井下特种设备未经具有专业资质的机构检测、检验合格，取得安全使用证或者安全标志，投入使用。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七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对检测、检验结果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w:t>
      </w:r>
      <w:r>
        <w:rPr>
          <w:rFonts w:ascii="仿宋_GB2312" w:eastAsia="仿宋_GB2312"/>
          <w:sz w:val="28"/>
          <w:szCs w:val="28"/>
        </w:rPr>
        <w:t>据】《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（六）危险物品的容器、运输工具，以及涉及人身安全、危险性</w:t>
      </w:r>
      <w:r>
        <w:rPr>
          <w:rFonts w:ascii="仿宋_GB2312" w:eastAsia="仿宋_GB2312"/>
          <w:sz w:val="28"/>
          <w:szCs w:val="28"/>
        </w:rPr>
        <w:lastRenderedPageBreak/>
        <w:t>较大的海洋石油开采特种设备和矿山井下特种设备未经具有专业资质的机构检测、检验合格，取得安全使用证或者安全标志，投入使用的。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一档：危险物品的容器</w:t>
      </w:r>
      <w:r>
        <w:rPr>
          <w:rFonts w:ascii="仿宋_GB2312" w:eastAsia="仿宋_GB2312"/>
          <w:sz w:val="28"/>
          <w:szCs w:val="28"/>
        </w:rPr>
        <w:t>、运输工具，以及涉及人身安全、危险性较大的海洋石油开采特种设备和矿山井下特种设备，未经具有专业资质的机构检测、检验合格，取得安全使用证或者安全标志后就投入使用，有</w:t>
      </w:r>
      <w:r>
        <w:rPr>
          <w:rFonts w:ascii="仿宋_GB2312" w:eastAsia="仿宋_GB2312"/>
          <w:sz w:val="28"/>
          <w:szCs w:val="28"/>
        </w:rPr>
        <w:t>1</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二档：危险物品的容器、运输工具，以及涉及人身安全、危险性较大的海洋石油开采特种设备和矿山井下特种设备，未经具有专业资质的机构检测、检验合格，取得安全使用证或者安全标志后就投入使用，有</w:t>
      </w:r>
      <w:r>
        <w:rPr>
          <w:rFonts w:ascii="仿宋_GB2312" w:eastAsia="仿宋_GB2312"/>
          <w:sz w:val="28"/>
          <w:szCs w:val="28"/>
        </w:rPr>
        <w:t>2</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三档：危险物品的容器、运输工具，以及涉及人身安全、危险性较大的海洋石油开采特种设备和矿山井下特种设备，未经具有专业资质的机构检测、检验合</w:t>
      </w:r>
      <w:r>
        <w:rPr>
          <w:rFonts w:ascii="仿宋_GB2312" w:eastAsia="仿宋_GB2312"/>
          <w:sz w:val="28"/>
          <w:szCs w:val="28"/>
        </w:rPr>
        <w:t>格，取得安全使用证或者安全标志后就投入使用，有</w:t>
      </w:r>
      <w:r>
        <w:rPr>
          <w:rFonts w:ascii="仿宋_GB2312" w:eastAsia="仿宋_GB2312"/>
          <w:sz w:val="28"/>
          <w:szCs w:val="28"/>
        </w:rPr>
        <w:t>3</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9.5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万元以下的罚款；逾期未改正的，处</w:t>
      </w:r>
      <w:r>
        <w:rPr>
          <w:rFonts w:ascii="仿宋_GB2312" w:eastAsia="仿宋_GB2312"/>
          <w:sz w:val="28"/>
          <w:szCs w:val="28"/>
        </w:rPr>
        <w:t>9.5</w:t>
      </w:r>
      <w:r>
        <w:rPr>
          <w:rFonts w:ascii="仿宋_GB2312" w:eastAsia="仿宋_GB2312"/>
          <w:sz w:val="28"/>
          <w:szCs w:val="28"/>
        </w:rPr>
        <w:t>万元以上</w:t>
      </w:r>
      <w:r>
        <w:rPr>
          <w:rFonts w:ascii="仿宋_GB2312" w:eastAsia="仿宋_GB2312"/>
          <w:sz w:val="28"/>
          <w:szCs w:val="28"/>
        </w:rPr>
        <w:t>15.5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万元以下的罚款，原违法情形未予当场纠正的，责令</w:t>
      </w:r>
      <w:r>
        <w:rPr>
          <w:rFonts w:ascii="仿宋_GB2312" w:eastAsia="仿宋_GB2312"/>
          <w:sz w:val="28"/>
          <w:szCs w:val="28"/>
        </w:rPr>
        <w:t>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15.5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w:t>
      </w:r>
      <w:r>
        <w:rPr>
          <w:rFonts w:ascii="仿宋_GB2312" w:eastAsia="仿宋_GB2312"/>
          <w:sz w:val="28"/>
          <w:szCs w:val="28"/>
        </w:rPr>
        <w:lastRenderedPageBreak/>
        <w:t>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第十五条</w:t>
      </w:r>
      <w:r>
        <w:rPr>
          <w:rFonts w:ascii="仿宋_GB2312" w:eastAsia="仿宋_GB2312"/>
          <w:sz w:val="28"/>
          <w:szCs w:val="28"/>
        </w:rPr>
        <w:tab/>
      </w:r>
      <w:r>
        <w:rPr>
          <w:rFonts w:ascii="仿宋_GB2312" w:eastAsia="仿宋_GB2312"/>
          <w:sz w:val="28"/>
          <w:szCs w:val="28"/>
        </w:rPr>
        <w:t>生产经营单位使用应当淘汰的危及生产安全的工艺、设备。</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【法律规定】《中华人民共和国安全生产法》第三十八条：国家对严重危及生产安全的工艺、设备实行淘汰制度，具体目录由国务院安全生产监督管理部门会同国务院有关</w:t>
      </w:r>
      <w:r>
        <w:rPr>
          <w:rFonts w:ascii="仿宋_GB2312" w:eastAsia="仿宋_GB2312"/>
          <w:sz w:val="28"/>
          <w:szCs w:val="28"/>
        </w:rPr>
        <w:t>部门制定并公布。法律、行政法规对目录的制定另有规定的，适用其规定。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省、自治区、直辖市人民政府可以根据本地区实际情况制定并公布具体目录，对前款规定以外的危及生产安全的工艺、设备予以淘汰。生产经营单位不得使用应当淘汰的危及生产安全的工艺、设备。</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w:t>
      </w:r>
      <w:r>
        <w:rPr>
          <w:rFonts w:ascii="仿宋_GB2312" w:eastAsia="仿宋_GB2312"/>
          <w:sz w:val="28"/>
          <w:szCs w:val="28"/>
        </w:rPr>
        <w:t>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（七）使用应当淘汰的危及生产安全的工艺、设备的。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一档：使用应当淘汰的危及生产安全的工艺、设备，有</w:t>
      </w:r>
      <w:r>
        <w:rPr>
          <w:rFonts w:ascii="仿宋_GB2312" w:eastAsia="仿宋_GB2312"/>
          <w:sz w:val="28"/>
          <w:szCs w:val="28"/>
        </w:rPr>
        <w:t>1</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二档：使用应当淘汰的危及生产安全的工艺、设备，有</w:t>
      </w:r>
      <w:r>
        <w:rPr>
          <w:rFonts w:ascii="仿宋_GB2312" w:eastAsia="仿宋_GB2312"/>
          <w:sz w:val="28"/>
          <w:szCs w:val="28"/>
        </w:rPr>
        <w:t>2</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三档：使用应当淘汰的危及生产安全的工艺、设备，有</w:t>
      </w:r>
      <w:r>
        <w:rPr>
          <w:rFonts w:ascii="仿宋_GB2312" w:eastAsia="仿宋_GB2312"/>
          <w:sz w:val="28"/>
          <w:szCs w:val="28"/>
        </w:rPr>
        <w:t>3</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一档：责令限期改正，处</w:t>
      </w:r>
      <w:r>
        <w:rPr>
          <w:rFonts w:ascii="仿宋_GB2312" w:eastAsia="仿宋_GB2312"/>
          <w:sz w:val="28"/>
          <w:szCs w:val="28"/>
        </w:rPr>
        <w:t>1.5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9.5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万元以下的罚款；逾期未改正的，处</w:t>
      </w:r>
      <w:r>
        <w:rPr>
          <w:rFonts w:ascii="仿宋_GB2312" w:eastAsia="仿宋_GB2312"/>
          <w:sz w:val="28"/>
          <w:szCs w:val="28"/>
        </w:rPr>
        <w:t>9.5</w:t>
      </w:r>
      <w:r>
        <w:rPr>
          <w:rFonts w:ascii="仿宋_GB2312" w:eastAsia="仿宋_GB2312"/>
          <w:sz w:val="28"/>
          <w:szCs w:val="28"/>
        </w:rPr>
        <w:t>万元以上</w:t>
      </w:r>
      <w:r>
        <w:rPr>
          <w:rFonts w:ascii="仿宋_GB2312" w:eastAsia="仿宋_GB2312"/>
          <w:sz w:val="28"/>
          <w:szCs w:val="28"/>
        </w:rPr>
        <w:t>15.5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w:t>
      </w:r>
      <w:r>
        <w:rPr>
          <w:rFonts w:ascii="仿宋_GB2312" w:eastAsia="仿宋_GB2312"/>
          <w:sz w:val="28"/>
          <w:szCs w:val="28"/>
        </w:rPr>
        <w:t>的，处</w:t>
      </w:r>
      <w:r>
        <w:rPr>
          <w:rFonts w:ascii="仿宋_GB2312" w:eastAsia="仿宋_GB2312"/>
          <w:sz w:val="28"/>
          <w:szCs w:val="28"/>
        </w:rPr>
        <w:t>15.5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第十六条</w:t>
      </w:r>
      <w:r>
        <w:rPr>
          <w:rFonts w:ascii="仿宋_GB2312" w:eastAsia="仿宋_GB2312"/>
          <w:sz w:val="28"/>
          <w:szCs w:val="28"/>
        </w:rPr>
        <w:t xml:space="preserve"> </w:t>
      </w:r>
      <w:r>
        <w:rPr>
          <w:rFonts w:ascii="仿宋_GB2312" w:eastAsia="仿宋_GB2312"/>
          <w:sz w:val="28"/>
          <w:szCs w:val="28"/>
        </w:rPr>
        <w:t>生产经营单位生产、经营、运输、储存、使用危险物品或者处置废弃危险物品的，未建立专门安全管理制度、未采取可靠的安全措施。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w:t>
      </w:r>
      <w:r>
        <w:rPr>
          <w:rFonts w:ascii="仿宋_GB2312" w:eastAsia="仿宋_GB2312"/>
          <w:sz w:val="28"/>
          <w:szCs w:val="28"/>
        </w:rPr>
        <w:t>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（一）生产、经营、运输、储存、使用危险物品或者处置废弃危</w:t>
      </w:r>
      <w:r>
        <w:rPr>
          <w:rFonts w:ascii="仿宋_GB2312" w:eastAsia="仿宋_GB2312"/>
          <w:sz w:val="28"/>
          <w:szCs w:val="28"/>
        </w:rPr>
        <w:lastRenderedPageBreak/>
        <w:t>险物品，未建立专门安全管理制度、未采取可靠的安全措施的。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一档：生产、经营、运输、储存、使用危险物品或者处置废弃危险物品，未建立专门安全管理制度或者未采取可靠的安全措施的；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二档：生产、经营、运输、储存、使用危险物品或者处置废弃危险物品，未建立专门安全管理制度且未采取可靠的安全措施的。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w:t>
      </w:r>
      <w:r>
        <w:rPr>
          <w:rFonts w:ascii="仿宋_GB2312" w:eastAsia="仿宋_GB2312"/>
          <w:sz w:val="28"/>
          <w:szCs w:val="28"/>
        </w:rPr>
        <w:t>万元以下的罚款；逾期未改正的，责令停产停业整顿，处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w:t>
      </w:r>
      <w:r>
        <w:rPr>
          <w:rFonts w:ascii="仿宋_GB2312" w:eastAsia="仿宋_GB2312"/>
          <w:sz w:val="28"/>
          <w:szCs w:val="28"/>
        </w:rPr>
        <w:t>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第十七条</w:t>
      </w:r>
      <w:r>
        <w:rPr>
          <w:rFonts w:ascii="仿宋_GB2312" w:eastAsia="仿宋_GB2312"/>
          <w:sz w:val="28"/>
          <w:szCs w:val="28"/>
        </w:rPr>
        <w:tab/>
      </w:r>
      <w:r>
        <w:rPr>
          <w:rFonts w:ascii="仿宋_GB2312" w:eastAsia="仿宋_GB2312"/>
          <w:sz w:val="28"/>
          <w:szCs w:val="28"/>
        </w:rPr>
        <w:t>生产经营单位对重大危险源未登记建档，或者未进行评估、监控，或者未制定应急预案。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【法律规定】《中华人民共和国安全生产法》第四十条第一款：生产经营单位对重大危险源应当登记</w:t>
      </w:r>
      <w:r>
        <w:rPr>
          <w:rFonts w:ascii="仿宋_GB2312" w:eastAsia="仿宋_GB2312"/>
          <w:sz w:val="28"/>
          <w:szCs w:val="28"/>
        </w:rPr>
        <w:t>建档，进行定期检测、评估、监控，并制定应急预案，告知从业人员和相关人员在紧急情况下应当采取的应急措施。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（二）对重大危险源未登记建档，或者未进行定期检测、评估、</w:t>
      </w:r>
      <w:r>
        <w:rPr>
          <w:rFonts w:ascii="仿宋_GB2312" w:eastAsia="仿宋_GB2312"/>
          <w:sz w:val="28"/>
          <w:szCs w:val="28"/>
        </w:rPr>
        <w:lastRenderedPageBreak/>
        <w:t>监控，或者未制定应急预案，或者未告知应急措施的。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w:t>
      </w:r>
      <w:r>
        <w:rPr>
          <w:rFonts w:ascii="仿宋_GB2312" w:eastAsia="仿宋_GB2312"/>
          <w:sz w:val="28"/>
          <w:szCs w:val="28"/>
        </w:rPr>
        <w:t>关规定及处罚依据】《危险化学品重大危险源监督管理暂行规定》第八条、第十三条、第二十条、第二十二条及第三十二条。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一档：对重大危险源未登记建档，或者未进行定期检测、评估、监控，或者未制定应急预案，或者未告知应急措施涉及其中</w:t>
      </w:r>
      <w:r>
        <w:rPr>
          <w:rFonts w:ascii="仿宋_GB2312" w:eastAsia="仿宋_GB2312"/>
          <w:sz w:val="28"/>
          <w:szCs w:val="28"/>
        </w:rPr>
        <w:t>1</w:t>
      </w:r>
      <w:r>
        <w:rPr>
          <w:rFonts w:ascii="仿宋_GB2312" w:eastAsia="仿宋_GB2312"/>
          <w:sz w:val="28"/>
          <w:szCs w:val="28"/>
        </w:rPr>
        <w:t>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二档：对重大危险源未登记建档，或者未进行定期检测、评估、监控，或者未制定应急预案，或者未告知应急措施涉及其中</w:t>
      </w:r>
      <w:r>
        <w:rPr>
          <w:rFonts w:ascii="仿宋_GB2312" w:eastAsia="仿宋_GB2312"/>
          <w:sz w:val="28"/>
          <w:szCs w:val="28"/>
        </w:rPr>
        <w:t>2</w:t>
      </w:r>
      <w:r>
        <w:rPr>
          <w:rFonts w:ascii="仿宋_GB2312" w:eastAsia="仿宋_GB2312"/>
          <w:sz w:val="28"/>
          <w:szCs w:val="28"/>
        </w:rPr>
        <w:t>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三档：对重大危险源未登记建档，或者未进行定期检测、评估、监控，或者未制定应急预案，或者未告知应急措施涉及其中</w:t>
      </w:r>
      <w:r>
        <w:rPr>
          <w:rFonts w:ascii="仿宋_GB2312" w:eastAsia="仿宋_GB2312"/>
          <w:sz w:val="28"/>
          <w:szCs w:val="28"/>
        </w:rPr>
        <w:t>3</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w:t>
      </w:r>
      <w:r>
        <w:rPr>
          <w:rFonts w:ascii="仿宋_GB2312" w:eastAsia="仿宋_GB2312"/>
          <w:sz w:val="28"/>
          <w:szCs w:val="28"/>
        </w:rPr>
        <w:t>，处</w:t>
      </w:r>
      <w:r>
        <w:rPr>
          <w:rFonts w:ascii="仿宋_GB2312" w:eastAsia="仿宋_GB2312"/>
          <w:sz w:val="28"/>
          <w:szCs w:val="28"/>
        </w:rPr>
        <w:t>3</w:t>
      </w:r>
      <w:r>
        <w:rPr>
          <w:rFonts w:ascii="仿宋_GB2312" w:eastAsia="仿宋_GB2312"/>
          <w:sz w:val="28"/>
          <w:szCs w:val="28"/>
        </w:rPr>
        <w:t>万元以下的罚款；逾期未改正的，责令停产停业整顿，处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w:t>
      </w:r>
      <w:r>
        <w:rPr>
          <w:rFonts w:ascii="仿宋_GB2312" w:eastAsia="仿宋_GB2312"/>
          <w:sz w:val="28"/>
          <w:szCs w:val="28"/>
        </w:rPr>
        <w:t>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第十八条</w:t>
      </w:r>
      <w:r>
        <w:rPr>
          <w:rFonts w:ascii="仿宋_GB2312" w:eastAsia="仿宋_GB2312"/>
          <w:sz w:val="28"/>
          <w:szCs w:val="28"/>
        </w:rPr>
        <w:tab/>
      </w:r>
      <w:r>
        <w:rPr>
          <w:rFonts w:ascii="仿宋_GB2312" w:eastAsia="仿宋_GB2312"/>
          <w:sz w:val="28"/>
          <w:szCs w:val="28"/>
        </w:rPr>
        <w:t>生产经营单位未建立安全风险分级管控制度或者未按照安全风险分级采取相应管控措施的。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【法律规定】《中华人民共和国安全生产法》第四十一条第一款：</w:t>
      </w:r>
      <w:r>
        <w:rPr>
          <w:rFonts w:ascii="仿宋_GB2312" w:eastAsia="仿宋_GB2312"/>
          <w:sz w:val="28"/>
          <w:szCs w:val="28"/>
        </w:rPr>
        <w:lastRenderedPageBreak/>
        <w:t>生产经营单位应当建立安全风险分级管控制度，按照安全风险分级采取相应管控措施。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（四）未建立安全风险分级管控制度或者未按照安全风险分级采取相应管控措施的。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一档：未建立安全风险分级管控制度或者未按照安全风险分级采取相应管控措施的；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二档：未建立安全风险分级管控制度且未按照安全风险</w:t>
      </w:r>
      <w:r>
        <w:rPr>
          <w:rFonts w:ascii="仿宋_GB2312" w:eastAsia="仿宋_GB2312"/>
          <w:sz w:val="28"/>
          <w:szCs w:val="28"/>
        </w:rPr>
        <w:t>分级采取相应管控措施的。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w:t>
      </w:r>
      <w:r>
        <w:rPr>
          <w:rFonts w:ascii="仿宋_GB2312" w:eastAsia="仿宋_GB2312"/>
          <w:sz w:val="28"/>
          <w:szCs w:val="28"/>
        </w:rPr>
        <w:t>万元以下的罚款；逾期未改正的，责令停产停业整顿，处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第十九条</w:t>
      </w:r>
      <w:r>
        <w:rPr>
          <w:rFonts w:ascii="仿宋_GB2312" w:eastAsia="仿宋_GB2312"/>
          <w:sz w:val="28"/>
          <w:szCs w:val="28"/>
        </w:rPr>
        <w:tab/>
      </w:r>
      <w:r>
        <w:rPr>
          <w:rFonts w:ascii="仿宋_GB2312" w:eastAsia="仿宋_GB2312"/>
          <w:sz w:val="28"/>
          <w:szCs w:val="28"/>
        </w:rPr>
        <w:t>生产经营单位未建立事故隐患排查</w:t>
      </w:r>
      <w:r>
        <w:rPr>
          <w:rFonts w:ascii="仿宋_GB2312" w:eastAsia="仿宋_GB2312"/>
          <w:sz w:val="28"/>
          <w:szCs w:val="28"/>
        </w:rPr>
        <w:t>治理制度，或者重大事故隐患排查治理情况未按照规定报告。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【法律规定】《中华人民共和国安全生产法》第四十一条第二款：生产经营单位应当建立健全并落实生产安全事故隐患排查治理制度，</w:t>
      </w:r>
      <w:r>
        <w:rPr>
          <w:rFonts w:ascii="仿宋_GB2312" w:eastAsia="仿宋_GB2312"/>
          <w:sz w:val="28"/>
          <w:szCs w:val="28"/>
        </w:rPr>
        <w:lastRenderedPageBreak/>
        <w:t>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《安全生产事故隐患排查治理暂行规定》第八条第二款：生产经营单位应当建立健全事故隐患排查治理和建档监控等制度，逐级建立并落实从主要负责人到每个从业人员的隐患排查治理和监控责任制。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《安全生产事故隐患排查治理暂行规定》第十四条：对于重大事故隐患，生产经营单位除依照前款规定报送外，应当及时向安全监管监察部门和有关部门报告。重大事故隐患报告内容应当包括：</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（一）隐患的现状及其产生原因；</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（二）隐患的危害程度和整改难易程度分析；</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（三）隐患的治理方案。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【处罚依据】《中华人民共和国安全生产法》第一百零一条：生产经营单</w:t>
      </w:r>
      <w:r>
        <w:rPr>
          <w:rFonts w:ascii="仿宋_GB2312" w:eastAsia="仿宋_GB2312"/>
          <w:sz w:val="28"/>
          <w:szCs w:val="28"/>
        </w:rPr>
        <w:t>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（五）未建立事故隐患排查治理制度，或者重大事故隐患排查治理情况未按照规定报告的。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《安全生产事故隐患排查治理暂行规定》第二十六条：生产经营单位违反本规定，有下列行为之一的，由安全监管监察部门给予警告，并处三万元以下的罚款：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（四）重大事故隐患不报或者未及时报告的。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一档：矿山、金属冶炼、建筑施工、道路运输单位和危险物品的</w:t>
      </w:r>
      <w:r>
        <w:rPr>
          <w:rFonts w:ascii="仿宋_GB2312" w:eastAsia="仿宋_GB2312"/>
          <w:sz w:val="28"/>
          <w:szCs w:val="28"/>
        </w:rPr>
        <w:lastRenderedPageBreak/>
        <w:t>生产、经营、储存单位以外的其他生产经营单位，未制定事故隐患治理制度，或者重大事故隐患排查治理情况未按照规定报告的；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二档：矿山、金属冶炼、建筑施工、道路运输单位和危险物品的生产、经营、储存单位，未制定事故隐患治理制度，或者重大事故隐患排查治理情况未按照规定报告的；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三档：构成重大危险源的生产经营单位，未制定事故隐患治理制度，或者重大事故隐患排查治理情况未按照规定报告的。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3</w:t>
      </w:r>
      <w:r>
        <w:rPr>
          <w:rFonts w:ascii="仿宋_GB2312" w:eastAsia="仿宋_GB2312"/>
          <w:sz w:val="28"/>
          <w:szCs w:val="28"/>
        </w:rPr>
        <w:t>万元以下的罚款；逾期未改正的，责令停产停业</w:t>
      </w:r>
      <w:r>
        <w:rPr>
          <w:rFonts w:ascii="仿宋_GB2312" w:eastAsia="仿宋_GB2312"/>
          <w:sz w:val="28"/>
          <w:szCs w:val="28"/>
        </w:rPr>
        <w:t>整顿，处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第二十条</w:t>
      </w:r>
      <w:r>
        <w:rPr>
          <w:rFonts w:ascii="仿宋_GB2312" w:eastAsia="仿宋_GB2312"/>
          <w:sz w:val="28"/>
          <w:szCs w:val="28"/>
        </w:rPr>
        <w:tab/>
      </w:r>
      <w:r>
        <w:rPr>
          <w:rFonts w:ascii="仿宋_GB2312" w:eastAsia="仿宋_GB2312"/>
          <w:sz w:val="28"/>
          <w:szCs w:val="28"/>
        </w:rPr>
        <w:t>生产经营单位未采取措施消除事故隐患。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w:t>
      </w:r>
      <w:r>
        <w:rPr>
          <w:rFonts w:ascii="仿宋_GB2312" w:eastAsia="仿宋_GB2312"/>
          <w:sz w:val="28"/>
          <w:szCs w:val="28"/>
        </w:rPr>
        <w:lastRenderedPageBreak/>
        <w:t>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w:t>
      </w:r>
      <w:r>
        <w:rPr>
          <w:rFonts w:ascii="仿宋_GB2312" w:eastAsia="仿宋_GB2312"/>
          <w:sz w:val="28"/>
          <w:szCs w:val="28"/>
        </w:rPr>
        <w:t>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【相关规定及处罚依据】《危险化学品重大危险源监督管理暂行规定》第十六条及第三十五条；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《非煤矿山外包工程安全管理暂行办法》第二十三条及第三十七条第二款；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《冶金企业和有色金属企业安全生产规定》第二十四条、第二十五条、第二十六条、第二十七条、第二十八条、第二十九条</w:t>
      </w:r>
      <w:r>
        <w:rPr>
          <w:rFonts w:ascii="仿宋_GB2312" w:eastAsia="仿宋_GB2312"/>
          <w:sz w:val="28"/>
          <w:szCs w:val="28"/>
        </w:rPr>
        <w:t>、第三十条、第三十一条、第三十二条、第三十三条、第三十四条、第三十五条、第三十六条、第三十七条及第四十六条；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《烟花爆竹生产经营安全规定》第十七条、第十九条、第二十条、第二十一条、第二十五条、第二十六条及第三十八条。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一档：未对一般事故隐患采取措施消除的；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二档：未对重大事故隐患采取措施消除，涉及重大事故隐患</w:t>
      </w:r>
      <w:r>
        <w:rPr>
          <w:rFonts w:ascii="仿宋_GB2312" w:eastAsia="仿宋_GB2312"/>
          <w:sz w:val="28"/>
          <w:szCs w:val="28"/>
        </w:rPr>
        <w:t>1</w:t>
      </w:r>
      <w:r>
        <w:rPr>
          <w:rFonts w:ascii="仿宋_GB2312" w:eastAsia="仿宋_GB2312"/>
          <w:sz w:val="28"/>
          <w:szCs w:val="28"/>
        </w:rPr>
        <w:t>条以上，</w:t>
      </w:r>
      <w:r>
        <w:rPr>
          <w:rFonts w:ascii="仿宋_GB2312" w:eastAsia="仿宋_GB2312"/>
          <w:sz w:val="28"/>
          <w:szCs w:val="28"/>
        </w:rPr>
        <w:t>3</w:t>
      </w:r>
      <w:r>
        <w:rPr>
          <w:rFonts w:ascii="仿宋_GB2312" w:eastAsia="仿宋_GB2312"/>
          <w:sz w:val="28"/>
          <w:szCs w:val="28"/>
        </w:rPr>
        <w:t>条以下的；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三档：未对重大事故隐患采取措施消除，涉及重大事故隐患</w:t>
      </w:r>
      <w:r>
        <w:rPr>
          <w:rFonts w:ascii="仿宋_GB2312" w:eastAsia="仿宋_GB2312"/>
          <w:sz w:val="28"/>
          <w:szCs w:val="28"/>
        </w:rPr>
        <w:t>3</w:t>
      </w:r>
      <w:r>
        <w:rPr>
          <w:rFonts w:ascii="仿宋_GB2312" w:eastAsia="仿宋_GB2312"/>
          <w:sz w:val="28"/>
          <w:szCs w:val="28"/>
        </w:rPr>
        <w:t>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一档：责令立即消除或者限期消除，处</w:t>
      </w:r>
      <w:r>
        <w:rPr>
          <w:rFonts w:ascii="仿宋_GB2312" w:eastAsia="仿宋_GB2312"/>
          <w:sz w:val="28"/>
          <w:szCs w:val="28"/>
        </w:rPr>
        <w:t>2.1</w:t>
      </w:r>
      <w:r>
        <w:rPr>
          <w:rFonts w:ascii="仿宋_GB2312" w:eastAsia="仿宋_GB2312"/>
          <w:sz w:val="28"/>
          <w:szCs w:val="28"/>
        </w:rPr>
        <w:t>万元以下的罚款；生产经营单位拒不执行的，责令</w:t>
      </w:r>
      <w:r>
        <w:rPr>
          <w:rFonts w:ascii="仿宋_GB2312" w:eastAsia="仿宋_GB2312"/>
          <w:sz w:val="28"/>
          <w:szCs w:val="28"/>
        </w:rPr>
        <w:t>停产停业整顿，对其直接负责的主管人员和其他直接责任人员处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二档：责令立即消除或者限期消除，处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w:t>
      </w:r>
      <w:r>
        <w:rPr>
          <w:rFonts w:ascii="仿宋_GB2312" w:eastAsia="仿宋_GB2312"/>
          <w:sz w:val="28"/>
          <w:szCs w:val="28"/>
        </w:rPr>
        <w:lastRenderedPageBreak/>
        <w:t>下的罚款；生产经营单位拒不执行的，责令停产停业整顿，对其直接负责的主管人员和其他直接责任人员处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三档：责令立即消除或者限期消除，处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万元以下的罚款；生产经营单位拒不执行的，责令停产停业整顿，对其直接负责的主管人员和其他直接责任人员处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w:t>
      </w:r>
      <w:r>
        <w:rPr>
          <w:rFonts w:ascii="仿宋_GB2312" w:eastAsia="仿宋_GB2312"/>
          <w:sz w:val="28"/>
          <w:szCs w:val="28"/>
        </w:rPr>
        <w:t>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第二十一条</w:t>
      </w:r>
      <w:r>
        <w:rPr>
          <w:rFonts w:ascii="仿宋_GB2312" w:eastAsia="仿宋_GB2312"/>
          <w:sz w:val="28"/>
          <w:szCs w:val="28"/>
        </w:rPr>
        <w:tab/>
      </w:r>
      <w:r>
        <w:rPr>
          <w:rFonts w:ascii="仿宋_GB2312" w:eastAsia="仿宋_GB2312"/>
          <w:sz w:val="28"/>
          <w:szCs w:val="28"/>
        </w:rPr>
        <w:t>生产经营单位将生产经营项目、场所、设备发包或者出租给不具备安全生产条件或者相应资质的单位或者个人。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【法律规定】《中华人民共和国安全生产法》第四十九条第一款：生产经营单位不得将生产经营项目、场所、设备发包或者出租给不具备安全生产条件或者相应资质的单位或者个人。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w:t>
      </w:r>
      <w:r>
        <w:rPr>
          <w:rFonts w:ascii="仿宋_GB2312" w:eastAsia="仿宋_GB2312"/>
          <w:sz w:val="28"/>
          <w:szCs w:val="28"/>
        </w:rPr>
        <w:t>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万元以下的罚款；对其</w:t>
      </w:r>
      <w:r>
        <w:rPr>
          <w:rFonts w:ascii="仿宋_GB2312" w:eastAsia="仿宋_GB2312"/>
          <w:sz w:val="28"/>
          <w:szCs w:val="28"/>
        </w:rPr>
        <w:lastRenderedPageBreak/>
        <w:t>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二档：责令限期改正，没收违法所得，处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三档：责令限期改正，没收违法所得，处违法所得</w:t>
      </w:r>
      <w:r>
        <w:rPr>
          <w:rFonts w:ascii="仿宋_GB2312" w:eastAsia="仿宋_GB2312"/>
          <w:sz w:val="28"/>
          <w:szCs w:val="28"/>
        </w:rPr>
        <w:t>2</w:t>
      </w:r>
      <w:r>
        <w:rPr>
          <w:rFonts w:ascii="仿宋_GB2312" w:eastAsia="仿宋_GB2312"/>
          <w:sz w:val="28"/>
          <w:szCs w:val="28"/>
        </w:rPr>
        <w:t>倍以上</w:t>
      </w:r>
      <w:r>
        <w:rPr>
          <w:rFonts w:ascii="仿宋_GB2312" w:eastAsia="仿宋_GB2312"/>
          <w:sz w:val="28"/>
          <w:szCs w:val="28"/>
        </w:rPr>
        <w:t>5</w:t>
      </w:r>
      <w:r>
        <w:rPr>
          <w:rFonts w:ascii="仿宋_GB2312" w:eastAsia="仿宋_GB2312"/>
          <w:sz w:val="28"/>
          <w:szCs w:val="28"/>
        </w:rPr>
        <w:t>倍以下的罚款；对其直接负责的主管人员和其他直接责任人员处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以上违法行为导致发生生产安全事故给他人造成损害的，与承包方、承租方承担连带赔偿责任。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第二十二条</w:t>
      </w:r>
      <w:r>
        <w:rPr>
          <w:rFonts w:ascii="仿宋_GB2312" w:eastAsia="仿宋_GB2312"/>
          <w:sz w:val="28"/>
          <w:szCs w:val="28"/>
        </w:rPr>
        <w:tab/>
      </w:r>
      <w:r>
        <w:rPr>
          <w:rFonts w:ascii="仿宋_GB2312" w:eastAsia="仿宋_GB2312"/>
          <w:sz w:val="28"/>
          <w:szCs w:val="28"/>
        </w:rPr>
        <w:t>生产经营单位未与承包单位、承租单位签订专门的安全生产管理协议或者未在承包合同、租赁合同中明确各自的安全生产管理职责，或者未对承包单位、承租单位的安全生产统一协调、管理。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w:t>
      </w:r>
      <w:r>
        <w:rPr>
          <w:rFonts w:ascii="仿宋_GB2312" w:eastAsia="仿宋_GB2312"/>
          <w:sz w:val="28"/>
          <w:szCs w:val="28"/>
        </w:rPr>
        <w:t>依据】《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【相关规定及处罚依据】《非煤矿山外包工程安全管理暂行办法》</w:t>
      </w:r>
      <w:r>
        <w:rPr>
          <w:rFonts w:ascii="仿宋_GB2312" w:eastAsia="仿宋_GB2312"/>
          <w:sz w:val="28"/>
          <w:szCs w:val="28"/>
        </w:rPr>
        <w:lastRenderedPageBreak/>
        <w:t>第八条及第三十三条。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一档：未与承包单位、承租单位签订专门的安全生产管理协议或者未在承包</w:t>
      </w:r>
      <w:r>
        <w:rPr>
          <w:rFonts w:ascii="仿宋_GB2312" w:eastAsia="仿宋_GB2312"/>
          <w:sz w:val="28"/>
          <w:szCs w:val="28"/>
        </w:rPr>
        <w:t>合同、租赁合同中明确各自的安全生产管理职责的；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二档：未对承包单位、承租单位的安全生产统一协调、管理的；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三档：未与承包单位、承租单位签订专门的安全生产管理协议或者未在承包合同、租赁合同中明确各自的安全生产管理职责，且未对承包单位、承租单位的安全生产统一协调、管理的。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万元以下的罚款，对其直接负责的主管人员和其他</w:t>
      </w:r>
      <w:r>
        <w:rPr>
          <w:rFonts w:ascii="仿宋_GB2312" w:eastAsia="仿宋_GB2312"/>
          <w:sz w:val="28"/>
          <w:szCs w:val="28"/>
        </w:rPr>
        <w:t>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万元以下的罚款，对其直接负责的主管人员和其他直接责任人员处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第二十三条</w:t>
      </w:r>
      <w:r>
        <w:rPr>
          <w:rFonts w:ascii="仿宋_GB2312" w:eastAsia="仿宋_GB2312"/>
          <w:sz w:val="28"/>
          <w:szCs w:val="28"/>
        </w:rPr>
        <w:tab/>
      </w:r>
      <w:r>
        <w:rPr>
          <w:rFonts w:ascii="仿宋_GB2312" w:eastAsia="仿宋_GB2312"/>
          <w:sz w:val="28"/>
          <w:szCs w:val="28"/>
        </w:rPr>
        <w:t>两个以上生产经营单位在同一作业区域内进行可能危及对方安全生产的生产经营活动，未签订安全生产管理协议或者未指定专职安全生产管理人员进行安全检查与协调。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【法律规定】《中华人民共和国安全生产法》第四十八条：两个以上生产经营单位在同一作业区域内进行生产经营活动</w:t>
      </w:r>
      <w:r>
        <w:rPr>
          <w:rFonts w:ascii="仿宋_GB2312" w:eastAsia="仿宋_GB2312"/>
          <w:sz w:val="28"/>
          <w:szCs w:val="28"/>
        </w:rPr>
        <w:t>，可能危及对方生产安全的，应当签订安全生产管理协议，明确各自的安全生产管理职责和应当采取的安全措施，并指定专职安全生产管理人员进行安全检查与协调。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【处罚依据】《中华人民共和国安全生产法》第一百零四条：两</w:t>
      </w:r>
      <w:r>
        <w:rPr>
          <w:rFonts w:ascii="仿宋_GB2312" w:eastAsia="仿宋_GB2312"/>
          <w:sz w:val="28"/>
          <w:szCs w:val="28"/>
        </w:rPr>
        <w:lastRenderedPageBreak/>
        <w:t>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一档：两个以上生产经营</w:t>
      </w:r>
      <w:r>
        <w:rPr>
          <w:rFonts w:ascii="仿宋_GB2312" w:eastAsia="仿宋_GB2312"/>
          <w:sz w:val="28"/>
          <w:szCs w:val="28"/>
        </w:rPr>
        <w:t>单位在同一作业区域内进行可能危及对方安全生产的生产经营活动，未签订安全生产管理协议的；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二档：两个以上生产经营单位在同一作业区域内进行可能危及对方安全生产的生产经营活动，未指定专职安全生产管理人员进行安全检查与协调的；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三档：两个以上生产经营单位在同一作业区域内进行可能危及对方安全生产的生产经营活动，未签订安全生产管理协议且未指定专职安全生产管理人员进行安全检查与协调的。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元以下的罚款；逾期未改正的，</w:t>
      </w:r>
      <w:r>
        <w:rPr>
          <w:rFonts w:ascii="仿宋_GB2312" w:eastAsia="仿宋_GB2312"/>
          <w:sz w:val="28"/>
          <w:szCs w:val="28"/>
        </w:rPr>
        <w:t>责令停产停业；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元以下的罚款；逾期未改正的，责令停产停业；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万元以下的罚款，对其直接负责的主管人员和其他直接责任人员处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万元以下的罚款；逾期未改正的，责令停产停业。</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第二十四条</w:t>
      </w:r>
      <w:r>
        <w:rPr>
          <w:rFonts w:ascii="仿宋_GB2312" w:eastAsia="仿宋_GB2312"/>
          <w:sz w:val="28"/>
          <w:szCs w:val="28"/>
        </w:rPr>
        <w:tab/>
      </w:r>
      <w:r>
        <w:rPr>
          <w:rFonts w:ascii="仿宋_GB2312" w:eastAsia="仿宋_GB2312"/>
          <w:sz w:val="28"/>
          <w:szCs w:val="28"/>
        </w:rPr>
        <w:t>生产、经营、储存、使用危险物品的车间、商店、仓库与员工宿舍在同一座建筑内，或者与员工宿舍的距离不符合安全要求。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【法律规定】《中华人民共和国安全生产法》第四十二</w:t>
      </w:r>
      <w:r>
        <w:rPr>
          <w:rFonts w:ascii="仿宋_GB2312" w:eastAsia="仿宋_GB2312"/>
          <w:sz w:val="28"/>
          <w:szCs w:val="28"/>
        </w:rPr>
        <w:t>条第一款：生产、经营、储存、使用危险物品的车间、商店、仓库不得与员工宿舍在同一座建筑物内，并应当与员工宿舍保持安全距离。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（一）生产、经营、储存、使用危险物品的车间、商店、仓库与员工宿舍在同一座建筑内，或者与员工宿舍的距离不符合安全要求的。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一档：生产、经营、储存、使用危险物品的车间、商店、仓库与员工宿舍在同一座建筑内，或者与员工宿舍的距离不符合安全要求的，其员工宿舍中住宿人员有</w:t>
      </w:r>
      <w:r>
        <w:rPr>
          <w:rFonts w:ascii="仿宋_GB2312" w:eastAsia="仿宋_GB2312"/>
          <w:sz w:val="28"/>
          <w:szCs w:val="28"/>
        </w:rPr>
        <w:t>3</w:t>
      </w:r>
      <w:r>
        <w:rPr>
          <w:rFonts w:ascii="仿宋_GB2312" w:eastAsia="仿宋_GB2312"/>
          <w:sz w:val="28"/>
          <w:szCs w:val="28"/>
        </w:rPr>
        <w:t>人以下的；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二档：生产、经营、储存、使用危险物品的车间、商店、仓库与员工宿舍在同一座建筑内，或者与员工宿舍的距离不符合安全要求的，其员工宿舍中住宿人员有</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三档：生产、经营、储存、使用危险物品的车间、商店、仓库与员工宿舍在同一座建筑内，或者与员工宿舍的距离不符合安全要求的，其员工宿舍中住宿人员有</w:t>
      </w:r>
      <w:r>
        <w:rPr>
          <w:rFonts w:ascii="仿宋_GB2312" w:eastAsia="仿宋_GB2312"/>
          <w:sz w:val="28"/>
          <w:szCs w:val="28"/>
        </w:rPr>
        <w:t>10</w:t>
      </w:r>
      <w:r>
        <w:rPr>
          <w:rFonts w:ascii="仿宋_GB2312" w:eastAsia="仿宋_GB2312"/>
          <w:sz w:val="28"/>
          <w:szCs w:val="28"/>
        </w:rPr>
        <w:t>人以上的。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w:t>
      </w:r>
      <w:r>
        <w:rPr>
          <w:rFonts w:ascii="仿宋_GB2312" w:eastAsia="仿宋_GB2312"/>
          <w:sz w:val="28"/>
          <w:szCs w:val="28"/>
        </w:rPr>
        <w:lastRenderedPageBreak/>
        <w:t>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万元以下的罚款，对其直接负责的主管人员和其他直接责任人员处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w:t>
      </w:r>
      <w:r>
        <w:rPr>
          <w:rFonts w:ascii="黑体" w:eastAsia="黑体" w:hint="eastAsia"/>
          <w:sz w:val="28"/>
          <w:szCs w:val="28"/>
        </w:rPr>
        <w:t>五条</w:t>
      </w:r>
      <w:r>
        <w:rPr>
          <w:rFonts w:ascii="黑体" w:eastAsia="黑体" w:hint="eastAsia"/>
          <w:sz w:val="28"/>
          <w:szCs w:val="28"/>
        </w:rPr>
        <w:tab/>
      </w:r>
      <w:r>
        <w:rPr>
          <w:rFonts w:ascii="仿宋_GB2312" w:eastAsia="仿宋_GB2312"/>
          <w:sz w:val="28"/>
          <w:szCs w:val="28"/>
        </w:rPr>
        <w:t>生产经营场所和员工宿舍未设有符合紧急疏散需要、标志明显、保持畅通的出口、疏散通道，或者占用、锁闭、封堵生产经营场所或者员工宿舍出口、疏散通道的。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二条第二款：生产经营场所和员工宿舍应当设有符合紧急疏散要求、标志明显、保持畅通的出口、疏散通道。禁止占用、锁闭、封堵生产经营场所或者员工宿舍的出口、疏散通道。</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【处罚依据】《中华人民共和国安全生产法》第一百零五条：生产经营单位有下列行为之一的，责令限期改正，处五万元以下的罚款，对其直接负责的主管人员和其他直接责任</w:t>
      </w:r>
      <w:r>
        <w:rPr>
          <w:rFonts w:ascii="仿宋_GB2312" w:eastAsia="仿宋_GB2312"/>
          <w:sz w:val="28"/>
          <w:szCs w:val="28"/>
        </w:rPr>
        <w:t>人员可以处一万元以下的罚款；逾期未改正的，责令停产停业整顿；构成犯罪的，依照刑法有关规定追究刑事责任：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（二）生产经营场所和员工宿舍未设有符合紧急疏散需要、标志明显、保持畅通的出口、疏散通道，或者占用、锁闭、封堵生产经营场所或者员工宿舍出口、疏散通道的。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一档：生产经营场所和员工宿舍设置的出口、疏散通道不符合紧急疏散需要、没有明显标志或未保持畅通的；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二档：生产经营场所或者员工宿舍出口、疏散通道被占用、锁闭或封堵的；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三档：生产经营场所和员工宿舍未按照规定设置紧急疏散出口、疏散通道的。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万元以下的罚款，对其直接负责的主管人员和其他直接责任人员处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w:t>
      </w:r>
      <w:r>
        <w:rPr>
          <w:rFonts w:ascii="仿宋_GB2312" w:eastAsia="仿宋_GB2312"/>
          <w:sz w:val="28"/>
          <w:szCs w:val="28"/>
        </w:rPr>
        <w:t>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第二十六条</w:t>
      </w:r>
      <w:r>
        <w:rPr>
          <w:rFonts w:ascii="仿宋_GB2312" w:eastAsia="仿宋_GB2312"/>
          <w:sz w:val="28"/>
          <w:szCs w:val="28"/>
        </w:rPr>
        <w:tab/>
      </w:r>
      <w:r>
        <w:rPr>
          <w:rFonts w:ascii="仿宋_GB2312" w:eastAsia="仿宋_GB2312"/>
          <w:sz w:val="28"/>
          <w:szCs w:val="28"/>
        </w:rPr>
        <w:t>生产经营单位与从业人员订立协议，免除或者减轻其对从业人员因生产安全事故伤亡依法应承担的责任。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【法律规定】《中华人民共和国安全生产法》第五十二条：生产经营单位与从业人员订立的劳动合同，应当载明有关保障从业人员劳动安全、防止职业危害的事项，以及依法为从业人员办理工伤保险的事项。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生产经营单位不得以任何形式与从业人员订立协议，免除或者减轻其对从业人员因生产安全事故伤亡依法应承担的责任。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【处罚依据】《中华人民共和国安全生产法》第一百零六条：生产经营单位与从业人员订立协</w:t>
      </w:r>
      <w:r>
        <w:rPr>
          <w:rFonts w:ascii="仿宋_GB2312" w:eastAsia="仿宋_GB2312"/>
          <w:sz w:val="28"/>
          <w:szCs w:val="28"/>
        </w:rPr>
        <w:t>议，免除或者减轻其对从业人员因生产安全事故伤亡依法应承担的责任的，该协议无效；对生产经营单位的主要负责人、个人经营的投资人处二万元以上十万元以下的罚款。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违法行为行政处罚办法》第四十七条：生产经营单位与从业人员订立协议，免除或者减轻其对从业人员因生产安全事故伤亡依法应承担的责任的，该协议无效；对生产经营单位的主要负责人、个人经营的投资人按照下列规定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（一）在协议中减轻因生产安全事故伤亡对从业人员依法应承担的责任的，处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（二）在协议中免除因生产安全事故伤亡对从业人员依法应承担的责任的，处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一档：在协议中减轻因生产安全事故伤亡对从业人员依法应承担的责任的；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二档：在协议中免除因生产安全事故伤亡对从业人员依法应承担的责任的。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一档：对生产经营单位的主要负责人、个人经营的投资人处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二档：对生产经营单位的主要负责人、个人经营的投资人处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第二十七条</w:t>
      </w:r>
      <w:r>
        <w:rPr>
          <w:rFonts w:ascii="仿宋_GB2312" w:eastAsia="仿宋_GB2312"/>
          <w:sz w:val="28"/>
          <w:szCs w:val="28"/>
        </w:rPr>
        <w:tab/>
      </w:r>
      <w:r>
        <w:rPr>
          <w:rFonts w:ascii="仿宋_GB2312" w:eastAsia="仿宋_GB2312"/>
          <w:sz w:val="28"/>
          <w:szCs w:val="28"/>
        </w:rPr>
        <w:t>生产经营单位违反规定，拒绝、阻碍负有安全生产监督管理职责的部门依法实施</w:t>
      </w:r>
      <w:r>
        <w:rPr>
          <w:rFonts w:ascii="仿宋_GB2312" w:eastAsia="仿宋_GB2312"/>
          <w:sz w:val="28"/>
          <w:szCs w:val="28"/>
        </w:rPr>
        <w:t>监督检查。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六十六条：生产经营单位对负有安全生产监督管理职责的部门的监督检查人员（以下统称安全生产监督检查人员）依法履行监督检查职责，应当予以配合，不得拒绝、阻挠。</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一档：以不知道、不配合等消极方式拒绝安全生产监督检查人员监督检查的；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二档：以吵闹、谩骂等主动方式阻碍安全生产监督检查人员监督检查的；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三档：以暴力、威胁的方式阻碍安全生产监督检查人员监督检查的。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一档：责令改正；拒不改正的，处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7.4</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二档：责令改正；拒不改正的，处</w:t>
      </w:r>
      <w:r>
        <w:rPr>
          <w:rFonts w:ascii="仿宋_GB2312" w:eastAsia="仿宋_GB2312"/>
          <w:sz w:val="28"/>
          <w:szCs w:val="28"/>
        </w:rPr>
        <w:t>7.4</w:t>
      </w:r>
      <w:r>
        <w:rPr>
          <w:rFonts w:ascii="仿宋_GB2312" w:eastAsia="仿宋_GB2312"/>
          <w:sz w:val="28"/>
          <w:szCs w:val="28"/>
        </w:rPr>
        <w:t>万元以上</w:t>
      </w:r>
      <w:r>
        <w:rPr>
          <w:rFonts w:ascii="仿宋_GB2312" w:eastAsia="仿宋_GB2312"/>
          <w:sz w:val="28"/>
          <w:szCs w:val="28"/>
        </w:rPr>
        <w:t>14.6</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三档：责令改正；拒不改正的，处</w:t>
      </w:r>
      <w:r>
        <w:rPr>
          <w:rFonts w:ascii="仿宋_GB2312" w:eastAsia="仿宋_GB2312"/>
          <w:sz w:val="28"/>
          <w:szCs w:val="28"/>
        </w:rPr>
        <w:t>14.6</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第二十八条</w:t>
      </w:r>
      <w:r>
        <w:rPr>
          <w:rFonts w:ascii="仿宋_GB2312" w:eastAsia="仿宋_GB2312"/>
          <w:sz w:val="28"/>
          <w:szCs w:val="28"/>
        </w:rPr>
        <w:tab/>
      </w:r>
      <w:r>
        <w:rPr>
          <w:rFonts w:ascii="仿宋_GB2312" w:eastAsia="仿宋_GB2312"/>
          <w:sz w:val="28"/>
          <w:szCs w:val="28"/>
        </w:rPr>
        <w:t>生产经营单位存在重大事故隐患，一百八十日内三次或一年内四次受到《中华人民共和国安全生产法》规定的行政处罚。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一十三条：生产经营单位存在下列情形之一的，负有安全生产监督管理职责的部门应当提请地方人民政府予以关闭，有关部门应当依法吊销其有关证照。生产经营单位</w:t>
      </w:r>
      <w:r>
        <w:rPr>
          <w:rFonts w:ascii="仿宋_GB2312" w:eastAsia="仿宋_GB2312"/>
          <w:sz w:val="28"/>
          <w:szCs w:val="28"/>
        </w:rPr>
        <w:t>主要负责人五年内不得担任任何生产经营单位的主要负责人；情节严重的终身不得担任本行业生产经营单位的主要负责人：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（一）存在重大事故隐患，一百八十日内三次或者一年内四次受到本法规定的行政处罚的</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一档：存在重大事故隐患，一百八十日内三次或一年内四次受到《中华人民共和国安全生产法》规定的行政处罚的；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二档：存在重大事故隐患，一百八十日内三次或一年内四次受到《中华人民共和国安全生产法》规定的行政处罚的且导致重大、特别重大生产安全事故等情节严重情形的。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一档：提请地方人民政府予以关闭；依法</w:t>
      </w:r>
      <w:r>
        <w:rPr>
          <w:rFonts w:ascii="仿宋_GB2312" w:eastAsia="仿宋_GB2312"/>
          <w:sz w:val="28"/>
          <w:szCs w:val="28"/>
        </w:rPr>
        <w:t>吊销安全生产有关证照；生产经营单位主要负责人五年内不得担任任何生产经营单位的主要负责人；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二档：提请地方人民政府予以关闭；依法吊销安全生产有关证照；生产经营单位主要负责人终身不得担任本行业生产经营单位的主要负责人。</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第二十九条</w:t>
      </w:r>
      <w:r>
        <w:rPr>
          <w:rFonts w:ascii="仿宋_GB2312" w:eastAsia="仿宋_GB2312"/>
          <w:sz w:val="28"/>
          <w:szCs w:val="28"/>
        </w:rPr>
        <w:tab/>
      </w:r>
      <w:r>
        <w:rPr>
          <w:rFonts w:ascii="仿宋_GB2312" w:eastAsia="仿宋_GB2312"/>
          <w:sz w:val="28"/>
          <w:szCs w:val="28"/>
        </w:rPr>
        <w:t>生产经营单位经停产停业整顿，仍不具备法律、行政法规和国家标准或者行业标准规定的安全生产条件。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【法律规定】《中华人民共和国安全生产法》第二十条：生产经营单位应当具备本法和有关法律、行政法规和国家标准或者行业标准规定的安全生产条件；不具备安全生产条件的，不得从事生产经营活动。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（二）经停产停业整顿</w:t>
      </w:r>
      <w:r>
        <w:rPr>
          <w:rFonts w:ascii="仿宋_GB2312" w:eastAsia="仿宋_GB2312"/>
          <w:sz w:val="28"/>
          <w:szCs w:val="28"/>
        </w:rPr>
        <w:t>,</w:t>
      </w:r>
      <w:r>
        <w:rPr>
          <w:rFonts w:ascii="仿宋_GB2312" w:eastAsia="仿宋_GB2312"/>
          <w:sz w:val="28"/>
          <w:szCs w:val="28"/>
        </w:rPr>
        <w:t>仍不具备法律、行政法规和国家标准或者行业标准规定的安全生产条件。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【相关规定及处罚依据】《安全生产违法行为行政处罚办法》第四十八条；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《非煤矿矿山企业安全生产许可证实施办法》第六条及第四十</w:t>
      </w:r>
      <w:r>
        <w:rPr>
          <w:rFonts w:ascii="仿宋_GB2312" w:eastAsia="仿宋_GB2312"/>
          <w:sz w:val="28"/>
          <w:szCs w:val="28"/>
        </w:rPr>
        <w:t>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《危险化学品经营许可证管理办法》第二章及第三十二条；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一档：生产经营单位经停产停业整顿</w:t>
      </w:r>
      <w:r>
        <w:rPr>
          <w:rFonts w:ascii="仿宋_GB2312" w:eastAsia="仿宋_GB2312"/>
          <w:sz w:val="28"/>
          <w:szCs w:val="28"/>
        </w:rPr>
        <w:t>,</w:t>
      </w:r>
      <w:r>
        <w:rPr>
          <w:rFonts w:ascii="仿宋_GB2312" w:eastAsia="仿宋_GB2312"/>
          <w:sz w:val="28"/>
          <w:szCs w:val="28"/>
        </w:rPr>
        <w:t>仍不具备法律、行政法规和国家标准或者行业标准规定的安全生产条件；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二档：生产经营单位经停产停业整顿</w:t>
      </w:r>
      <w:r>
        <w:rPr>
          <w:rFonts w:ascii="仿宋_GB2312" w:eastAsia="仿宋_GB2312"/>
          <w:sz w:val="28"/>
          <w:szCs w:val="28"/>
        </w:rPr>
        <w:t>,</w:t>
      </w:r>
      <w:r>
        <w:rPr>
          <w:rFonts w:ascii="仿宋_GB2312" w:eastAsia="仿宋_GB2312"/>
          <w:sz w:val="28"/>
          <w:szCs w:val="28"/>
        </w:rPr>
        <w:t>仍不具备法律、行政法规和国家标准或者行业标准规定的安全生产条件且导致重大、特别重大生产安全事故等情节严重情形的。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一档：提请地方人民政府予以关闭；依法吊销安全生产有关证照；生产经营单位主要负责人五年内不得担任任何生产经营单位的主要负责人；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二档：提请地方人民政府予以关闭；依法吊销安全生产有</w:t>
      </w:r>
      <w:r>
        <w:rPr>
          <w:rFonts w:ascii="仿宋_GB2312" w:eastAsia="仿宋_GB2312"/>
          <w:sz w:val="28"/>
          <w:szCs w:val="28"/>
        </w:rPr>
        <w:t>关证照；生产经营单位主要负责人终身不得担任任何生产经营单位的主要负责人。</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第三十条</w:t>
      </w:r>
      <w:r>
        <w:rPr>
          <w:rFonts w:ascii="仿宋_GB2312" w:eastAsia="仿宋_GB2312"/>
          <w:sz w:val="28"/>
          <w:szCs w:val="28"/>
        </w:rPr>
        <w:t xml:space="preserve"> </w:t>
      </w:r>
      <w:r>
        <w:rPr>
          <w:rFonts w:ascii="仿宋_GB2312" w:eastAsia="仿宋_GB2312"/>
          <w:sz w:val="28"/>
          <w:szCs w:val="28"/>
        </w:rPr>
        <w:t>生产经营单位不具备法律、行政法规和国家标准或者行业标准规定的安全生产条件，导致发生重大、特别重大生产安全事故。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（三）不具备法</w:t>
      </w:r>
      <w:r>
        <w:rPr>
          <w:rFonts w:ascii="仿宋_GB2312" w:eastAsia="仿宋_GB2312"/>
          <w:sz w:val="28"/>
          <w:szCs w:val="28"/>
        </w:rPr>
        <w:t>律、行政法规和国家标准或者行业标准规定的安全生产条件，导致发生重大、特别重大生产安全事故的</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【裁量幅度】提请地方人民政府予以关闭；依法吊销安全生产有关证照；生产经营单位主要负责人终身不得担任任何生产经营单位的主要负责人。</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第三十一条</w:t>
      </w:r>
      <w:r>
        <w:rPr>
          <w:rFonts w:ascii="仿宋_GB2312" w:eastAsia="仿宋_GB2312"/>
          <w:sz w:val="28"/>
          <w:szCs w:val="28"/>
        </w:rPr>
        <w:tab/>
      </w:r>
      <w:r>
        <w:rPr>
          <w:rFonts w:ascii="仿宋_GB2312" w:eastAsia="仿宋_GB2312"/>
          <w:sz w:val="28"/>
          <w:szCs w:val="28"/>
        </w:rPr>
        <w:t>生产经营单位拒不执行负有安全生产监督管理职责的部门作出的停产停业整顿决定。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【法律规定】《中华人民共和国安全生产法》第九十三条、第九十四条、第九十七条、第九十八条、第九十九条、第一百零一条、第一百零二条、第一百零三条、第一百零五条，规定负有安全生产监</w:t>
      </w:r>
      <w:r>
        <w:rPr>
          <w:rFonts w:ascii="仿宋_GB2312" w:eastAsia="仿宋_GB2312"/>
          <w:sz w:val="28"/>
          <w:szCs w:val="28"/>
        </w:rPr>
        <w:t>督管理职责的部门依法对生产经营单位作出停产停业整顿的决定，生产经营单位拒不执行的。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（四）拒不执行负有安全生产监督管理职责的部门作出的停产停业整顿决定的。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一档：生产经营单位拒不执行应急管理部门作</w:t>
      </w:r>
      <w:r>
        <w:rPr>
          <w:rFonts w:ascii="仿宋_GB2312" w:eastAsia="仿宋_GB2312"/>
          <w:sz w:val="28"/>
          <w:szCs w:val="28"/>
        </w:rPr>
        <w:t>出的停产停业整顿决定；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二档：生产经营单位拒不执行应急管理部门作出的停产停业整顿决定，且导致重大、特别重大生产安全事故等情节严重情形的。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一档：提请地方人民政府予以关闭；依法吊销安全生产有关证照；生产经营单位主要负责人五年内不得担任任何生产经营单位的主要负责人；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二档：提请地方人民政府予以关闭；依法吊销安全生产有关证照；生产经营单位主要负责人终身不得担任任何生产经营单位的主要负责人。</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第三十二条</w:t>
      </w:r>
      <w:r>
        <w:rPr>
          <w:rFonts w:ascii="仿宋_GB2312" w:eastAsia="仿宋_GB2312"/>
          <w:sz w:val="28"/>
          <w:szCs w:val="28"/>
        </w:rPr>
        <w:tab/>
      </w:r>
      <w:r>
        <w:rPr>
          <w:rFonts w:ascii="仿宋_GB2312" w:eastAsia="仿宋_GB2312"/>
          <w:sz w:val="28"/>
          <w:szCs w:val="28"/>
        </w:rPr>
        <w:t>生产经营单位未按照规定设置安全生产管理机构或者配备安全生产管理人员、注册安全工程师。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【法律规定】《中华人民共和国安全生产法》第二十四条：矿山、金属冶炼、建筑施工、道路运输单位和危险物品的生产、经营、储存、装卸单位，应当设置安全生产管理机构或者配备专职安全生产管理人员。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前款规定以外的其他生产经营单位，从业人员超过一百人的，应当设置安全生产管理机构或者配备专职安全生产管理人员；从业人员在一百人以下的，应当配备专职或者兼职的安全生产管理人员。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《中华人民共和国安全生产法》第二十七条第三款：危险物品的生产、储存单位以及矿山、金属冶炼单位应当有注册安全工程师从事安全生产管理工作。鼓励其他生产经营单</w:t>
      </w:r>
      <w:r>
        <w:rPr>
          <w:rFonts w:ascii="仿宋_GB2312" w:eastAsia="仿宋_GB2312"/>
          <w:sz w:val="28"/>
          <w:szCs w:val="28"/>
        </w:rPr>
        <w:t>位聘用注册安全工程师从事安全生产管理工作。注册安全工程师按专业分类管理，具体办法由国务院人力资源和社会保障部门、国务院应急管理部门会同国务院有关部门制定。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《内蒙古自治区安全生产条例》第十六条：矿山、金属冶炼、建筑施工、运输单位和危险物品的生产、经营、储存、装卸单位，应当按照下列规定设置安全生产管理机构或者配备专职安全生产管理人员：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（一）从业人员不足五十人的，配备一名专职安全生产管理人员；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（二）从业人员五十人以上不足一百人的，配备两名以上专职安</w:t>
      </w:r>
      <w:r>
        <w:rPr>
          <w:rFonts w:ascii="仿宋_GB2312" w:eastAsia="仿宋_GB2312"/>
          <w:sz w:val="28"/>
          <w:szCs w:val="28"/>
        </w:rPr>
        <w:lastRenderedPageBreak/>
        <w:t>全生产管理人员；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（三）从业人员一百人以上的，设置安全生产管</w:t>
      </w:r>
      <w:r>
        <w:rPr>
          <w:rFonts w:ascii="仿宋_GB2312" w:eastAsia="仿宋_GB2312"/>
          <w:sz w:val="28"/>
          <w:szCs w:val="28"/>
        </w:rPr>
        <w:t>理机构，并按照不低于从业人员百分之二的比例配备专职安全生产管理人员。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前款规定以外的其他生产经营单位，应当依法设置安全生产管理机构或者配备安全生产管理人员。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《内蒙古自治区安全生产条例》第十七条：危险物品的生产、储存、装卸单位以及矿山、金属冶炼单位应当按照下列规定配备注册安全工程师：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（一）从业人员不足三百人的，应当有注册安全工程师从事安全生产管理工作；</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（二）从业人员三百人以上的，按照不少于专职安全生产管理人员百分之十五的比例配备相应专业类别的注册安全工程师，专职安全生产管理人员在七人以下的，至少配备一名</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前款规定以外的生产经营单位，应当配备注册安全工程师或者委托安全生产中介机构选派注册安全工程师提供安全生产服务。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（一）未按照规定设置安全生产管理机构或者配备安全生产管理人员、注册安全工程师的；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【相关规定及处罚依据】《金属与非金属矿产资源地质勘探安全生产监督管理暂行规定》第十条及第二十五条第（一）项；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一档：矿山、金属冶炼、建筑施工、运输单位和危险物品的生产、经营、储存、装卸单位以外的其他生产经营单位，其从业人员在</w:t>
      </w:r>
      <w:r>
        <w:rPr>
          <w:rFonts w:ascii="仿宋_GB2312" w:eastAsia="仿宋_GB2312"/>
          <w:sz w:val="28"/>
          <w:szCs w:val="28"/>
        </w:rPr>
        <w:t>100</w:t>
      </w:r>
      <w:r>
        <w:rPr>
          <w:rFonts w:ascii="仿宋_GB2312" w:eastAsia="仿宋_GB2312"/>
          <w:sz w:val="28"/>
          <w:szCs w:val="28"/>
        </w:rPr>
        <w:lastRenderedPageBreak/>
        <w:t>人以下，未配备专职或者兼职安全生产管理人员的；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二档：矿山、金属冶炼、建筑施工、运输单位和危险物品的生产、经营、储存、装卸单位以外的其他生产经营单位，其从业人员在</w:t>
      </w:r>
      <w:r>
        <w:rPr>
          <w:rFonts w:ascii="仿宋_GB2312" w:eastAsia="仿宋_GB2312"/>
          <w:sz w:val="28"/>
          <w:szCs w:val="28"/>
        </w:rPr>
        <w:t>100</w:t>
      </w:r>
      <w:r>
        <w:rPr>
          <w:rFonts w:ascii="仿宋_GB2312" w:eastAsia="仿宋_GB2312"/>
          <w:sz w:val="28"/>
          <w:szCs w:val="28"/>
        </w:rPr>
        <w:t>人以上，未设置安全生产管理机构或者配备专职安全生产管理人员的；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三档：矿山、金属冶炼和危险物品的生产</w:t>
      </w:r>
      <w:r>
        <w:rPr>
          <w:rFonts w:ascii="仿宋_GB2312" w:eastAsia="仿宋_GB2312"/>
          <w:sz w:val="28"/>
          <w:szCs w:val="28"/>
        </w:rPr>
        <w:t>、经营、储存、装卸单位，未按照《内蒙古自治区安全生产条例》第十七条的规定设立安全生产管理机构或者配备专职安全管理人员、注册安全工程师的。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一档：责令限期改正，对生产经营单位处</w:t>
      </w:r>
      <w:r>
        <w:rPr>
          <w:rFonts w:ascii="仿宋_GB2312" w:eastAsia="仿宋_GB2312"/>
          <w:sz w:val="28"/>
          <w:szCs w:val="28"/>
        </w:rPr>
        <w:t>3</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w:t>
      </w:r>
      <w:r>
        <w:rPr>
          <w:rFonts w:ascii="仿宋_GB2312" w:eastAsia="仿宋_GB2312"/>
          <w:sz w:val="28"/>
          <w:szCs w:val="28"/>
        </w:rPr>
        <w:t>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第三十三条</w:t>
      </w:r>
      <w:r>
        <w:rPr>
          <w:rFonts w:ascii="仿宋_GB2312" w:eastAsia="仿宋_GB2312"/>
          <w:sz w:val="28"/>
          <w:szCs w:val="28"/>
        </w:rPr>
        <w:tab/>
      </w:r>
      <w:r>
        <w:rPr>
          <w:rFonts w:ascii="仿宋_GB2312" w:eastAsia="仿宋_GB2312"/>
          <w:sz w:val="28"/>
          <w:szCs w:val="28"/>
        </w:rPr>
        <w:t>生产经营单位违反《内蒙古自治区安全生产条例》进行爆破、吊装、动火、临时用电以及国务院应急管理部门会同国务院有关部门规定的其他危险作业的。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【法律规定】《内蒙古自治区安全生产条例》第三十四条第一款：生产经营</w:t>
      </w:r>
      <w:r>
        <w:rPr>
          <w:rFonts w:ascii="仿宋_GB2312" w:eastAsia="仿宋_GB2312"/>
          <w:sz w:val="28"/>
          <w:szCs w:val="28"/>
        </w:rPr>
        <w:t>单位进行爆破、吊装、动火、临时用电以及国务院应急管理部门会同国务院有关部门规定的其他危险作业，应当安排专门人员进</w:t>
      </w:r>
      <w:r>
        <w:rPr>
          <w:rFonts w:ascii="仿宋_GB2312" w:eastAsia="仿宋_GB2312"/>
          <w:sz w:val="28"/>
          <w:szCs w:val="28"/>
        </w:rPr>
        <w:lastRenderedPageBreak/>
        <w:t>行现场安全管理，并采取下列安全管理措施：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（一）作业前完成作业场所危险有害因素辨识分析；</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（二）根据相关行业标准填写作业票或者制定作业方案；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（三）划定作业现场安全区域，落实安全防范措施；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（四）确认现场作业条件符合安全作业要求；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（五）确认作业人员的上岗资格、身体状况以及配备的劳动防护用品符合安全作业要求；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（六）向作业人员说明危险因素、作业安全要求和应急措施，并由双方签字确认；</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（七）按照规定配备安全防护设备、应急救援装备，设置安全警示标志；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（八）发现直接危及人身安全的紧急情况时，采取应急措施，立即停止作业并撤出作业人员。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【处罚依据】《内蒙古自治区安全生产条例》第六十五条：生产经营单位违反本条例第三十三条、第三十四条第一款规定的，责令限期改正，可以处</w:t>
      </w:r>
      <w:r>
        <w:rPr>
          <w:rFonts w:ascii="仿宋_GB2312" w:eastAsia="仿宋_GB2312"/>
          <w:sz w:val="28"/>
          <w:szCs w:val="28"/>
        </w:rPr>
        <w:t>10</w:t>
      </w:r>
      <w:r>
        <w:rPr>
          <w:rFonts w:ascii="仿宋_GB2312" w:eastAsia="仿宋_GB2312"/>
          <w:sz w:val="28"/>
          <w:szCs w:val="28"/>
        </w:rPr>
        <w:t>万元以下的罚款；逾期未改正的，责令停产停业整顿，并处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万元以下的罚款；构成犯罪的，依法追究刑事责任。</w:t>
      </w:r>
      <w:r>
        <w:rPr>
          <w:rFonts w:ascii="仿宋_GB2312" w:eastAsia="仿宋_GB2312"/>
          <w:sz w:val="28"/>
          <w:szCs w:val="28"/>
        </w:rPr>
        <w:t xml:space="preserve"> </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一档：生产经营单位进行危险</w:t>
      </w:r>
      <w:r>
        <w:rPr>
          <w:rFonts w:ascii="仿宋_GB2312" w:eastAsia="仿宋_GB2312"/>
          <w:sz w:val="28"/>
          <w:szCs w:val="28"/>
        </w:rPr>
        <w:t>作业时，违反《内蒙古自治区安全生产条例》第三十四条第一款规定的八项职责中任意</w:t>
      </w:r>
      <w:r>
        <w:rPr>
          <w:rFonts w:ascii="仿宋_GB2312" w:eastAsia="仿宋_GB2312"/>
          <w:sz w:val="28"/>
          <w:szCs w:val="28"/>
        </w:rPr>
        <w:t>1</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二档：生产经营单位进行危险作业时，违反《内蒙古自治区安全生产条例》第三十四条第一款规定的八项职责中任意</w:t>
      </w:r>
      <w:r>
        <w:rPr>
          <w:rFonts w:ascii="仿宋_GB2312" w:eastAsia="仿宋_GB2312"/>
          <w:sz w:val="28"/>
          <w:szCs w:val="28"/>
        </w:rPr>
        <w:t>2</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三档：生产经营单位进行危险作业时，违反《内蒙古自治区安全生产条例》第三十四条第一款规定的八项职责中任意</w:t>
      </w:r>
      <w:r>
        <w:rPr>
          <w:rFonts w:ascii="仿宋_GB2312" w:eastAsia="仿宋_GB2312"/>
          <w:sz w:val="28"/>
          <w:szCs w:val="28"/>
        </w:rPr>
        <w:t>3</w:t>
      </w:r>
      <w:r>
        <w:rPr>
          <w:rFonts w:ascii="仿宋_GB2312" w:eastAsia="仿宋_GB2312"/>
          <w:sz w:val="28"/>
          <w:szCs w:val="28"/>
        </w:rPr>
        <w:t>种以上的。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一档：责令限期改正，对生产经营单位处</w:t>
      </w:r>
      <w:r>
        <w:rPr>
          <w:rFonts w:ascii="仿宋_GB2312" w:eastAsia="仿宋_GB2312"/>
          <w:sz w:val="28"/>
          <w:szCs w:val="28"/>
        </w:rPr>
        <w:t>3</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w:t>
      </w:r>
      <w:r>
        <w:rPr>
          <w:rFonts w:ascii="仿宋_GB2312" w:eastAsia="仿宋_GB2312"/>
          <w:sz w:val="28"/>
          <w:szCs w:val="28"/>
        </w:rPr>
        <w:t>上</w:t>
      </w:r>
      <w:r>
        <w:rPr>
          <w:rFonts w:ascii="仿宋_GB2312" w:eastAsia="仿宋_GB2312"/>
          <w:sz w:val="28"/>
          <w:szCs w:val="28"/>
        </w:rPr>
        <w:t>2.9</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w:t>
      </w:r>
      <w:r>
        <w:rPr>
          <w:rFonts w:ascii="仿宋_GB2312" w:eastAsia="仿宋_GB2312"/>
          <w:sz w:val="28"/>
          <w:szCs w:val="28"/>
        </w:rPr>
        <w:t>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第三十四条</w:t>
      </w:r>
      <w:r>
        <w:rPr>
          <w:rFonts w:ascii="仿宋_GB2312" w:eastAsia="仿宋_GB2312"/>
          <w:sz w:val="28"/>
          <w:szCs w:val="28"/>
        </w:rPr>
        <w:tab/>
      </w:r>
      <w:r>
        <w:rPr>
          <w:rFonts w:ascii="仿宋_GB2312" w:eastAsia="仿宋_GB2312"/>
          <w:sz w:val="28"/>
          <w:szCs w:val="28"/>
        </w:rPr>
        <w:t>生产经营单位进行爆破、吊装、动火、临时用电危险作业，未安排专门人员进行现场安全管理的。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【处罚依据】《中华人民共和国安全生产法》第一百零一条：生产经营单位有下列行为之一的，责令限期改正，处十万元以下的罚款；逾期未改正的，责令停产停业整顿，并处十万元以上二十万</w:t>
      </w:r>
      <w:r>
        <w:rPr>
          <w:rFonts w:ascii="仿宋_GB2312" w:eastAsia="仿宋_GB2312"/>
          <w:sz w:val="28"/>
          <w:szCs w:val="28"/>
        </w:rPr>
        <w:t>元以下的罚款，对其直接负责的主管人员和其他直接责任人员处二万元以上五万元以下的罚款；构成犯罪的，依照刑法有关规定追究刑事责任：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（三）进行爆破、吊装、动火、临时用电以及国务院应急管理部门会同国务院有关部门规定的其他危险作业，未安排专门人员进行现场安全管理的；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一档：生产经营单位有</w:t>
      </w:r>
      <w:r>
        <w:rPr>
          <w:rFonts w:ascii="仿宋_GB2312" w:eastAsia="仿宋_GB2312"/>
          <w:sz w:val="28"/>
          <w:szCs w:val="28"/>
        </w:rPr>
        <w:t>1</w:t>
      </w:r>
      <w:r>
        <w:rPr>
          <w:rFonts w:ascii="仿宋_GB2312" w:eastAsia="仿宋_GB2312"/>
          <w:sz w:val="28"/>
          <w:szCs w:val="28"/>
        </w:rPr>
        <w:t>处危险作业，未安排专门人员进行现场安全管理的；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二档：生产经营单位有</w:t>
      </w:r>
      <w:r>
        <w:rPr>
          <w:rFonts w:ascii="仿宋_GB2312" w:eastAsia="仿宋_GB2312"/>
          <w:sz w:val="28"/>
          <w:szCs w:val="28"/>
        </w:rPr>
        <w:t>2</w:t>
      </w:r>
      <w:r>
        <w:rPr>
          <w:rFonts w:ascii="仿宋_GB2312" w:eastAsia="仿宋_GB2312"/>
          <w:sz w:val="28"/>
          <w:szCs w:val="28"/>
        </w:rPr>
        <w:t>处危险作业，未安排专门人员进行现场安全管理的；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三档：生产经营单位进行危险作业，未安排专门人员进行现场安全管理，</w:t>
      </w:r>
      <w:r>
        <w:rPr>
          <w:rFonts w:ascii="仿宋_GB2312" w:eastAsia="仿宋_GB2312"/>
          <w:sz w:val="28"/>
          <w:szCs w:val="28"/>
        </w:rPr>
        <w:t>1</w:t>
      </w:r>
      <w:r>
        <w:rPr>
          <w:rFonts w:ascii="仿宋_GB2312" w:eastAsia="仿宋_GB2312"/>
          <w:sz w:val="28"/>
          <w:szCs w:val="28"/>
        </w:rPr>
        <w:t>个年度内再次被发现的。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w:t>
      </w:r>
      <w:r>
        <w:rPr>
          <w:rFonts w:ascii="仿宋_GB2312" w:eastAsia="仿宋_GB2312"/>
          <w:sz w:val="28"/>
          <w:szCs w:val="28"/>
        </w:rPr>
        <w:t>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3</w:t>
      </w:r>
      <w:r>
        <w:rPr>
          <w:rFonts w:ascii="仿宋_GB2312" w:eastAsia="仿宋_GB2312"/>
          <w:sz w:val="28"/>
          <w:szCs w:val="28"/>
        </w:rPr>
        <w:t>万元以下的罚款；逾期未改正的，责令停产停业整顿，处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w:t>
      </w:r>
      <w:r>
        <w:rPr>
          <w:rFonts w:ascii="仿宋_GB2312" w:eastAsia="仿宋_GB2312"/>
          <w:sz w:val="28"/>
          <w:szCs w:val="28"/>
        </w:rPr>
        <w:t>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第三十五</w:t>
      </w:r>
      <w:r>
        <w:rPr>
          <w:rFonts w:ascii="仿宋_GB2312" w:eastAsia="仿宋_GB2312"/>
          <w:sz w:val="28"/>
          <w:szCs w:val="28"/>
        </w:rPr>
        <w:t xml:space="preserve"> </w:t>
      </w:r>
      <w:r>
        <w:rPr>
          <w:rFonts w:ascii="仿宋_GB2312" w:eastAsia="仿宋_GB2312"/>
          <w:sz w:val="28"/>
          <w:szCs w:val="28"/>
        </w:rPr>
        <w:t>生产经营单位违反《内蒙古自治区安全生产条例》规定，未建立实施安全生产管理制度的。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【处罚依据】《内蒙古自治区安全生产条例》第六十四条：生产经营单位违反本条例规定，有下列情形之一的，责令限期改正，可以处</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万元以下的罚款；构成犯罪的，依法追究刑事</w:t>
      </w:r>
      <w:r>
        <w:rPr>
          <w:rFonts w:ascii="仿宋_GB2312" w:eastAsia="仿宋_GB2312"/>
          <w:sz w:val="28"/>
          <w:szCs w:val="28"/>
        </w:rPr>
        <w:lastRenderedPageBreak/>
        <w:t>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（一）未建立实施安全生产管理制度的；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一档：未建立或着未实施安全生产管理制度的；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二档：未建立并且未实施安全生产管理制度的。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万元以下的罚款；逾期</w:t>
      </w:r>
      <w:r>
        <w:rPr>
          <w:rFonts w:ascii="仿宋_GB2312" w:eastAsia="仿宋_GB2312"/>
          <w:sz w:val="28"/>
          <w:szCs w:val="28"/>
        </w:rPr>
        <w:t>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w:t>
      </w:r>
      <w:r>
        <w:rPr>
          <w:rFonts w:ascii="黑体" w:eastAsia="黑体"/>
          <w:sz w:val="28"/>
          <w:szCs w:val="28"/>
        </w:rPr>
        <w:t>六</w:t>
      </w:r>
      <w:r>
        <w:rPr>
          <w:rFonts w:ascii="仿宋_GB2312" w:eastAsia="仿宋_GB2312"/>
          <w:sz w:val="28"/>
          <w:szCs w:val="28"/>
        </w:rPr>
        <w:t xml:space="preserve"> </w:t>
      </w:r>
      <w:r>
        <w:rPr>
          <w:rFonts w:ascii="仿宋_GB2312" w:eastAsia="仿宋_GB2312"/>
          <w:sz w:val="28"/>
          <w:szCs w:val="28"/>
        </w:rPr>
        <w:t>生产经营单位违反《内蒙古自治区安全生产条例》规定，未开展安全生产标准化建设的。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【处罚依据】《内蒙古自治区安全生产条例</w:t>
      </w:r>
      <w:r>
        <w:rPr>
          <w:rFonts w:ascii="仿宋_GB2312" w:eastAsia="仿宋_GB2312"/>
          <w:sz w:val="28"/>
          <w:szCs w:val="28"/>
        </w:rPr>
        <w:t>》第六十四条：生产经营单位违反本条例规定，有下列情形之一的，责令限期改正，可以处</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（二）未开展安全生产标准化建设的；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一档：高危行业、领域以外的生产经营单位未按规定开展安全生产标准化建设的；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二档：高危行业、领域的生产经营单位未按规定开展安全生产标准化建设的。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w:t>
      </w:r>
      <w:r>
        <w:rPr>
          <w:rFonts w:ascii="仿宋_GB2312" w:eastAsia="仿宋_GB2312"/>
          <w:sz w:val="28"/>
          <w:szCs w:val="28"/>
        </w:rPr>
        <w:t>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第三十七条</w:t>
      </w:r>
      <w:r>
        <w:rPr>
          <w:rFonts w:ascii="仿宋_GB2312" w:eastAsia="仿宋_GB2312"/>
          <w:sz w:val="28"/>
          <w:szCs w:val="28"/>
        </w:rPr>
        <w:t xml:space="preserve"> </w:t>
      </w:r>
      <w:r>
        <w:rPr>
          <w:rFonts w:ascii="仿宋_GB2312" w:eastAsia="仿宋_GB2312"/>
          <w:sz w:val="28"/>
          <w:szCs w:val="28"/>
        </w:rPr>
        <w:t>生产经营单位违反《内蒙古自治区安全生产条例》规定，生产区域、生活区域、储存区域之间的安全距离以及与周</w:t>
      </w:r>
      <w:r>
        <w:rPr>
          <w:rFonts w:ascii="仿宋_GB2312" w:eastAsia="仿宋_GB2312"/>
          <w:sz w:val="28"/>
          <w:szCs w:val="28"/>
        </w:rPr>
        <w:t>边防护安全距离不符合国家标准或者行业标准的。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【法律规定】《内蒙古自治区安全生产条例》第二十一条第一款：生产经营单位的生产区域、生活区域、储存区域之间的安全距离以及周边防护安全距离，应当符合国家标准或者行业标准。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【处罚依据】《内蒙古自治区安全生产条例》第六十四条：生产经营单位违反本条例规定，有下列情形之一的，责令限期改正，可以处</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万元以下的罚款；构成犯罪的，依法追究刑事责</w:t>
      </w:r>
      <w:r>
        <w:rPr>
          <w:rFonts w:ascii="仿宋_GB2312" w:eastAsia="仿宋_GB2312"/>
          <w:sz w:val="28"/>
          <w:szCs w:val="28"/>
        </w:rPr>
        <w:t>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（三）生产区域、生活区域、储存区域之间的安全距离以及与周边防护安全距离不符合国家标准或者行业标准的；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一档：生产区域、生活区域、储存区域之间的安全距离以及与周边防护安全距离不符合国家标准或者行业标准涉及</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二档：生产区域、生活区域、储存区域之间的安全距离以及与周边防护安全距离不符合国家标准或者行业标准涉及</w:t>
      </w:r>
      <w:r>
        <w:rPr>
          <w:rFonts w:ascii="仿宋_GB2312" w:eastAsia="仿宋_GB2312"/>
          <w:sz w:val="28"/>
          <w:szCs w:val="28"/>
        </w:rPr>
        <w:t>2</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三档：生产区域、生活区域、储存区域之间的安全距离以及与周边防护安全距离不符合国家标准或者行业标准涉及</w:t>
      </w:r>
      <w:r>
        <w:rPr>
          <w:rFonts w:ascii="仿宋_GB2312" w:eastAsia="仿宋_GB2312"/>
          <w:sz w:val="28"/>
          <w:szCs w:val="28"/>
        </w:rPr>
        <w:t>3</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2.1</w:t>
      </w:r>
      <w:r>
        <w:rPr>
          <w:rFonts w:ascii="仿宋_GB2312" w:eastAsia="仿宋_GB2312"/>
          <w:sz w:val="28"/>
          <w:szCs w:val="28"/>
        </w:rPr>
        <w:t>万元以下的罚款；逾期未改正的，责令停产停业整顿，处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万元以下的罚款；逾期未改正的，责令停产停业整顿，处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万元以下的罚款；逾期未改正的，责令停产停业整顿，处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w:t>
      </w:r>
      <w:r>
        <w:rPr>
          <w:rFonts w:ascii="仿宋_GB2312" w:eastAsia="仿宋_GB2312"/>
          <w:sz w:val="28"/>
          <w:szCs w:val="28"/>
        </w:rPr>
        <w:t>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w:t>
      </w:r>
      <w:r>
        <w:rPr>
          <w:rFonts w:ascii="黑体" w:eastAsia="黑体"/>
          <w:sz w:val="28"/>
          <w:szCs w:val="28"/>
        </w:rPr>
        <w:t>八</w:t>
      </w:r>
      <w:r>
        <w:rPr>
          <w:rFonts w:ascii="仿宋_GB2312" w:eastAsia="仿宋_GB2312"/>
          <w:sz w:val="28"/>
          <w:szCs w:val="28"/>
        </w:rPr>
        <w:t xml:space="preserve"> </w:t>
      </w:r>
      <w:r>
        <w:rPr>
          <w:rFonts w:ascii="仿宋_GB2312" w:eastAsia="仿宋_GB2312"/>
          <w:sz w:val="28"/>
          <w:szCs w:val="28"/>
        </w:rPr>
        <w:t>生产经营单位违反《内蒙古自治区安全生产条例》规定，未进行风险分析与防控的。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【处罚依据】《内蒙古自治区安全生产条例》第六十四条：生产经营单位违反本条例规定，有下列情形之一的，责令限期改正，可以处</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万元以下的罚款；构成犯罪的，依法追</w:t>
      </w:r>
      <w:r>
        <w:rPr>
          <w:rFonts w:ascii="仿宋_GB2312" w:eastAsia="仿宋_GB2312"/>
          <w:sz w:val="28"/>
          <w:szCs w:val="28"/>
        </w:rPr>
        <w:t>究刑事</w:t>
      </w:r>
      <w:r>
        <w:rPr>
          <w:rFonts w:ascii="仿宋_GB2312" w:eastAsia="仿宋_GB2312"/>
          <w:sz w:val="28"/>
          <w:szCs w:val="28"/>
        </w:rPr>
        <w:lastRenderedPageBreak/>
        <w:t>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（四）未进行风险分析与防控的；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一档：高危行业、领域以外的生产经营单位未按规定进行风险分析与防控的；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二档：高危行业、领域的生产经营单位未按规定进行风险分析与防控的。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第三十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属于国家规定的高危行业、领域的生产经营单位未建立并未落实单位负责人现场带班制度。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【法律规定】《内蒙古自治区安全生产条例》第二十三条第一款：属于国家规定的高危行业、领域的生产经营单位应当建立并落实单位负责人现场带班制度。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【处罚依据】《内蒙古自治区安全</w:t>
      </w:r>
      <w:r>
        <w:rPr>
          <w:rFonts w:ascii="仿宋_GB2312" w:eastAsia="仿宋_GB2312"/>
          <w:sz w:val="28"/>
          <w:szCs w:val="28"/>
        </w:rPr>
        <w:t>生产条例》第六十四条：生产经营单位违反本条例规定，有下列情形之一的，责令限期改正，可以处</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万元以下的罚款；构成犯罪的，依法追究刑事</w:t>
      </w:r>
      <w:r>
        <w:rPr>
          <w:rFonts w:ascii="仿宋_GB2312" w:eastAsia="仿宋_GB2312"/>
          <w:sz w:val="28"/>
          <w:szCs w:val="28"/>
        </w:rPr>
        <w:lastRenderedPageBreak/>
        <w:t>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（五）属于国家规定的高危行业、领域的生产经营单位未按照规定执行单位负责人现场带班制度的。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一档：属于国家规定的高危行业、领域的生产经营单位未建立或者未落实单位负责人现场带班制度的；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二档：属于国家规定的高危行业、领域的生产经</w:t>
      </w:r>
      <w:r>
        <w:rPr>
          <w:rFonts w:ascii="仿宋_GB2312" w:eastAsia="仿宋_GB2312"/>
          <w:sz w:val="28"/>
          <w:szCs w:val="28"/>
        </w:rPr>
        <w:t>营单位未建立并未落实单位负责人现场带班制度。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四十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人员</w:t>
      </w:r>
      <w:r>
        <w:rPr>
          <w:rFonts w:ascii="仿宋_GB2312" w:eastAsia="仿宋_GB2312"/>
          <w:sz w:val="28"/>
          <w:szCs w:val="28"/>
        </w:rPr>
        <w:t>密集场所违反《内蒙古自治区安全生产条例》规定的。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【法律规定】《内蒙古自治区安全生产条例》第三十七条：人员密集场所应当符合下列规定：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（一）重点安全防范部位设置明显的安全警示标志，配置安全设施、设备，并保障正常使用；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（二）配备检测报警装置以及应急广播、指挥系统和应急照明、消防等设施、设备，并保障正常使用；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（三）按照标准设置备用电源，选用、安装电气设备、设施，规</w:t>
      </w:r>
      <w:r>
        <w:rPr>
          <w:rFonts w:ascii="仿宋_GB2312" w:eastAsia="仿宋_GB2312"/>
          <w:sz w:val="28"/>
          <w:szCs w:val="28"/>
        </w:rPr>
        <w:lastRenderedPageBreak/>
        <w:t>范敷设电气线路；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（四）辨识危险有害因素，规范危险物品使用和管理；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（五）容纳人数符合核定数量；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（六）法律、法规规定的其他情形。</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【处罚依据】《内蒙古自治区安全生产条例》第六十六条：人员密集场所违反本条例第三十七条规定的，责令限期改正，可以处</w:t>
      </w:r>
      <w:r>
        <w:rPr>
          <w:rFonts w:ascii="仿宋_GB2312" w:eastAsia="仿宋_GB2312"/>
          <w:sz w:val="28"/>
          <w:szCs w:val="28"/>
        </w:rPr>
        <w:t>5</w:t>
      </w:r>
      <w:r>
        <w:rPr>
          <w:rFonts w:ascii="仿宋_GB2312" w:eastAsia="仿宋_GB2312"/>
          <w:sz w:val="28"/>
          <w:szCs w:val="28"/>
        </w:rPr>
        <w:t>万元以下的罚款，对其直接负责的主管人员和其他直接责任人员可以处</w:t>
      </w:r>
      <w:r>
        <w:rPr>
          <w:rFonts w:ascii="仿宋_GB2312" w:eastAsia="仿宋_GB2312"/>
          <w:sz w:val="28"/>
          <w:szCs w:val="28"/>
        </w:rPr>
        <w:t>1</w:t>
      </w:r>
      <w:r>
        <w:rPr>
          <w:rFonts w:ascii="仿宋_GB2312" w:eastAsia="仿宋_GB2312"/>
          <w:sz w:val="28"/>
          <w:szCs w:val="28"/>
        </w:rPr>
        <w:t>万元以下的罚款；逾期未改正的，责令停产停业整顿；构成犯罪的，依法追究刑事责任。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一档：人员密集场所违反《内蒙古自治区安全生产条例》第三十七条规定的六项职责中任意</w:t>
      </w:r>
      <w:r>
        <w:rPr>
          <w:rFonts w:ascii="仿宋_GB2312" w:eastAsia="仿宋_GB2312"/>
          <w:sz w:val="28"/>
          <w:szCs w:val="28"/>
        </w:rPr>
        <w:t>1</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二档：人员密集场所违反《内蒙古自治区安全生产条例》第三十七条规定的六项职责中任意</w:t>
      </w:r>
      <w:r>
        <w:rPr>
          <w:rFonts w:ascii="仿宋_GB2312" w:eastAsia="仿宋_GB2312"/>
          <w:sz w:val="28"/>
          <w:szCs w:val="28"/>
        </w:rPr>
        <w:t>2</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三档：人员密集场所违反《内蒙古自治区安全生产条例》第三十七条</w:t>
      </w:r>
      <w:r>
        <w:rPr>
          <w:rFonts w:ascii="仿宋_GB2312" w:eastAsia="仿宋_GB2312"/>
          <w:sz w:val="28"/>
          <w:szCs w:val="28"/>
        </w:rPr>
        <w:t>规定的六项职责中任意</w:t>
      </w:r>
      <w:r>
        <w:rPr>
          <w:rFonts w:ascii="仿宋_GB2312" w:eastAsia="仿宋_GB2312"/>
          <w:sz w:val="28"/>
          <w:szCs w:val="28"/>
        </w:rPr>
        <w:t>3</w:t>
      </w:r>
      <w:r>
        <w:rPr>
          <w:rFonts w:ascii="仿宋_GB2312" w:eastAsia="仿宋_GB2312"/>
          <w:sz w:val="28"/>
          <w:szCs w:val="28"/>
        </w:rPr>
        <w:t>种以上的。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万元以下的罚款，对其直接负责的主管人员和其他直接责任人员处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万元以下的罚款；逾期未改正的，责令停产停</w:t>
      </w:r>
      <w:r>
        <w:rPr>
          <w:rFonts w:ascii="仿宋_GB2312" w:eastAsia="仿宋_GB2312"/>
          <w:sz w:val="28"/>
          <w:szCs w:val="28"/>
        </w:rPr>
        <w:t>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w:t>
      </w:r>
      <w:r>
        <w:rPr>
          <w:rFonts w:ascii="黑体" w:eastAsia="黑体"/>
          <w:sz w:val="28"/>
          <w:szCs w:val="28"/>
        </w:rPr>
        <w:t>四十一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高危行业、领域的生产经营单位未按照国家规定投保安全生产责任保险。</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【法律规定】《中华人民共和国安全生产法》第五十一条第二款：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《内蒙古自治区安全生产条例》第二十七条第一款：属于国家规定的高危行业、领域的生产经营单位应</w:t>
      </w:r>
      <w:r>
        <w:rPr>
          <w:rFonts w:ascii="仿宋_GB2312" w:eastAsia="仿宋_GB2312"/>
          <w:sz w:val="28"/>
          <w:szCs w:val="28"/>
        </w:rPr>
        <w:t>当投保安全生产责任保险。鼓励其他生产经营单位投保安全生产责任保险。</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【相关规定及处罚依据】《安全生产责任保险实施办法》第六条。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一档：从业人员</w:t>
      </w:r>
      <w:r>
        <w:rPr>
          <w:rFonts w:ascii="仿宋_GB2312" w:eastAsia="仿宋_GB2312"/>
          <w:sz w:val="28"/>
          <w:szCs w:val="28"/>
        </w:rPr>
        <w:t>20</w:t>
      </w:r>
      <w:r>
        <w:rPr>
          <w:rFonts w:ascii="仿宋_GB2312" w:eastAsia="仿宋_GB2312"/>
          <w:sz w:val="28"/>
          <w:szCs w:val="28"/>
        </w:rPr>
        <w:t>人以下的矿山、烟花爆竹、金属冶炼、危险物品的生产、经营、储存等行业、领域的生产经营单位，未按照国家规定投保安全生产责任保险的；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二档：从业人员</w:t>
      </w:r>
      <w:r>
        <w:rPr>
          <w:rFonts w:ascii="仿宋_GB2312" w:eastAsia="仿宋_GB2312"/>
          <w:sz w:val="28"/>
          <w:szCs w:val="28"/>
        </w:rPr>
        <w:t>20</w:t>
      </w:r>
      <w:r>
        <w:rPr>
          <w:rFonts w:ascii="仿宋_GB2312" w:eastAsia="仿宋_GB2312"/>
          <w:sz w:val="28"/>
          <w:szCs w:val="28"/>
        </w:rPr>
        <w:t>人以上</w:t>
      </w:r>
      <w:r>
        <w:rPr>
          <w:rFonts w:ascii="仿宋_GB2312" w:eastAsia="仿宋_GB2312"/>
          <w:sz w:val="28"/>
          <w:szCs w:val="28"/>
        </w:rPr>
        <w:t>100</w:t>
      </w:r>
      <w:r>
        <w:rPr>
          <w:rFonts w:ascii="仿宋_GB2312" w:eastAsia="仿宋_GB2312"/>
          <w:sz w:val="28"/>
          <w:szCs w:val="28"/>
        </w:rPr>
        <w:t>人以下的矿山、烟花爆竹、金属冶炼、危险物品的生产、经营、储存等行业、领域的生产经营单位，未按照国家规定投保安全生产责任保险的；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三档：从业人员</w:t>
      </w:r>
      <w:r>
        <w:rPr>
          <w:rFonts w:ascii="仿宋_GB2312" w:eastAsia="仿宋_GB2312"/>
          <w:sz w:val="28"/>
          <w:szCs w:val="28"/>
        </w:rPr>
        <w:t>100</w:t>
      </w:r>
      <w:r>
        <w:rPr>
          <w:rFonts w:ascii="仿宋_GB2312" w:eastAsia="仿宋_GB2312"/>
          <w:sz w:val="28"/>
          <w:szCs w:val="28"/>
        </w:rPr>
        <w:t>人以上的矿山、烟花爆竹、金属冶炼、危险物品的生产、经营、储存等行业、领域的生产经营单位，未按照规定投保安全生产责任保险的。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万元以下的罚款；逾期未改</w:t>
      </w:r>
      <w:r>
        <w:rPr>
          <w:rFonts w:ascii="仿宋_GB2312" w:eastAsia="仿宋_GB2312"/>
          <w:sz w:val="28"/>
          <w:szCs w:val="28"/>
        </w:rPr>
        <w:lastRenderedPageBreak/>
        <w:t>正的，处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万元以下的罚款；逾期未改正的，处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四十二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生产经营单位及其主要负责人或者其他人员违反操作规程或者安全管理规定作业。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【处罚依据】《安全生产违法行为行政处罚办法》第四十五条：生产经营单位及其主要负责人或者其他人员有下列行为之一的，给予警告，并可以对生产经营单位处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w:t>
      </w:r>
      <w:r>
        <w:rPr>
          <w:rFonts w:ascii="仿宋_GB2312" w:eastAsia="仿宋_GB2312"/>
          <w:sz w:val="28"/>
          <w:szCs w:val="28"/>
        </w:rPr>
        <w:t>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（一）违反操作规程或者安全管理规定作业的。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一档：生产经营单位及其主要负责人或者其他人员违反操作规程或者安全管理规定作业，发现有</w:t>
      </w:r>
      <w:r>
        <w:rPr>
          <w:rFonts w:ascii="仿宋_GB2312" w:eastAsia="仿宋_GB2312"/>
          <w:sz w:val="28"/>
          <w:szCs w:val="28"/>
        </w:rPr>
        <w:t>1</w:t>
      </w:r>
      <w:r>
        <w:rPr>
          <w:rFonts w:ascii="仿宋_GB2312" w:eastAsia="仿宋_GB2312"/>
          <w:sz w:val="28"/>
          <w:szCs w:val="28"/>
        </w:rPr>
        <w:t>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二档：生产经营单位及其主要负责人或者其他人员违反操作规程或者安全管理规定作业，发现有</w:t>
      </w:r>
      <w:r>
        <w:rPr>
          <w:rFonts w:ascii="仿宋_GB2312" w:eastAsia="仿宋_GB2312"/>
          <w:sz w:val="28"/>
          <w:szCs w:val="28"/>
        </w:rPr>
        <w:t>2</w:t>
      </w:r>
      <w:r>
        <w:rPr>
          <w:rFonts w:ascii="仿宋_GB2312" w:eastAsia="仿宋_GB2312"/>
          <w:sz w:val="28"/>
          <w:szCs w:val="28"/>
        </w:rPr>
        <w:t>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三档：生产经营单位及其主要负责人或者其他人员违反操作规程或者安全管理规定作业，发现有</w:t>
      </w:r>
      <w:r>
        <w:rPr>
          <w:rFonts w:ascii="仿宋_GB2312" w:eastAsia="仿宋_GB2312"/>
          <w:sz w:val="28"/>
          <w:szCs w:val="28"/>
        </w:rPr>
        <w:t>3</w:t>
      </w:r>
      <w:r>
        <w:rPr>
          <w:rFonts w:ascii="仿宋_GB2312" w:eastAsia="仿宋_GB2312"/>
          <w:sz w:val="28"/>
          <w:szCs w:val="28"/>
        </w:rPr>
        <w:t>人以上的。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3700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w:t>
      </w:r>
      <w:r>
        <w:rPr>
          <w:rFonts w:ascii="仿宋_GB2312" w:eastAsia="仿宋_GB2312"/>
          <w:sz w:val="28"/>
          <w:szCs w:val="28"/>
        </w:rPr>
        <w:t>：给予警告，并对生产经营单位处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万元以下的罚款，对其主要负责人、其他有关人员处</w:t>
      </w:r>
      <w:r>
        <w:rPr>
          <w:rFonts w:ascii="仿宋_GB2312" w:eastAsia="仿宋_GB2312"/>
          <w:sz w:val="28"/>
          <w:szCs w:val="28"/>
        </w:rPr>
        <w:t>3700</w:t>
      </w:r>
      <w:r>
        <w:rPr>
          <w:rFonts w:ascii="仿宋_GB2312" w:eastAsia="仿宋_GB2312"/>
          <w:sz w:val="28"/>
          <w:szCs w:val="28"/>
        </w:rPr>
        <w:t>元以上</w:t>
      </w:r>
      <w:r>
        <w:rPr>
          <w:rFonts w:ascii="仿宋_GB2312" w:eastAsia="仿宋_GB2312"/>
          <w:sz w:val="28"/>
          <w:szCs w:val="28"/>
        </w:rPr>
        <w:t>7300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三档：给予警告，并对生产经营单位处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w:t>
      </w:r>
      <w:r>
        <w:rPr>
          <w:rFonts w:ascii="仿宋_GB2312" w:eastAsia="仿宋_GB2312"/>
          <w:sz w:val="28"/>
          <w:szCs w:val="28"/>
        </w:rPr>
        <w:lastRenderedPageBreak/>
        <w:t>的罚款，对其主要负责人、其他有关人员处</w:t>
      </w:r>
      <w:r>
        <w:rPr>
          <w:rFonts w:ascii="仿宋_GB2312" w:eastAsia="仿宋_GB2312"/>
          <w:sz w:val="28"/>
          <w:szCs w:val="28"/>
        </w:rPr>
        <w:t>7300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四十三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生产经营单位及其主要负责人或者其他人员违章指挥从业人员或者强令从业人员违章、冒险作业。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【处罚依据】《安全生产违法行为行政处罚办法》第四十五条：生产经营单位及其主要负责人或者其他人员有下列行为之一的，给予警告，并可以对生产经营单位处</w:t>
      </w:r>
      <w:r>
        <w:rPr>
          <w:rFonts w:ascii="仿宋_GB2312" w:eastAsia="仿宋_GB2312"/>
          <w:sz w:val="28"/>
          <w:szCs w:val="28"/>
        </w:rPr>
        <w:t>1</w:t>
      </w:r>
      <w:r>
        <w:rPr>
          <w:rFonts w:ascii="仿宋_GB2312" w:eastAsia="仿宋_GB2312"/>
          <w:sz w:val="28"/>
          <w:szCs w:val="28"/>
        </w:rPr>
        <w:t>万</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（二）违章指挥从业人员或者强令从业人员违章、冒险作业的。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一档：违章指挥从业人员或者强令从业人员违章、冒险作业，涉及从业人员有</w:t>
      </w:r>
      <w:r>
        <w:rPr>
          <w:rFonts w:ascii="仿宋_GB2312" w:eastAsia="仿宋_GB2312"/>
          <w:sz w:val="28"/>
          <w:szCs w:val="28"/>
        </w:rPr>
        <w:t>1</w:t>
      </w:r>
      <w:r>
        <w:rPr>
          <w:rFonts w:ascii="仿宋_GB2312" w:eastAsia="仿宋_GB2312"/>
          <w:sz w:val="28"/>
          <w:szCs w:val="28"/>
        </w:rPr>
        <w:t>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二档：违章指挥从业人员或者强令从业人员违章、冒险作业，涉及从业人员有</w:t>
      </w:r>
      <w:r>
        <w:rPr>
          <w:rFonts w:ascii="仿宋_GB2312" w:eastAsia="仿宋_GB2312"/>
          <w:sz w:val="28"/>
          <w:szCs w:val="28"/>
        </w:rPr>
        <w:t>2</w:t>
      </w:r>
      <w:r>
        <w:rPr>
          <w:rFonts w:ascii="仿宋_GB2312" w:eastAsia="仿宋_GB2312"/>
          <w:sz w:val="28"/>
          <w:szCs w:val="28"/>
        </w:rPr>
        <w:t>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三档：违章指挥从业人员或者强令从业人员违章、冒险作业，涉及从业人员有</w:t>
      </w:r>
      <w:r>
        <w:rPr>
          <w:rFonts w:ascii="仿宋_GB2312" w:eastAsia="仿宋_GB2312"/>
          <w:sz w:val="28"/>
          <w:szCs w:val="28"/>
        </w:rPr>
        <w:t>3</w:t>
      </w:r>
      <w:r>
        <w:rPr>
          <w:rFonts w:ascii="仿宋_GB2312" w:eastAsia="仿宋_GB2312"/>
          <w:sz w:val="28"/>
          <w:szCs w:val="28"/>
        </w:rPr>
        <w:t>人以上的。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万元以下的罚款，对其主要负责人、其他有关人员处</w:t>
      </w:r>
      <w:r>
        <w:rPr>
          <w:rFonts w:ascii="仿宋_GB2312" w:eastAsia="仿宋_GB2312"/>
          <w:sz w:val="28"/>
          <w:szCs w:val="28"/>
        </w:rPr>
        <w:t>10</w:t>
      </w:r>
      <w:r>
        <w:rPr>
          <w:rFonts w:ascii="仿宋_GB2312" w:eastAsia="仿宋_GB2312"/>
          <w:sz w:val="28"/>
          <w:szCs w:val="28"/>
        </w:rPr>
        <w:t>00</w:t>
      </w:r>
      <w:r>
        <w:rPr>
          <w:rFonts w:ascii="仿宋_GB2312" w:eastAsia="仿宋_GB2312"/>
          <w:sz w:val="28"/>
          <w:szCs w:val="28"/>
        </w:rPr>
        <w:t>元以上</w:t>
      </w:r>
      <w:r>
        <w:rPr>
          <w:rFonts w:ascii="仿宋_GB2312" w:eastAsia="仿宋_GB2312"/>
          <w:sz w:val="28"/>
          <w:szCs w:val="28"/>
        </w:rPr>
        <w:t>3700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二档：给予警告，并对生产经营单位处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万元以下的罚款，对其主要负责人、其他有关人员处</w:t>
      </w:r>
      <w:r>
        <w:rPr>
          <w:rFonts w:ascii="仿宋_GB2312" w:eastAsia="仿宋_GB2312"/>
          <w:sz w:val="28"/>
          <w:szCs w:val="28"/>
        </w:rPr>
        <w:t>3700</w:t>
      </w:r>
      <w:r>
        <w:rPr>
          <w:rFonts w:ascii="仿宋_GB2312" w:eastAsia="仿宋_GB2312"/>
          <w:sz w:val="28"/>
          <w:szCs w:val="28"/>
        </w:rPr>
        <w:t>元以上</w:t>
      </w:r>
      <w:r>
        <w:rPr>
          <w:rFonts w:ascii="仿宋_GB2312" w:eastAsia="仿宋_GB2312"/>
          <w:sz w:val="28"/>
          <w:szCs w:val="28"/>
        </w:rPr>
        <w:t>7300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三档：给予警告，并对生产经营单位处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万元以下的罚款，对其主要负责人、其他有关人员处</w:t>
      </w:r>
      <w:r>
        <w:rPr>
          <w:rFonts w:ascii="仿宋_GB2312" w:eastAsia="仿宋_GB2312"/>
          <w:sz w:val="28"/>
          <w:szCs w:val="28"/>
        </w:rPr>
        <w:t>7300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第四十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生产经营单位及其主要负责人或者其他人员发现从</w:t>
      </w:r>
      <w:r>
        <w:rPr>
          <w:rFonts w:ascii="仿宋_GB2312" w:eastAsia="仿宋_GB2312"/>
          <w:sz w:val="28"/>
          <w:szCs w:val="28"/>
        </w:rPr>
        <w:lastRenderedPageBreak/>
        <w:t>业人员违章作业不加制止。</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【处罚依据】《安全生产违法行为行政处罚办法》第四十五条：生产经营单位及其主要负责人或者其他人员有下列行为之一的，给予警告，并可以</w:t>
      </w:r>
      <w:r>
        <w:rPr>
          <w:rFonts w:ascii="仿宋_GB2312" w:eastAsia="仿宋_GB2312"/>
          <w:sz w:val="28"/>
          <w:szCs w:val="28"/>
        </w:rPr>
        <w:t>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（三）发现从业人员违章作业不加制止的。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一档：发现从业人员违章作业不加制止，涉及</w:t>
      </w:r>
      <w:r>
        <w:rPr>
          <w:rFonts w:ascii="仿宋_GB2312" w:eastAsia="仿宋_GB2312"/>
          <w:sz w:val="28"/>
          <w:szCs w:val="28"/>
        </w:rPr>
        <w:t>1</w:t>
      </w:r>
      <w:r>
        <w:rPr>
          <w:rFonts w:ascii="仿宋_GB2312" w:eastAsia="仿宋_GB2312"/>
          <w:sz w:val="28"/>
          <w:szCs w:val="28"/>
        </w:rPr>
        <w:t>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二档：发现从业人员违章作业不加制止，涉及</w:t>
      </w:r>
      <w:r>
        <w:rPr>
          <w:rFonts w:ascii="仿宋_GB2312" w:eastAsia="仿宋_GB2312"/>
          <w:sz w:val="28"/>
          <w:szCs w:val="28"/>
        </w:rPr>
        <w:t>2</w:t>
      </w:r>
      <w:r>
        <w:rPr>
          <w:rFonts w:ascii="仿宋_GB2312" w:eastAsia="仿宋_GB2312"/>
          <w:sz w:val="28"/>
          <w:szCs w:val="28"/>
        </w:rPr>
        <w:t>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三档：发现从业人员违章作业不加制止，涉及</w:t>
      </w:r>
      <w:r>
        <w:rPr>
          <w:rFonts w:ascii="仿宋_GB2312" w:eastAsia="仿宋_GB2312"/>
          <w:sz w:val="28"/>
          <w:szCs w:val="28"/>
        </w:rPr>
        <w:t>3</w:t>
      </w:r>
      <w:r>
        <w:rPr>
          <w:rFonts w:ascii="仿宋_GB2312" w:eastAsia="仿宋_GB2312"/>
          <w:sz w:val="28"/>
          <w:szCs w:val="28"/>
        </w:rPr>
        <w:t>人以上的。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3700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二档：给予警告，并对生产经营单位处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万元以下的罚款，对其主要负责人、其他有关人员处</w:t>
      </w:r>
      <w:r>
        <w:rPr>
          <w:rFonts w:ascii="仿宋_GB2312" w:eastAsia="仿宋_GB2312"/>
          <w:sz w:val="28"/>
          <w:szCs w:val="28"/>
        </w:rPr>
        <w:t>3700</w:t>
      </w:r>
      <w:r>
        <w:rPr>
          <w:rFonts w:ascii="仿宋_GB2312" w:eastAsia="仿宋_GB2312"/>
          <w:sz w:val="28"/>
          <w:szCs w:val="28"/>
        </w:rPr>
        <w:t>元以上</w:t>
      </w:r>
      <w:r>
        <w:rPr>
          <w:rFonts w:ascii="仿宋_GB2312" w:eastAsia="仿宋_GB2312"/>
          <w:sz w:val="28"/>
          <w:szCs w:val="28"/>
        </w:rPr>
        <w:t>7300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三档：给予警告，并对生产经营单位处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万元以下罚的款，对其主要负责人、其他有关人员处</w:t>
      </w:r>
      <w:r>
        <w:rPr>
          <w:rFonts w:ascii="仿宋_GB2312" w:eastAsia="仿宋_GB2312"/>
          <w:sz w:val="28"/>
          <w:szCs w:val="28"/>
        </w:rPr>
        <w:t>7300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第四十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生产经营单位及其主要负责人或者其他人员超过核定的生产能力、强度或者定员进行生产。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【处罚依据】《安全生产违法行为行政处罚办法》第四十五条：生产经营单位及其主要负责人或者其他人员有下列行为之一的，给予警告，并可以对生产经营单位处</w:t>
      </w:r>
      <w:r>
        <w:rPr>
          <w:rFonts w:ascii="仿宋_GB2312" w:eastAsia="仿宋_GB2312"/>
          <w:sz w:val="28"/>
          <w:szCs w:val="28"/>
        </w:rPr>
        <w:t>1</w:t>
      </w:r>
      <w:r>
        <w:rPr>
          <w:rFonts w:ascii="仿宋_GB2312" w:eastAsia="仿宋_GB2312"/>
          <w:sz w:val="28"/>
          <w:szCs w:val="28"/>
        </w:rPr>
        <w:t>万元</w:t>
      </w:r>
      <w:r>
        <w:rPr>
          <w:rFonts w:ascii="仿宋_GB2312" w:eastAsia="仿宋_GB2312"/>
          <w:sz w:val="28"/>
          <w:szCs w:val="28"/>
        </w:rPr>
        <w:t>以上</w:t>
      </w:r>
      <w:r>
        <w:rPr>
          <w:rFonts w:ascii="仿宋_GB2312" w:eastAsia="仿宋_GB2312"/>
          <w:sz w:val="28"/>
          <w:szCs w:val="28"/>
        </w:rPr>
        <w:t>3</w:t>
      </w:r>
      <w:r>
        <w:rPr>
          <w:rFonts w:ascii="仿宋_GB2312" w:eastAsia="仿宋_GB2312"/>
          <w:sz w:val="28"/>
          <w:szCs w:val="28"/>
        </w:rPr>
        <w:t>万元以下罚款，对其主要负责人、其他有关人员处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（四）超过核定的生产能力、强度或者定员进行生产的。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一档：生产经营单位及其主要负责人或者其他人员超过核定的生产能力、强度或者定员进行生产，有任意一项超过比例</w:t>
      </w:r>
      <w:r>
        <w:rPr>
          <w:rFonts w:ascii="仿宋_GB2312" w:eastAsia="仿宋_GB2312"/>
          <w:sz w:val="28"/>
          <w:szCs w:val="28"/>
        </w:rPr>
        <w:t>10%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二档：生产经营单位及其主要负责人或者其他人员超过核定的生产能力、强度或者定员进行生产，有任意一项超过比例</w:t>
      </w:r>
      <w:r>
        <w:rPr>
          <w:rFonts w:ascii="仿宋_GB2312" w:eastAsia="仿宋_GB2312"/>
          <w:sz w:val="28"/>
          <w:szCs w:val="28"/>
        </w:rPr>
        <w:t>10%</w:t>
      </w:r>
      <w:r>
        <w:rPr>
          <w:rFonts w:ascii="仿宋_GB2312" w:eastAsia="仿宋_GB2312"/>
          <w:sz w:val="28"/>
          <w:szCs w:val="28"/>
        </w:rPr>
        <w:t>以上</w:t>
      </w:r>
      <w:r>
        <w:rPr>
          <w:rFonts w:ascii="仿宋_GB2312" w:eastAsia="仿宋_GB2312"/>
          <w:sz w:val="28"/>
          <w:szCs w:val="28"/>
        </w:rPr>
        <w:t>30%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三档：生产经营单位及其主要负责人或者其他人员超过核定的生产能力、强度或者定员进行生产，有任意一项超过比例</w:t>
      </w:r>
      <w:r>
        <w:rPr>
          <w:rFonts w:ascii="仿宋_GB2312" w:eastAsia="仿宋_GB2312"/>
          <w:sz w:val="28"/>
          <w:szCs w:val="28"/>
        </w:rPr>
        <w:t>30%</w:t>
      </w:r>
      <w:r>
        <w:rPr>
          <w:rFonts w:ascii="仿宋_GB2312" w:eastAsia="仿宋_GB2312"/>
          <w:sz w:val="28"/>
          <w:szCs w:val="28"/>
        </w:rPr>
        <w:t>以</w:t>
      </w:r>
      <w:r>
        <w:rPr>
          <w:rFonts w:ascii="仿宋_GB2312" w:eastAsia="仿宋_GB2312"/>
          <w:sz w:val="28"/>
          <w:szCs w:val="28"/>
        </w:rPr>
        <w:t>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3700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二档：给予警告，并对生产经营单位处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万元以下的罚款，对其主要负责人、其他有关人员处</w:t>
      </w:r>
      <w:r>
        <w:rPr>
          <w:rFonts w:ascii="仿宋_GB2312" w:eastAsia="仿宋_GB2312"/>
          <w:sz w:val="28"/>
          <w:szCs w:val="28"/>
        </w:rPr>
        <w:t>3700</w:t>
      </w:r>
      <w:r>
        <w:rPr>
          <w:rFonts w:ascii="仿宋_GB2312" w:eastAsia="仿宋_GB2312"/>
          <w:sz w:val="28"/>
          <w:szCs w:val="28"/>
        </w:rPr>
        <w:t>元以上</w:t>
      </w:r>
      <w:r>
        <w:rPr>
          <w:rFonts w:ascii="仿宋_GB2312" w:eastAsia="仿宋_GB2312"/>
          <w:sz w:val="28"/>
          <w:szCs w:val="28"/>
        </w:rPr>
        <w:t>7300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三档：给予警告，并对生产经营单位处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万元以下的罚款，对其主要负责人、其他有关人员处</w:t>
      </w:r>
      <w:r>
        <w:rPr>
          <w:rFonts w:ascii="仿宋_GB2312" w:eastAsia="仿宋_GB2312"/>
          <w:sz w:val="28"/>
          <w:szCs w:val="28"/>
        </w:rPr>
        <w:t>7300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第四十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生产经营单位及其主要负责人或者其他人员对被查封或者扣押的设施、设备、器材、</w:t>
      </w:r>
      <w:r>
        <w:rPr>
          <w:rFonts w:ascii="仿宋_GB2312" w:eastAsia="仿宋_GB2312"/>
          <w:sz w:val="28"/>
          <w:szCs w:val="28"/>
        </w:rPr>
        <w:t>危险物品和作业场所，擅自启封或者使用。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【处罚依据】《安全生产违法行为行政处罚办法》第四十五条：生产经营单位及其主要负责人或者其他人员有下列行为之一的，给予警告，并可以对生产经营单位处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（五）对被查封或者扣押的设施、设备、器材、危险物品和作业场所，擅自启封或者使用的。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一档：生产经营单位及其主要负责人或者其他人员对被查封或者扣押的设施、设备、器材、危险物品和作业场所，擅自启封未使用的；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二档：生产经营单位及</w:t>
      </w:r>
      <w:r>
        <w:rPr>
          <w:rFonts w:ascii="仿宋_GB2312" w:eastAsia="仿宋_GB2312"/>
          <w:sz w:val="28"/>
          <w:szCs w:val="28"/>
        </w:rPr>
        <w:t>其主要负责人或者其他人员对被查封或者扣押的设施、设备、器材、危险物品和作业场所，擅自启封且使用的。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5500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二档：给予警告，并对生产经营单位处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万元以下的罚款，对其主要负责人、其他有关人员处</w:t>
      </w:r>
      <w:r>
        <w:rPr>
          <w:rFonts w:ascii="仿宋_GB2312" w:eastAsia="仿宋_GB2312"/>
          <w:sz w:val="28"/>
          <w:szCs w:val="28"/>
        </w:rPr>
        <w:t>5500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第四十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生产经营单位及其主要负责人或者其他人员故意提供虚假情况或者隐瞒存在的事故隐患以及其他安全问题。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【处罚依据】《安全生产违法行为行政处罚办法》第四十五条：生产经营单位及其主要负责人或者其他人员有下列行为之一的，给予警告，并可以对生产经营单位处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（六）故意提供虚假情况或者隐瞒存在的事故隐患以及其他安全问题的。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一档：生产经营单位及其主要负责人或者其他人员故意提供虚假情况或者隐瞒存在的事故隐患以及其他安全问题的；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二档：生产经营单位及其主要负责人或者其他人员故意提供虚假情况且隐瞒存在的事故隐患以及其他安全问</w:t>
      </w:r>
      <w:r>
        <w:rPr>
          <w:rFonts w:ascii="仿宋_GB2312" w:eastAsia="仿宋_GB2312"/>
          <w:sz w:val="28"/>
          <w:szCs w:val="28"/>
        </w:rPr>
        <w:t>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w:t>
      </w:r>
      <w:r>
        <w:rPr>
          <w:rFonts w:ascii="仿宋_GB2312" w:eastAsia="仿宋_GB2312"/>
          <w:sz w:val="28"/>
          <w:szCs w:val="28"/>
        </w:rPr>
        <w:lastRenderedPageBreak/>
        <w:t>的罚款，对其主要负责人、其他有关人员处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5500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二档：给予警告，并对生产经营单位处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万元以下的罚款，对其主要负责人、其他有关人员处</w:t>
      </w:r>
      <w:r>
        <w:rPr>
          <w:rFonts w:ascii="仿宋_GB2312" w:eastAsia="仿宋_GB2312"/>
          <w:sz w:val="28"/>
          <w:szCs w:val="28"/>
        </w:rPr>
        <w:t>5500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第四十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生产经营单位及其主要负责人或者其他人员拒不执行安全监管监察部门依法下达的安全监管监察指令。</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【处罚依据】《安全生产违法行为行政处罚办法》第四十五条：生产经营单位及其主要负责人或者其他人员有下列行为之一的，给予警告，并可以</w:t>
      </w:r>
      <w:r>
        <w:rPr>
          <w:rFonts w:ascii="仿宋_GB2312" w:eastAsia="仿宋_GB2312"/>
          <w:sz w:val="28"/>
          <w:szCs w:val="28"/>
        </w:rPr>
        <w:t>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（七）拒不执行安全监管监察部门依法下达的安全监管监察指令的。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一档：拒不执行安全监管监察部门依法下达的安全监管监察指令，涉及</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二档：拒不执行安全监管监察部门依法下达的安全监管监察指令，涉及</w:t>
      </w:r>
      <w:r>
        <w:rPr>
          <w:rFonts w:ascii="仿宋_GB2312" w:eastAsia="仿宋_GB2312"/>
          <w:sz w:val="28"/>
          <w:szCs w:val="28"/>
        </w:rPr>
        <w:t>2</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三档：拒不执行安全监管监察部门依法下达的安全监管监察指令，涉及</w:t>
      </w:r>
      <w:r>
        <w:rPr>
          <w:rFonts w:ascii="仿宋_GB2312" w:eastAsia="仿宋_GB2312"/>
          <w:sz w:val="28"/>
          <w:szCs w:val="28"/>
        </w:rPr>
        <w:t>3</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一档：给予警告，可以对生产经营单位处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万元以下的罚款，对其主要负责人、其他有关人员处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3700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二档：给予警告，并对生产经营单位处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万元以下的罚款，对其主要负责人、其他有关人员处</w:t>
      </w:r>
      <w:r>
        <w:rPr>
          <w:rFonts w:ascii="仿宋_GB2312" w:eastAsia="仿宋_GB2312"/>
          <w:sz w:val="28"/>
          <w:szCs w:val="28"/>
        </w:rPr>
        <w:t>3700</w:t>
      </w:r>
      <w:r>
        <w:rPr>
          <w:rFonts w:ascii="仿宋_GB2312" w:eastAsia="仿宋_GB2312"/>
          <w:sz w:val="28"/>
          <w:szCs w:val="28"/>
        </w:rPr>
        <w:t>元以上</w:t>
      </w:r>
      <w:r>
        <w:rPr>
          <w:rFonts w:ascii="仿宋_GB2312" w:eastAsia="仿宋_GB2312"/>
          <w:sz w:val="28"/>
          <w:szCs w:val="28"/>
        </w:rPr>
        <w:t>7300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三档：给予警告，并对生产经营单位处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万元以下的罚款，对其主要负责人、其他有关人员处</w:t>
      </w:r>
      <w:r>
        <w:rPr>
          <w:rFonts w:ascii="仿宋_GB2312" w:eastAsia="仿宋_GB2312"/>
          <w:sz w:val="28"/>
          <w:szCs w:val="28"/>
        </w:rPr>
        <w:t>7300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第四十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向未取得安全生产许可证或者其他批准文件擅自从事生产经营活动的单位提供生产经营场所、运输、保管、仓</w:t>
      </w:r>
      <w:r>
        <w:rPr>
          <w:rFonts w:ascii="仿宋_GB2312" w:eastAsia="仿宋_GB2312"/>
          <w:sz w:val="28"/>
          <w:szCs w:val="28"/>
        </w:rPr>
        <w:t>储等条件。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w:t>
      </w:r>
      <w:r>
        <w:rPr>
          <w:rFonts w:ascii="仿宋_GB2312" w:eastAsia="仿宋_GB2312"/>
          <w:sz w:val="28"/>
          <w:szCs w:val="28"/>
        </w:rPr>
        <w:t>1</w:t>
      </w:r>
      <w:r>
        <w:rPr>
          <w:rFonts w:ascii="仿宋_GB2312" w:eastAsia="仿宋_GB2312"/>
          <w:sz w:val="28"/>
          <w:szCs w:val="28"/>
        </w:rPr>
        <w:t>倍以上</w:t>
      </w:r>
      <w:r>
        <w:rPr>
          <w:rFonts w:ascii="仿宋_GB2312" w:eastAsia="仿宋_GB2312"/>
          <w:sz w:val="28"/>
          <w:szCs w:val="28"/>
        </w:rPr>
        <w:t>3</w:t>
      </w:r>
      <w:r>
        <w:rPr>
          <w:rFonts w:ascii="仿宋_GB2312" w:eastAsia="仿宋_GB2312"/>
          <w:sz w:val="28"/>
          <w:szCs w:val="28"/>
        </w:rPr>
        <w:t>倍以下的罚款，但是最高不得超过</w:t>
      </w:r>
      <w:r>
        <w:rPr>
          <w:rFonts w:ascii="仿宋_GB2312" w:eastAsia="仿宋_GB2312"/>
          <w:sz w:val="28"/>
          <w:szCs w:val="28"/>
        </w:rPr>
        <w:t>3</w:t>
      </w:r>
      <w:r>
        <w:rPr>
          <w:rFonts w:ascii="仿宋_GB2312" w:eastAsia="仿宋_GB2312"/>
          <w:sz w:val="28"/>
          <w:szCs w:val="28"/>
        </w:rPr>
        <w:t>万元；没有违法所得的，并处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一档：知道或者应当知道生产经营单位未取得安全生产许可证或者其他批准文件擅自从事生产经营活动，仍为其提供生产经营场所、运输、保管、仓储</w:t>
      </w:r>
      <w:r>
        <w:rPr>
          <w:rFonts w:ascii="仿宋_GB2312" w:eastAsia="仿宋_GB2312"/>
          <w:sz w:val="28"/>
          <w:szCs w:val="28"/>
        </w:rPr>
        <w:t>等条件，没有违法所得的；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二档：知道或者应当知道生产经营单位未取得安全生产许可证或者其他批准文件擅自从事生产经营活动，仍为其提供生产经营场所、运输、保管、仓储等条件，违法所得</w:t>
      </w:r>
      <w:r>
        <w:rPr>
          <w:rFonts w:ascii="仿宋_GB2312" w:eastAsia="仿宋_GB2312"/>
          <w:sz w:val="28"/>
          <w:szCs w:val="28"/>
        </w:rPr>
        <w:t>1</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三档：知道或者应当知道生产经营单位未取得安全生产许可证或者其他批准文件擅自从事生产经营活动，仍为其提供生产经营场所、运输、保管、仓储等条件，违法所得</w:t>
      </w:r>
      <w:r>
        <w:rPr>
          <w:rFonts w:ascii="仿宋_GB2312" w:eastAsia="仿宋_GB2312"/>
          <w:sz w:val="28"/>
          <w:szCs w:val="28"/>
        </w:rPr>
        <w:t>1</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一档：责令立即停止违法行为，处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二档：责令立即停止违法行为，没收违法所得，并处违法所得</w:t>
      </w:r>
      <w:r>
        <w:rPr>
          <w:rFonts w:ascii="仿宋_GB2312" w:eastAsia="仿宋_GB2312"/>
          <w:sz w:val="28"/>
          <w:szCs w:val="28"/>
        </w:rPr>
        <w:t>1</w:t>
      </w:r>
      <w:r>
        <w:rPr>
          <w:rFonts w:ascii="仿宋_GB2312" w:eastAsia="仿宋_GB2312"/>
          <w:sz w:val="28"/>
          <w:szCs w:val="28"/>
        </w:rPr>
        <w:t>倍以上</w:t>
      </w:r>
      <w:r>
        <w:rPr>
          <w:rFonts w:ascii="仿宋_GB2312" w:eastAsia="仿宋_GB2312"/>
          <w:sz w:val="28"/>
          <w:szCs w:val="28"/>
        </w:rPr>
        <w:t>3</w:t>
      </w:r>
      <w:r>
        <w:rPr>
          <w:rFonts w:ascii="仿宋_GB2312" w:eastAsia="仿宋_GB2312"/>
          <w:sz w:val="28"/>
          <w:szCs w:val="28"/>
        </w:rPr>
        <w:t>倍以下的罚款；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三档：责令立即停止违法行为，没收违法所得，并处违法所得</w:t>
      </w:r>
      <w:r>
        <w:rPr>
          <w:rFonts w:ascii="仿宋_GB2312" w:eastAsia="仿宋_GB2312"/>
          <w:sz w:val="28"/>
          <w:szCs w:val="28"/>
        </w:rPr>
        <w:t>1</w:t>
      </w:r>
      <w:r>
        <w:rPr>
          <w:rFonts w:ascii="仿宋_GB2312" w:eastAsia="仿宋_GB2312"/>
          <w:sz w:val="28"/>
          <w:szCs w:val="28"/>
        </w:rPr>
        <w:lastRenderedPageBreak/>
        <w:t>倍以上</w:t>
      </w:r>
      <w:r>
        <w:rPr>
          <w:rFonts w:ascii="仿宋_GB2312" w:eastAsia="仿宋_GB2312"/>
          <w:sz w:val="28"/>
          <w:szCs w:val="28"/>
        </w:rPr>
        <w:t>3</w:t>
      </w:r>
      <w:r>
        <w:rPr>
          <w:rFonts w:ascii="仿宋_GB2312" w:eastAsia="仿宋_GB2312"/>
          <w:sz w:val="28"/>
          <w:szCs w:val="28"/>
        </w:rPr>
        <w:t>倍以下的罚款，最高不得超过</w:t>
      </w:r>
      <w:r>
        <w:rPr>
          <w:rFonts w:ascii="仿宋_GB2312" w:eastAsia="仿宋_GB2312"/>
          <w:sz w:val="28"/>
          <w:szCs w:val="28"/>
        </w:rPr>
        <w:t>3</w:t>
      </w:r>
      <w:r>
        <w:rPr>
          <w:rFonts w:ascii="仿宋_GB2312" w:eastAsia="仿宋_GB2312"/>
          <w:sz w:val="28"/>
          <w:szCs w:val="28"/>
        </w:rPr>
        <w:t>万元。</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五十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生产经营单位未按规定上报事故隐患排查治理统计分析表。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【法律规定】《安全生产事故隐患排查治理暂行规定》第十四条：生产经营单位应当每季、每年对本单位事故隐患排查治理情况进行统计分析，并分别于下一季度</w:t>
      </w:r>
      <w:r>
        <w:rPr>
          <w:rFonts w:ascii="仿宋_GB2312" w:eastAsia="仿宋_GB2312"/>
          <w:sz w:val="28"/>
          <w:szCs w:val="28"/>
        </w:rPr>
        <w:t>15</w:t>
      </w:r>
      <w:r>
        <w:rPr>
          <w:rFonts w:ascii="仿宋_GB2312" w:eastAsia="仿宋_GB2312"/>
          <w:sz w:val="28"/>
          <w:szCs w:val="28"/>
        </w:rPr>
        <w:t>日前和下一年</w:t>
      </w:r>
      <w:r>
        <w:rPr>
          <w:rFonts w:ascii="仿宋_GB2312" w:eastAsia="仿宋_GB2312"/>
          <w:sz w:val="28"/>
          <w:szCs w:val="28"/>
        </w:rPr>
        <w:t>1</w:t>
      </w:r>
      <w:r>
        <w:rPr>
          <w:rFonts w:ascii="仿宋_GB2312" w:eastAsia="仿宋_GB2312"/>
          <w:sz w:val="28"/>
          <w:szCs w:val="28"/>
        </w:rPr>
        <w:t>月</w:t>
      </w:r>
      <w:r>
        <w:rPr>
          <w:rFonts w:ascii="仿宋_GB2312" w:eastAsia="仿宋_GB2312"/>
          <w:sz w:val="28"/>
          <w:szCs w:val="28"/>
        </w:rPr>
        <w:t>31</w:t>
      </w:r>
      <w:r>
        <w:rPr>
          <w:rFonts w:ascii="仿宋_GB2312" w:eastAsia="仿宋_GB2312"/>
          <w:sz w:val="28"/>
          <w:szCs w:val="28"/>
        </w:rPr>
        <w:t>日前向安全监管监察部门和有关部门报送书面统计分析表。统计分析表应当由生产经营单位主要负责人签字。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【处罚依据】《安全生产事故隐患排查治理暂行规定》第二十六条：生产经营单位违反本规定，</w:t>
      </w:r>
      <w:r>
        <w:rPr>
          <w:rFonts w:ascii="仿宋_GB2312" w:eastAsia="仿宋_GB2312"/>
          <w:sz w:val="28"/>
          <w:szCs w:val="28"/>
        </w:rPr>
        <w:t>有下列行为之一的，由安全监管监察部门给予警告，并处三万元以下的罚款：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（二）未按规定上报事故隐患排查治理统计分析表的。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一档：未按规定上报事故隐患排查治理统计分析表，少报</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二档：未按规定上报事故隐患排查治理统计分析表，少报</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三档：未按规定上报事故隐患排查治理统计分析表，少报</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五十一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w:t>
      </w:r>
      <w:r>
        <w:rPr>
          <w:rFonts w:ascii="仿宋_GB2312" w:eastAsia="仿宋_GB2312"/>
          <w:sz w:val="28"/>
          <w:szCs w:val="28"/>
        </w:rPr>
        <w:t>未制定事故隐患治理方案。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【法律规定】《安全生产事故隐患排查治理暂行规定》第十五条：对于一般事故隐患，由生产经营单位（车间、分厂、区队等）负责人或者有关人员立即组织整改。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对于重大事故隐患，由生产经营单位主要负责人组织制定并实施事故隐患治理方案。重大事故隐患治理方案应当包括以下内容：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（一）治理的目标和任务；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（二）采取的方法和措施；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（三）经费和物资的落实；</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（四）负责治理的机构和人员；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（五）治理的时限和要求；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（六）安全措施和应急预案。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【处罚依据】《安全生产事故隐患排查治理暂行规定》第二十六条：生产</w:t>
      </w:r>
      <w:r>
        <w:rPr>
          <w:rFonts w:ascii="仿宋_GB2312" w:eastAsia="仿宋_GB2312"/>
          <w:sz w:val="28"/>
          <w:szCs w:val="28"/>
        </w:rPr>
        <w:t>经营单位违反本规定，有下列行为之一的，由安全监管监察部门给予警告，并处三万元以下的罚款：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（三）未制定事故隐患治理方案的。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一档：矿山、金属冶炼、建筑施工、道路运输单位和危险物品的生产、经营、储存单位以外的其他生产经营单位，未制定事故隐患治理方案的；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二档：矿山、金属冶炼、建筑施工、道路运输单位和危险物品的生产、经营、储存单位，未制定事故隐患治理方案的；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三档：构成重大危险源的生产经营单位，未制定事故隐患治理方案的。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第五十二条</w:t>
      </w:r>
      <w:r>
        <w:rPr>
          <w:rFonts w:ascii="仿宋_GB2312" w:eastAsia="仿宋_GB2312"/>
          <w:sz w:val="28"/>
          <w:szCs w:val="28"/>
        </w:rPr>
        <w:tab/>
      </w:r>
      <w:r>
        <w:rPr>
          <w:rFonts w:ascii="仿宋_GB2312" w:eastAsia="仿宋_GB2312"/>
          <w:sz w:val="28"/>
          <w:szCs w:val="28"/>
        </w:rPr>
        <w:t>生产经营单位未对事故隐患进行排查治理擅自生产经营。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【法律规定】《安全生产事故隐患排查治理暂行规定》第十六条：　生产经营单位在事故隐患治理过程中，应当采取相应的安全防范措施，防止事故发生。事故隐患排除前或者排除过程中无法保证安全的，</w:t>
      </w:r>
      <w:r>
        <w:rPr>
          <w:rFonts w:ascii="仿宋_GB2312" w:eastAsia="仿宋_GB2312"/>
          <w:sz w:val="28"/>
          <w:szCs w:val="28"/>
        </w:rPr>
        <w:lastRenderedPageBreak/>
        <w:t>应当从危险区域内撤出作业人员，并疏散可能危及的其他人员，设置警戒标志，暂时停产停业或者停止使用；对暂时难以停产或者停止使用的相关生产储存装置、设施、设备，应</w:t>
      </w:r>
      <w:r>
        <w:rPr>
          <w:rFonts w:ascii="仿宋_GB2312" w:eastAsia="仿宋_GB2312"/>
          <w:sz w:val="28"/>
          <w:szCs w:val="28"/>
        </w:rPr>
        <w:t>当加强维护和保养，防止事故发生。</w:t>
      </w:r>
      <w:r>
        <w:rPr>
          <w:rFonts w:ascii="仿宋_GB2312" w:eastAsia="仿宋_GB2312"/>
          <w:sz w:val="28"/>
          <w:szCs w:val="28"/>
        </w:rPr>
        <w:t xml:space="preserve"> </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【处罚依据】《安全生产事故隐患排查治理暂行规定》第二十六条：生产经营单位违反本规定，有下列行为之一的，由安全监管监察部门给予警告，并处三万元以下的罚款：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（五）未对事故隐患进行排查治理擅自生产经营的。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一档：矿山、金属冶炼、建筑施工、道路运输单位和危险物品的生产、经营、储存单位以外的其他生产经营单位，未对事故隐患进行排查治理擅自生产经营的；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二档：矿山、金属冶炼、建筑施工、道路运输单位和危险物品的生产、经营、储存单位，未对事故隐患进行排查治理擅自生产经营的；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三档：构成重大危险源的生产经营单位，未对事故隐患进行排查治理擅自生产经营的。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五十三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生产经营单位整改不合格或者未经安全监管监察部门审查同意擅自恢复生产经营。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【法律规定】《安全生产事故隐患排查治理暂行规定》第十八条：地方人民政府或者安全监管监察部门及有关部门挂牌督办并责令全部或者局部停产停业治理的重大事故隐患，治理工作结束后，有条件</w:t>
      </w:r>
      <w:r>
        <w:rPr>
          <w:rFonts w:ascii="仿宋_GB2312" w:eastAsia="仿宋_GB2312"/>
          <w:sz w:val="28"/>
          <w:szCs w:val="28"/>
        </w:rPr>
        <w:t>的生产经营单位应当组织本单位的技术人员和专家对重大事故隐患的治理情况进行评估；其他生产经营单位应当委托具备相应资质的安</w:t>
      </w:r>
      <w:r>
        <w:rPr>
          <w:rFonts w:ascii="仿宋_GB2312" w:eastAsia="仿宋_GB2312"/>
          <w:sz w:val="28"/>
          <w:szCs w:val="28"/>
        </w:rPr>
        <w:lastRenderedPageBreak/>
        <w:t>全评价机构对重大事故隐患的治理情况进行评估。</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【处罚依据】《安全生产事故隐患排查治理暂行规定》第二十六条：生产经营单位违反本规定，有下列行为之一的，由安全监管监察部门给予</w:t>
      </w:r>
      <w:r>
        <w:rPr>
          <w:rFonts w:ascii="仿宋_GB2312" w:eastAsia="仿宋_GB2312"/>
          <w:sz w:val="28"/>
          <w:szCs w:val="28"/>
        </w:rPr>
        <w:t>警告，并处三万元以下的罚款：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（六）整改不合格或者未经安全监管监察部门审查同意擅自恢复生产经营的。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一档：已完成整改但未经安全监管监察部门审查同意擅自恢复生产经营的；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二档：整改不合格擅自恢复生产经营的。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五十四</w:t>
      </w:r>
      <w:r>
        <w:rPr>
          <w:rFonts w:ascii="黑体" w:eastAsia="黑体" w:hint="eastAsia"/>
          <w:sz w:val="28"/>
          <w:szCs w:val="28"/>
        </w:rPr>
        <w:t>条</w:t>
      </w:r>
      <w:r>
        <w:rPr>
          <w:rFonts w:ascii="仿宋_GB2312" w:eastAsia="仿宋_GB2312"/>
          <w:sz w:val="28"/>
          <w:szCs w:val="28"/>
        </w:rPr>
        <w:t>已经批准的建设项目安全设施设计发生重大变更，生产经营单位未按规定报原批准部门审查同意擅自开工建设（危险化学品建设项目除外）。</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监督管理办法》第十五条：已经批准的建设项目及其安全设施设计有下列情形之一的，生产经营单位应当报原批准部门审查同意；未经审查同意的，不得开工建设：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（一）建设项目的规模、生产工艺、原料、设备发生重大变更的；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（二）改变安全设施设计且可能降低安全性能的；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（三）在施工期间重新设计的。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监督管理办法》第二十九条：已经批准的建设项目安全设施设计发生重大变更，生产经营单位未报原批准部门审查同意擅自开工建设的，责令限期改正，可以并处</w:t>
      </w:r>
      <w:r>
        <w:rPr>
          <w:rFonts w:ascii="仿宋_GB2312" w:eastAsia="仿宋_GB2312"/>
          <w:sz w:val="28"/>
          <w:szCs w:val="28"/>
        </w:rPr>
        <w:t>1</w:t>
      </w:r>
      <w:r>
        <w:rPr>
          <w:rFonts w:ascii="仿宋_GB2312" w:eastAsia="仿宋_GB2312"/>
          <w:sz w:val="28"/>
          <w:szCs w:val="28"/>
        </w:rPr>
        <w:t>万元以</w:t>
      </w:r>
      <w:r>
        <w:rPr>
          <w:rFonts w:ascii="仿宋_GB2312" w:eastAsia="仿宋_GB2312"/>
          <w:sz w:val="28"/>
          <w:szCs w:val="28"/>
        </w:rPr>
        <w:t>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一档：建设项目的规模、生产工艺、原料、设备发生重大变更的；改变安全设施设计且可能降低安全性能的；在施工期间重新设计的；生产经营单位有这三项中的</w:t>
      </w:r>
      <w:r>
        <w:rPr>
          <w:rFonts w:ascii="仿宋_GB2312" w:eastAsia="仿宋_GB2312"/>
          <w:sz w:val="28"/>
          <w:szCs w:val="28"/>
        </w:rPr>
        <w:t>1</w:t>
      </w:r>
      <w:r>
        <w:rPr>
          <w:rFonts w:ascii="仿宋_GB2312" w:eastAsia="仿宋_GB2312"/>
          <w:sz w:val="28"/>
          <w:szCs w:val="28"/>
        </w:rPr>
        <w:t>项未按规定报原批准部门审查同意擅自开工建设的；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二档：建设项目的规模、生产工艺、原料、设备发生重大变更的；改变安全设施设计且可能降低安全性能的；在施工期间重新设计的；生产经营单位有这三项中的</w:t>
      </w:r>
      <w:r>
        <w:rPr>
          <w:rFonts w:ascii="仿宋_GB2312" w:eastAsia="仿宋_GB2312"/>
          <w:sz w:val="28"/>
          <w:szCs w:val="28"/>
        </w:rPr>
        <w:t>2</w:t>
      </w:r>
      <w:r>
        <w:rPr>
          <w:rFonts w:ascii="仿宋_GB2312" w:eastAsia="仿宋_GB2312"/>
          <w:sz w:val="28"/>
          <w:szCs w:val="28"/>
        </w:rPr>
        <w:t>项未按规定报原批准部门审查同意擅自开工建设的；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三档：建设项目的规模、生产工艺、原料、设备发生重大变更的；改变安全设施设计且可能降低安全性能的；在施工期间重新设计的；生产经营单位这三项均未按规定报原批准部门审查同意擅自开工建设的。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一档：责令限期整改，可以处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二档：责令限期整改，处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三档：责令限期整改，处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第五十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建设项目没有安全设施设计。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【法律规定】《中华人民共和国安全生产法》第三十一条：生产经营单位新建、改建、扩建工程项目（以下统称建</w:t>
      </w:r>
      <w:r>
        <w:rPr>
          <w:rFonts w:ascii="仿宋_GB2312" w:eastAsia="仿宋_GB2312"/>
          <w:sz w:val="28"/>
          <w:szCs w:val="28"/>
        </w:rPr>
        <w:t>设项目）的安全设施，必须与主体工程同时设计、同时施工、同时投入生产和使用。安全设施投资应当纳入建设项目概算。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监督管理办法》第七条：下列建设</w:t>
      </w:r>
      <w:r>
        <w:rPr>
          <w:rFonts w:ascii="仿宋_GB2312" w:eastAsia="仿宋_GB2312"/>
          <w:sz w:val="28"/>
          <w:szCs w:val="28"/>
        </w:rPr>
        <w:lastRenderedPageBreak/>
        <w:t>项目在进行可行性研究时，生产经营单位应当按照国家规定，进行安全预评价：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（一）非煤矿矿山建设项目；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（二）生产、储存危险化学品（包括使用长输管道输送危险化学品，下同）的建设项目；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（三）生产、储存烟花爆竹的建设项目；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（四）金属冶炼建设项目；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（五）使用危险化学品从事生产并且使用量达到规定数量的化工建设项目（属于危险化学品生产的除外，以下简称</w:t>
      </w:r>
      <w:r>
        <w:rPr>
          <w:rFonts w:ascii="仿宋_GB2312" w:eastAsia="仿宋_GB2312"/>
          <w:sz w:val="28"/>
          <w:szCs w:val="28"/>
        </w:rPr>
        <w:t>化工建设项目）；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（六）法律、行政法规和国务院规定的其他建设项目。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监督管理办法》第十条第一款：生产经营单位在建设项目初步设计时，应当委托有相应资质的设计单位对建设项目安全设施同时进行设计，编制安全设施设计。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监督管理办法》第三十条：本办法第七条第（一）项、第（二）项、第（三）项和第（四）项规定以外的建设项目有下列情形之一的，对有关生产经营单位责令限期改正，可以并处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（一）没有安全设施设计的。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监督管理办法》第七条第（一）项、第（二）项、第（三）项和第（四）项规定以外的建设项目，没有安全设施设计，投资额人民币</w:t>
      </w:r>
      <w:r>
        <w:rPr>
          <w:rFonts w:ascii="仿宋_GB2312" w:eastAsia="仿宋_GB2312"/>
          <w:sz w:val="28"/>
          <w:szCs w:val="28"/>
        </w:rPr>
        <w:t>1000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监督管理办法》第七条第（一）项、第（二）项、第（三）项和第（四）项规定以外的建设项目，没有安全设施设计，投资额人民币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监督管理办法》第七条第（一）项、第（二）项、第（三）项和第（四）项规定以外的建设项目，没</w:t>
      </w:r>
      <w:r>
        <w:rPr>
          <w:rFonts w:ascii="仿宋_GB2312" w:eastAsia="仿宋_GB2312"/>
          <w:sz w:val="28"/>
          <w:szCs w:val="28"/>
        </w:rPr>
        <w:lastRenderedPageBreak/>
        <w:t>有安全设施设计，投资额人民币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第五十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建设项目安全设施设计未组织审查，并形成书面审查报告。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监督管理办法》第十六条：本办法第</w:t>
      </w:r>
      <w:r>
        <w:rPr>
          <w:rFonts w:ascii="仿宋_GB2312" w:eastAsia="仿宋_GB2312"/>
          <w:sz w:val="28"/>
          <w:szCs w:val="28"/>
        </w:rPr>
        <w:t>七条第（一）项、第（二）项、第（三）项和第（四）项规定以外的建设项目安全设施设计，由生产经营单位组织审查，形成书面报告备查。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监督管理办法》第七条：下列建设项目在进行可行性研究时，生产经营单位应当按照国家规定，进行安全预评价：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（一）非煤矿矿山建设项目；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（二）生产、储存危险化学品（包括使用长输管道输送危险化学品，下同）的建设项目；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（三）生产、储存烟花爆竹的建设项目；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（四）金属冶炼建设项目；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（五）使用危险化学品从事生产并且使用量达到规定数量的化工建设项目（属于危险化学品生产</w:t>
      </w:r>
      <w:r>
        <w:rPr>
          <w:rFonts w:ascii="仿宋_GB2312" w:eastAsia="仿宋_GB2312"/>
          <w:sz w:val="28"/>
          <w:szCs w:val="28"/>
        </w:rPr>
        <w:t>的除外，以下简称化工建设项目）；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（六）法律、行政法规和国务院规定的其他建设项目。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监督管理办法》第三十条：本办法第七条第（一）项、第（二）项、第（三）项和第（四）项规定以外的建设项目有下列情形之一的，对有关生产经营单位责令限期改正，可以并处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（二）安全设施设计未组织审查，并形成书面审查报告的。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监督管理办法》第七条第（一）项、第（二）项、第（三）项和第（四）项规定以外的建设项目，安全设施</w:t>
      </w:r>
      <w:r>
        <w:rPr>
          <w:rFonts w:ascii="仿宋_GB2312" w:eastAsia="仿宋_GB2312"/>
          <w:sz w:val="28"/>
          <w:szCs w:val="28"/>
        </w:rPr>
        <w:t>设计未组织审查并形成书面审查报告，投资额人民币</w:t>
      </w:r>
      <w:r>
        <w:rPr>
          <w:rFonts w:ascii="仿宋_GB2312" w:eastAsia="仿宋_GB2312"/>
          <w:sz w:val="28"/>
          <w:szCs w:val="28"/>
        </w:rPr>
        <w:t>1000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监督管理办法》第七条第（一）项、第（二）项、第（三）项和第（四）项规定以外的建设项目，安全设施设计未组织审查并形成书面审查报告，投资额人民币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监督管理办法》第七条第（一）项、第（二）项、第（三）项和第（四）项规定以外的建设项目，安全设施设计未组织审查并形成书面审查报告，投资额人民币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第五十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建设项目施工单位未按照安全设施设计施工。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监督管理办法》第十七条第三款：施工单位应当严格按照安全设施设计和相关施工技术标准、规范施工，并对安全设施的工程质量负责。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监督管理办法》第七条：下列建设项目在进行可行性研究时，生产经营单位应当按照国家规</w:t>
      </w:r>
      <w:r>
        <w:rPr>
          <w:rFonts w:ascii="仿宋_GB2312" w:eastAsia="仿宋_GB2312"/>
          <w:sz w:val="28"/>
          <w:szCs w:val="28"/>
        </w:rPr>
        <w:t>定，进行安全预评价：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（一）非煤矿矿山建设项目；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（二）生产、储存危险化学品（包括使用长输管道输送危险化学品，下同）的建设项目；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（三）生产、储存烟花爆竹的建设项目；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（四）金属冶炼建设项目；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（五）使用危险化学品从事生产并且使用量达到规定数量的化工建设项目（属于危险化学品生产的除外，以下简称化工建设项目）；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（六）法律、行政法规和国务院规定的其他建设项目。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监督管理办法》第三十条：本办法第七条第（一）项、第（二）项、第（三）项和第（四）项规定以外的建设项目有下列情形之一的，对有关生产经营单位责令限期改正，可以并处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（三）施工单位未按照安全设施设计施工的。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监督管理办法》第七条第（一）项、第（二）项、第（三）项和第（四）项规定以外的建设项目，施工单位未按照安全设施设计施工，投资额人民币</w:t>
      </w:r>
      <w:r>
        <w:rPr>
          <w:rFonts w:ascii="仿宋_GB2312" w:eastAsia="仿宋_GB2312"/>
          <w:sz w:val="28"/>
          <w:szCs w:val="28"/>
        </w:rPr>
        <w:t>1000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w:t>
      </w:r>
      <w:r>
        <w:rPr>
          <w:rFonts w:ascii="仿宋_GB2312" w:eastAsia="仿宋_GB2312"/>
          <w:sz w:val="28"/>
          <w:szCs w:val="28"/>
        </w:rPr>
        <w:t>管理办法》第七条第第（一）项、第（二）项、第（三）项和第（四）项规定以外的建设项目，施工单位未按照安全设施设计施工，投资额人民币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监督管理办法》第七条第（一）项、第（二）项、第（三）项和第（四）项规定以外的建设项目，施工单位未按照安全设施设计施工，投资额人民币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w:t>
      </w:r>
      <w:r>
        <w:rPr>
          <w:rFonts w:ascii="仿宋_GB2312" w:eastAsia="仿宋_GB2312"/>
          <w:sz w:val="28"/>
          <w:szCs w:val="28"/>
        </w:rPr>
        <w:t>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第五十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建设项目投入生产或者使用前，安全设施未经竣工验收合格，并形成书面报告。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监督管理办法》第二十三条第一款：建设项目竣工投入生产或者使用前，生产经营单位应当组织对安全设施进行竣工验收，并形成书面报告备查。安全设施竣工验收合格后，方可投入生产和使用。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监督管理办法》第七条：下列建设项目在进行可行性研究时，生产经营单位应当按照国家规定，进行安全预评价：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（一）非煤矿矿山建设项目；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（二）生产、储</w:t>
      </w:r>
      <w:r>
        <w:rPr>
          <w:rFonts w:ascii="仿宋_GB2312" w:eastAsia="仿宋_GB2312"/>
          <w:sz w:val="28"/>
          <w:szCs w:val="28"/>
        </w:rPr>
        <w:t>存危险化学品（包括使用长输管道输送危险化学品，下同）的建设项目；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（三）生产、储存烟花爆竹的建设项目；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（四）金属冶炼建设项目；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（五）使用危险化学品从事生产并且使用量达到规定数量的化工建设项目（属于危险化学品生产的除外，以下简称化工建设项目）；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（六）法律、行政法规和国务院规定的其他建设项目。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监督管理办法》第三十条：本办法第七条第（一）项、第（二）项、第（三）项和第（四）项规定以外的建设项目有下列情形之一的，对有关生产经营单位责令限期改正，可以并处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（四）投入生产或者使用前，安全设施未经竣工验收合格，并形成书面报告的。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监督管理办法》第七条第（一）项、第（二）项、第（三）项和第（四）项规定以外的建设项目，投入生产或者使用前，安全设施未经竣工验收合格并形成书面报告，投资额人民币</w:t>
      </w:r>
      <w:r>
        <w:rPr>
          <w:rFonts w:ascii="仿宋_GB2312" w:eastAsia="仿宋_GB2312"/>
          <w:sz w:val="28"/>
          <w:szCs w:val="28"/>
        </w:rPr>
        <w:t>1000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w:t>
      </w:r>
      <w:r>
        <w:rPr>
          <w:rFonts w:ascii="仿宋_GB2312" w:eastAsia="仿宋_GB2312"/>
          <w:sz w:val="28"/>
          <w:szCs w:val="28"/>
        </w:rPr>
        <w:lastRenderedPageBreak/>
        <w:t>项、第（二）项、第（三）项和第（四）项规定以外的建设项目，投入生产或者使用前，安全设施未经竣工验收合格并形成书面报告，投资额人民币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监督管理办法》第七条第（一）项、第（二）项、第（三）项和第（四）项规定以外的建设项目，投入生产或者使用前，安全设施未经竣工验收合格并形成书面报告，投资额人民币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rPr>
          <w:rFonts w:ascii="仿宋_GB2312" w:eastAsia="仿宋_GB2312"/>
          <w:sz w:val="28"/>
          <w:szCs w:val="28"/>
        </w:rPr>
      </w:pPr>
    </w:p>
    <w:p w:rsidR="00875852" w:rsidRDefault="00875852">
      <w:pPr>
        <w:spacing w:line="500" w:lineRule="exact"/>
        <w:rPr>
          <w:rFonts w:ascii="仿宋_GB2312" w:eastAsia="仿宋_GB2312"/>
          <w:sz w:val="28"/>
          <w:szCs w:val="28"/>
        </w:rPr>
      </w:pPr>
    </w:p>
    <w:p w:rsidR="00875852" w:rsidRDefault="00957DBB">
      <w:pPr>
        <w:spacing w:line="500" w:lineRule="exact"/>
        <w:jc w:val="center"/>
        <w:rPr>
          <w:rFonts w:ascii="黑体" w:eastAsia="黑体"/>
          <w:sz w:val="32"/>
          <w:szCs w:val="32"/>
        </w:rPr>
      </w:pPr>
      <w:r>
        <w:rPr>
          <w:rFonts w:ascii="黑体" w:eastAsia="黑体" w:hint="eastAsia"/>
          <w:sz w:val="32"/>
          <w:szCs w:val="32"/>
        </w:rPr>
        <w:t>二、行政许可类</w:t>
      </w:r>
    </w:p>
    <w:p w:rsidR="00875852" w:rsidRDefault="00875852">
      <w:pPr>
        <w:spacing w:line="500" w:lineRule="exact"/>
        <w:ind w:firstLineChars="200" w:firstLine="560"/>
        <w:rPr>
          <w:rFonts w:ascii="黑体" w:eastAsia="黑体"/>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第五十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行政许可申请人隐瞒有关情况或者提供虚假材料申请行政许可。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行政许可法》第三十一条：申请人申请行政许可，应当如实向行政机关提交有关材料和反映真实情况，并对其申请材料实质内容的真实性负责。行政机关不得要求申请人提交与其申请的行政许可事项无关的</w:t>
      </w:r>
      <w:r>
        <w:rPr>
          <w:rFonts w:ascii="仿宋_GB2312" w:eastAsia="仿宋_GB2312"/>
          <w:sz w:val="28"/>
          <w:szCs w:val="28"/>
        </w:rPr>
        <w:t>技术资料和其他材料。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《危险化学品建设项目安全监督管理办法》第三十七条：建设单位有下列行为之一的，责令改正，可以处</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（一）在申请建设项目安全审查时提供虚假文件、资料的；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【相关规定及处罚依据】《危险化学品生产企业安全生产许可证实施办法》第二十五条及第四十九条；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《危险化学品建设项目安全监督管理办法》第三条、第十条、第十六条及第三十八条；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《危险化学品安全使用许可证实施办法》第十八条及第四十一条；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《烟花爆竹经营许可实施办法》第八条及第三十七条。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《安全评价检测检验机构管理办法》第二十七条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【裁量幅度】危险化学品建设项目的建设单位在申请建设项目安全审查时提供虚假文件、资料的，责令改正，可以处</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r>
        <w:rPr>
          <w:rFonts w:ascii="仿宋_GB2312" w:eastAsia="仿宋_GB2312"/>
          <w:sz w:val="28"/>
          <w:szCs w:val="28"/>
        </w:rPr>
        <w:t>，申请人在</w:t>
      </w:r>
      <w:r>
        <w:rPr>
          <w:rFonts w:ascii="仿宋_GB2312" w:eastAsia="仿宋_GB2312"/>
          <w:sz w:val="28"/>
          <w:szCs w:val="28"/>
        </w:rPr>
        <w:t>1</w:t>
      </w:r>
      <w:r>
        <w:rPr>
          <w:rFonts w:ascii="仿宋_GB2312" w:eastAsia="仿宋_GB2312"/>
          <w:sz w:val="28"/>
          <w:szCs w:val="28"/>
        </w:rPr>
        <w:t>年</w:t>
      </w:r>
      <w:r>
        <w:rPr>
          <w:rFonts w:ascii="仿宋_GB2312" w:eastAsia="仿宋_GB2312"/>
          <w:sz w:val="28"/>
          <w:szCs w:val="28"/>
        </w:rPr>
        <w:lastRenderedPageBreak/>
        <w:t>内不得再次申请该行政许可；涉及其他安全生产行政许可的，不予受理或者不予行政许可，并给予警告，申请人在</w:t>
      </w:r>
      <w:r>
        <w:rPr>
          <w:rFonts w:ascii="仿宋_GB2312" w:eastAsia="仿宋_GB2312"/>
          <w:sz w:val="28"/>
          <w:szCs w:val="28"/>
        </w:rPr>
        <w:t>1</w:t>
      </w:r>
      <w:r>
        <w:rPr>
          <w:rFonts w:ascii="仿宋_GB2312" w:eastAsia="仿宋_GB2312"/>
          <w:sz w:val="28"/>
          <w:szCs w:val="28"/>
        </w:rPr>
        <w:t>年内不得再次申请该行政许可。</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六十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被许可人以欺骗、贿赂等不正当手段取得行政许可。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《安全生产违法行为行政处罚办法》第五十一条</w:t>
      </w:r>
      <w:r>
        <w:rPr>
          <w:rFonts w:ascii="仿宋_GB2312" w:eastAsia="仿宋_GB2312"/>
          <w:sz w:val="28"/>
          <w:szCs w:val="28"/>
        </w:rPr>
        <w:t>：生产经营单位及其有关人员弄虚作假，骗取或者勾结、串通行政审批工作人员取得安全生产许可证书及其他批准文件的，撤销许可及批准文件，并按照下列规定处以罚款：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（一）生产经营单位有违法所得的，没收违法所得，处违法所得</w:t>
      </w:r>
      <w:r>
        <w:rPr>
          <w:rFonts w:ascii="仿宋_GB2312" w:eastAsia="仿宋_GB2312"/>
          <w:sz w:val="28"/>
          <w:szCs w:val="28"/>
        </w:rPr>
        <w:t>1</w:t>
      </w:r>
      <w:r>
        <w:rPr>
          <w:rFonts w:ascii="仿宋_GB2312" w:eastAsia="仿宋_GB2312"/>
          <w:sz w:val="28"/>
          <w:szCs w:val="28"/>
        </w:rPr>
        <w:t>倍以上</w:t>
      </w:r>
      <w:r>
        <w:rPr>
          <w:rFonts w:ascii="仿宋_GB2312" w:eastAsia="仿宋_GB2312"/>
          <w:sz w:val="28"/>
          <w:szCs w:val="28"/>
        </w:rPr>
        <w:t>3</w:t>
      </w:r>
      <w:r>
        <w:rPr>
          <w:rFonts w:ascii="仿宋_GB2312" w:eastAsia="仿宋_GB2312"/>
          <w:sz w:val="28"/>
          <w:szCs w:val="28"/>
        </w:rPr>
        <w:t>倍以下的罚款，但是最高不得超过</w:t>
      </w:r>
      <w:r>
        <w:rPr>
          <w:rFonts w:ascii="仿宋_GB2312" w:eastAsia="仿宋_GB2312"/>
          <w:sz w:val="28"/>
          <w:szCs w:val="28"/>
        </w:rPr>
        <w:t>3</w:t>
      </w:r>
      <w:r>
        <w:rPr>
          <w:rFonts w:ascii="仿宋_GB2312" w:eastAsia="仿宋_GB2312"/>
          <w:sz w:val="28"/>
          <w:szCs w:val="28"/>
        </w:rPr>
        <w:t>万元；没有违法所得的，处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（二）对有关人员处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有前款规定违法行为的生产经营单位及其有关人员在</w:t>
      </w:r>
      <w:r>
        <w:rPr>
          <w:rFonts w:ascii="仿宋_GB2312" w:eastAsia="仿宋_GB2312"/>
          <w:sz w:val="28"/>
          <w:szCs w:val="28"/>
        </w:rPr>
        <w:t>3</w:t>
      </w:r>
      <w:r>
        <w:rPr>
          <w:rFonts w:ascii="仿宋_GB2312" w:eastAsia="仿宋_GB2312"/>
          <w:sz w:val="28"/>
          <w:szCs w:val="28"/>
        </w:rPr>
        <w:t>年内不得再次申请该行政许可。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【相关处罚依据】《安全评价检测检验机构管理办法》第二十八条；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w:t>
      </w:r>
      <w:r>
        <w:rPr>
          <w:rFonts w:ascii="仿宋_GB2312" w:eastAsia="仿宋_GB2312"/>
          <w:sz w:val="28"/>
          <w:szCs w:val="28"/>
        </w:rPr>
        <w:t>品生产企业安全生产许可证实施办法》第四十九条第二款；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《安全生产培训管理办法》第三十五条；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《危险化学品建设项目安全监督管理办法》三十八条第二款；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《危险化学品安全使用许可证实施办法》第四十一条第二款；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《烟花爆竹经营许可实施办法》第三十七条第二款。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一档：生产经营单位及其有关人员弄虚作假，骗取或者勾结、串通行政审批工作人员取得安全生产许可证书及其他批准文件，没有违法所得的；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二档：生产经营单位及其有关人员弄虚作假，骗取或者勾结、串通行政审批工作人员取得安全生产许可证书及其他批准文件，违法所得</w:t>
      </w:r>
      <w:r>
        <w:rPr>
          <w:rFonts w:ascii="仿宋_GB2312" w:eastAsia="仿宋_GB2312"/>
          <w:sz w:val="28"/>
          <w:szCs w:val="28"/>
        </w:rPr>
        <w:t>1</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三档：生产经营单位及其有关人员弄虚作假，骗取或者勾结、串通行政审批工作人员取得安全生产许可证书及其他批准文件，违法所得</w:t>
      </w:r>
      <w:r>
        <w:rPr>
          <w:rFonts w:ascii="仿宋_GB2312" w:eastAsia="仿宋_GB2312"/>
          <w:sz w:val="28"/>
          <w:szCs w:val="28"/>
        </w:rPr>
        <w:t>1</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一档：撤销许可及批准文件，并对生产经营单位处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万元以下的罚款，对有关人员处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3700</w:t>
      </w:r>
      <w:r>
        <w:rPr>
          <w:rFonts w:ascii="仿宋_GB2312" w:eastAsia="仿宋_GB2312"/>
          <w:sz w:val="28"/>
          <w:szCs w:val="28"/>
        </w:rPr>
        <w:t>元以下的罚款；自撤销许可及批准文件之日起，生产经营单位及其有关人员在</w:t>
      </w:r>
      <w:r>
        <w:rPr>
          <w:rFonts w:ascii="仿宋_GB2312" w:eastAsia="仿宋_GB2312"/>
          <w:sz w:val="28"/>
          <w:szCs w:val="28"/>
        </w:rPr>
        <w:t>3</w:t>
      </w:r>
      <w:r>
        <w:rPr>
          <w:rFonts w:ascii="仿宋_GB2312" w:eastAsia="仿宋_GB2312"/>
          <w:sz w:val="28"/>
          <w:szCs w:val="28"/>
        </w:rPr>
        <w:t>年内不得再次申请该行政许可；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二档：撤销许可及批准</w:t>
      </w:r>
      <w:r>
        <w:rPr>
          <w:rFonts w:ascii="仿宋_GB2312" w:eastAsia="仿宋_GB2312"/>
          <w:sz w:val="28"/>
          <w:szCs w:val="28"/>
        </w:rPr>
        <w:t>文件，并没收违法所得，对生产经营单位处违法所得</w:t>
      </w:r>
      <w:r>
        <w:rPr>
          <w:rFonts w:ascii="仿宋_GB2312" w:eastAsia="仿宋_GB2312"/>
          <w:sz w:val="28"/>
          <w:szCs w:val="28"/>
        </w:rPr>
        <w:t>1</w:t>
      </w:r>
      <w:r>
        <w:rPr>
          <w:rFonts w:ascii="仿宋_GB2312" w:eastAsia="仿宋_GB2312"/>
          <w:sz w:val="28"/>
          <w:szCs w:val="28"/>
        </w:rPr>
        <w:t>倍以上</w:t>
      </w:r>
      <w:r>
        <w:rPr>
          <w:rFonts w:ascii="仿宋_GB2312" w:eastAsia="仿宋_GB2312"/>
          <w:sz w:val="28"/>
          <w:szCs w:val="28"/>
        </w:rPr>
        <w:t>3</w:t>
      </w:r>
      <w:r>
        <w:rPr>
          <w:rFonts w:ascii="仿宋_GB2312" w:eastAsia="仿宋_GB2312"/>
          <w:sz w:val="28"/>
          <w:szCs w:val="28"/>
        </w:rPr>
        <w:t>倍以下的罚款，对有关人员处</w:t>
      </w:r>
      <w:r>
        <w:rPr>
          <w:rFonts w:ascii="仿宋_GB2312" w:eastAsia="仿宋_GB2312"/>
          <w:sz w:val="28"/>
          <w:szCs w:val="28"/>
        </w:rPr>
        <w:t>3700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元以下的罚款；自撤销许可及批准文件之日起，生产经营单位及其有关人员在</w:t>
      </w:r>
      <w:r>
        <w:rPr>
          <w:rFonts w:ascii="仿宋_GB2312" w:eastAsia="仿宋_GB2312"/>
          <w:sz w:val="28"/>
          <w:szCs w:val="28"/>
        </w:rPr>
        <w:t>3</w:t>
      </w:r>
      <w:r>
        <w:rPr>
          <w:rFonts w:ascii="仿宋_GB2312" w:eastAsia="仿宋_GB2312"/>
          <w:sz w:val="28"/>
          <w:szCs w:val="28"/>
        </w:rPr>
        <w:t>年内不得再次申请该行政许可；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三档：撤销许可及批准文件，并没收违法所得，对生产经营单位处违法所得</w:t>
      </w:r>
      <w:r>
        <w:rPr>
          <w:rFonts w:ascii="仿宋_GB2312" w:eastAsia="仿宋_GB2312"/>
          <w:sz w:val="28"/>
          <w:szCs w:val="28"/>
        </w:rPr>
        <w:t>1</w:t>
      </w:r>
      <w:r>
        <w:rPr>
          <w:rFonts w:ascii="仿宋_GB2312" w:eastAsia="仿宋_GB2312"/>
          <w:sz w:val="28"/>
          <w:szCs w:val="28"/>
        </w:rPr>
        <w:t>倍以上</w:t>
      </w:r>
      <w:r>
        <w:rPr>
          <w:rFonts w:ascii="仿宋_GB2312" w:eastAsia="仿宋_GB2312"/>
          <w:sz w:val="28"/>
          <w:szCs w:val="28"/>
        </w:rPr>
        <w:t>3</w:t>
      </w:r>
      <w:r>
        <w:rPr>
          <w:rFonts w:ascii="仿宋_GB2312" w:eastAsia="仿宋_GB2312"/>
          <w:sz w:val="28"/>
          <w:szCs w:val="28"/>
        </w:rPr>
        <w:t>倍以下的罚款，最高不得超过</w:t>
      </w:r>
      <w:r>
        <w:rPr>
          <w:rFonts w:ascii="仿宋_GB2312" w:eastAsia="仿宋_GB2312"/>
          <w:sz w:val="28"/>
          <w:szCs w:val="28"/>
        </w:rPr>
        <w:t>3</w:t>
      </w:r>
      <w:r>
        <w:rPr>
          <w:rFonts w:ascii="仿宋_GB2312" w:eastAsia="仿宋_GB2312"/>
          <w:sz w:val="28"/>
          <w:szCs w:val="28"/>
        </w:rPr>
        <w:t>万元，对有关人员处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万元以下的罚款；自撤销许可及批准文件之日起，生产经营单位及其有关人员在</w:t>
      </w:r>
      <w:r>
        <w:rPr>
          <w:rFonts w:ascii="仿宋_GB2312" w:eastAsia="仿宋_GB2312"/>
          <w:sz w:val="28"/>
          <w:szCs w:val="28"/>
        </w:rPr>
        <w:t>3</w:t>
      </w:r>
      <w:r>
        <w:rPr>
          <w:rFonts w:ascii="仿宋_GB2312" w:eastAsia="仿宋_GB2312"/>
          <w:sz w:val="28"/>
          <w:szCs w:val="28"/>
        </w:rPr>
        <w:t>年内不得再次申请该行政许可。以上违法行为构成犯罪的，依法追究刑事责任。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矿山企业和危险化学品生产企业未取得安全生产许可证擅自进行生产。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【法律规定】《安全生产许可证条例》第二条：国家对矿山企业、</w:t>
      </w:r>
      <w:r>
        <w:rPr>
          <w:rFonts w:ascii="仿宋_GB2312" w:eastAsia="仿宋_GB2312"/>
          <w:sz w:val="28"/>
          <w:szCs w:val="28"/>
        </w:rPr>
        <w:lastRenderedPageBreak/>
        <w:t>建筑施工企业和危险化学品、烟花爆竹、民用爆破器材生产企业（以下统称企业）实行安全生产许可制度。企业未取得安全生产许可证的，不得从事生产活动。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八十一条：公民、法人或者其他组织未经行政许可，擅自从事依法应当取得行政许可的活动的，行政机关应当依法采取措施予以制止，并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《安全生产许可证条例》第十九条：违</w:t>
      </w:r>
      <w:r>
        <w:rPr>
          <w:rFonts w:ascii="仿宋_GB2312" w:eastAsia="仿宋_GB2312"/>
          <w:sz w:val="28"/>
          <w:szCs w:val="28"/>
        </w:rPr>
        <w:t>反本条例规定，未取得安全生产许可证擅自进行生产的，责令停止生产，没收违法所得，并处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万元以下的罚款；造成重大事故或者其他严重后果，构成犯罪的，依法追究刑事责任。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【相关规定及处罚依据】《小型露天采石场安全管理与监督检查规定》第十一条及第三十八条；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《非煤矿矿山企业安全生产许可证实施办法》第二条、第五条及第四十二条第㈠项；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《危险化学品生产企业安全生产许可证实施办法》第二条、第三条及第四十五条。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一档：未取得安全生产许可证擅自进行生产，没有违法所得的；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二档：未取得安全生产许可证擅</w:t>
      </w:r>
      <w:r>
        <w:rPr>
          <w:rFonts w:ascii="仿宋_GB2312" w:eastAsia="仿宋_GB2312"/>
          <w:sz w:val="28"/>
          <w:szCs w:val="28"/>
        </w:rPr>
        <w:t>自进行生产，违法所得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三档：未取得安全生产许可证擅自进行生产，违法所得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一档：责令停止生产，处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二档：责令停止生产，没收违法所得，并处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三档：责令停止生产，没收违法所得，并处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以上违法行为造成重大事故或者其他严重后果，构成犯罪的，依法追究刑事责任。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矿山企业和危险化学品生产企业安全生产许可证有效期满未办理延期手续，继续进行生产。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【法律规定】《安全生产许可</w:t>
      </w:r>
      <w:r>
        <w:rPr>
          <w:rFonts w:ascii="仿宋_GB2312" w:eastAsia="仿宋_GB2312"/>
          <w:sz w:val="28"/>
          <w:szCs w:val="28"/>
        </w:rPr>
        <w:t>证条例》第九条：安全生产许可证的有效期为</w:t>
      </w:r>
      <w:r>
        <w:rPr>
          <w:rFonts w:ascii="仿宋_GB2312" w:eastAsia="仿宋_GB2312"/>
          <w:sz w:val="28"/>
          <w:szCs w:val="28"/>
        </w:rPr>
        <w:t>3</w:t>
      </w:r>
      <w:r>
        <w:rPr>
          <w:rFonts w:ascii="仿宋_GB2312" w:eastAsia="仿宋_GB2312"/>
          <w:sz w:val="28"/>
          <w:szCs w:val="28"/>
        </w:rPr>
        <w:t>年。安全生产许可证有效期满需要延期的，企业应当于期满前</w:t>
      </w:r>
      <w:r>
        <w:rPr>
          <w:rFonts w:ascii="仿宋_GB2312" w:eastAsia="仿宋_GB2312"/>
          <w:sz w:val="28"/>
          <w:szCs w:val="28"/>
        </w:rPr>
        <w:t>3</w:t>
      </w:r>
      <w:r>
        <w:rPr>
          <w:rFonts w:ascii="仿宋_GB2312" w:eastAsia="仿宋_GB2312"/>
          <w:sz w:val="28"/>
          <w:szCs w:val="28"/>
        </w:rPr>
        <w:t>个月向原安全生产许可证颁发管理机关办理延期手续。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【处罚依据】《安全生产许可证条例》第二十条：违反本条例规定，安全生产许可证有效期满未办理延期手续，继续进行生产的，责令停止生产，限期补办延期手续，没收违法所得，并处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万元以下的罚款；逾期仍不办理延期手续，继续进行生产的，依照本条例第十九条的规定处罚。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【相关规定及处罚依据】《非煤矿矿山企业安全生产许可证实施办法》第十九条及第四十五条；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w:t>
      </w:r>
      <w:r>
        <w:rPr>
          <w:rFonts w:ascii="仿宋_GB2312" w:eastAsia="仿宋_GB2312"/>
          <w:sz w:val="28"/>
          <w:szCs w:val="28"/>
        </w:rPr>
        <w:t>产企业安全生产许可证实施办法》第三十三条及第四十六条。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一档：安全生产许可证有效期满未办理延期手续，继续进行生产，没有违法所得的；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二档：安全生产许可证有效期满未办理延期手续，继续进行生产，违法所得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三档：安全生产许可证有效期满未办理延期手续，继续进行生产，违法所得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一档：责令停止生产，限期补办延期手续，处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w:t>
      </w:r>
      <w:r>
        <w:rPr>
          <w:rFonts w:ascii="仿宋_GB2312" w:eastAsia="仿宋_GB2312"/>
          <w:sz w:val="28"/>
          <w:szCs w:val="28"/>
        </w:rPr>
        <w:lastRenderedPageBreak/>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二档：责令停止生产，限期补办延期手续，没收违法所得，并处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三档：责令停止生产，限期补办延期手续，没收违法所得，并处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万元以下的罚款以上违法行为逾期仍不办理延期手续，继续进行生产的，责令停止生产，没收违法所得，并处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取得安全生产许可证的企业，发现其不再具备规定的安全生产条件。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【法律规定】《安全生产许可证条例》第十四条第一款：企业取得安全生产许可证后，不得降低安全生产条件，并应当加强日常安全生产管理，接受安全生产许可证颁发管理机关的监督检查。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《安全生产许可证条例》第六条：企业取得安全生产许可证，应当具备下</w:t>
      </w:r>
      <w:r>
        <w:rPr>
          <w:rFonts w:ascii="仿宋_GB2312" w:eastAsia="仿宋_GB2312"/>
          <w:sz w:val="28"/>
          <w:szCs w:val="28"/>
        </w:rPr>
        <w:t>列安全生产条件：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（一）建立、健全安全生产责任制，制定完备的安全生产规章制度和操作规程；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（二）安全投入符合安全生产要求；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（三）设置安全生产管理机构，配备专职安全生产管理人员；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（四）主要负责人和安全生产管理人员经考核合格；</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（五）特种作业人员经有关业务主管部门考核合格，取得特种作业操作资格证书；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（六）从业人员经安全生产教育和培训合格；</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（七）依法参加工伤保险，为从业人员缴纳保险费；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（八）厂房、作业场所和安全设施、设备、工艺符合有关安全生产法律、法规、标准和规程的要求；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（九）有职业危害防治措施，并为从业人员配备符合国家标准或者行业标准的劳动防护用品；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（十）依法进行安全评价；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（十一）有重大危险源检测、评估、监控措施和应急预案；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（十二）有生产安全事故应急救援预案、应急救援组织或者应急救援人员，配备必要的应急救援器材、设备；</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（十三）法律、法规规定的其他条件。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许可证条例》第十四条第二款：安全生产许可证颁发管理机关应当加强对取得安全生产许可证的企业的监督检查，发现其不再具备本条例规定的安全生产条件的，应当暂扣或者吊销安全生产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w:t>
      </w:r>
      <w:r>
        <w:rPr>
          <w:rFonts w:ascii="仿宋_GB2312" w:eastAsia="仿宋_GB2312"/>
          <w:sz w:val="28"/>
          <w:szCs w:val="28"/>
        </w:rPr>
        <w:t>企业安全生产许可证实施办法》第四十三条：企业取得安全生产许可证后发现其不具备本办法规定的安全生产条件的，依法暂扣其安全生产许可证</w:t>
      </w:r>
      <w:r>
        <w:rPr>
          <w:rFonts w:ascii="仿宋_GB2312" w:eastAsia="仿宋_GB2312"/>
          <w:sz w:val="28"/>
          <w:szCs w:val="28"/>
        </w:rPr>
        <w:t>1</w:t>
      </w:r>
      <w:r>
        <w:rPr>
          <w:rFonts w:ascii="仿宋_GB2312" w:eastAsia="仿宋_GB2312"/>
          <w:sz w:val="28"/>
          <w:szCs w:val="28"/>
        </w:rPr>
        <w:t>个月以上</w:t>
      </w:r>
      <w:r>
        <w:rPr>
          <w:rFonts w:ascii="仿宋_GB2312" w:eastAsia="仿宋_GB2312"/>
          <w:sz w:val="28"/>
          <w:szCs w:val="28"/>
        </w:rPr>
        <w:t>6</w:t>
      </w:r>
      <w:r>
        <w:rPr>
          <w:rFonts w:ascii="仿宋_GB2312" w:eastAsia="仿宋_GB2312"/>
          <w:sz w:val="28"/>
          <w:szCs w:val="28"/>
        </w:rPr>
        <w:t>个月以下；暂扣期满仍不具备本办法规定的安全生产条件的，依法吊销其安全生产许可证。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【相关规定及处罚依据】《非煤矿矿山企业安全生产许可证实施办法》第六条及第四十条；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《危险化学品生产企业安全生产许可证实施办法》第二章。</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一档：发现企业不再具备规定的安全生产条件，有其中</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二档：发现企业不再具备规定的安全生产条件，有其中</w:t>
      </w:r>
      <w:r>
        <w:rPr>
          <w:rFonts w:ascii="仿宋_GB2312" w:eastAsia="仿宋_GB2312"/>
          <w:sz w:val="28"/>
          <w:szCs w:val="28"/>
        </w:rPr>
        <w:t>2</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w:t>
      </w:r>
      <w:r>
        <w:rPr>
          <w:rFonts w:ascii="仿宋_GB2312" w:eastAsia="仿宋_GB2312"/>
          <w:sz w:val="28"/>
          <w:szCs w:val="28"/>
        </w:rPr>
        <w:t>暂扣安全生产许可证</w:t>
      </w:r>
      <w:r>
        <w:rPr>
          <w:rFonts w:ascii="仿宋_GB2312" w:eastAsia="仿宋_GB2312"/>
          <w:sz w:val="28"/>
          <w:szCs w:val="28"/>
        </w:rPr>
        <w:t>1</w:t>
      </w:r>
      <w:r>
        <w:rPr>
          <w:rFonts w:ascii="仿宋_GB2312" w:eastAsia="仿宋_GB2312"/>
          <w:sz w:val="28"/>
          <w:szCs w:val="28"/>
        </w:rPr>
        <w:t>个月以上</w:t>
      </w:r>
      <w:r>
        <w:rPr>
          <w:rFonts w:ascii="仿宋_GB2312" w:eastAsia="仿宋_GB2312"/>
          <w:sz w:val="28"/>
          <w:szCs w:val="28"/>
        </w:rPr>
        <w:t>3</w:t>
      </w:r>
      <w:r>
        <w:rPr>
          <w:rFonts w:ascii="仿宋_GB2312" w:eastAsia="仿宋_GB2312"/>
          <w:sz w:val="28"/>
          <w:szCs w:val="28"/>
        </w:rPr>
        <w:t>个月以下；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二档：暂扣安全生产许可证</w:t>
      </w:r>
      <w:r>
        <w:rPr>
          <w:rFonts w:ascii="仿宋_GB2312" w:eastAsia="仿宋_GB2312"/>
          <w:sz w:val="28"/>
          <w:szCs w:val="28"/>
        </w:rPr>
        <w:t>3</w:t>
      </w:r>
      <w:r>
        <w:rPr>
          <w:rFonts w:ascii="仿宋_GB2312" w:eastAsia="仿宋_GB2312"/>
          <w:sz w:val="28"/>
          <w:szCs w:val="28"/>
        </w:rPr>
        <w:t>个月以上</w:t>
      </w:r>
      <w:r>
        <w:rPr>
          <w:rFonts w:ascii="仿宋_GB2312" w:eastAsia="仿宋_GB2312"/>
          <w:sz w:val="28"/>
          <w:szCs w:val="28"/>
        </w:rPr>
        <w:t>6</w:t>
      </w:r>
      <w:r>
        <w:rPr>
          <w:rFonts w:ascii="仿宋_GB2312" w:eastAsia="仿宋_GB2312"/>
          <w:sz w:val="28"/>
          <w:szCs w:val="28"/>
        </w:rPr>
        <w:t>个月以下。以上违法行为，暂扣期满仍不具备规定的安全生产条件的，依法吊销其安全生产许可证。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危险化学品生产企业在安全生产许可证有效期内有</w:t>
      </w:r>
      <w:r>
        <w:rPr>
          <w:rFonts w:ascii="仿宋_GB2312" w:eastAsia="仿宋_GB2312"/>
          <w:sz w:val="28"/>
          <w:szCs w:val="28"/>
        </w:rPr>
        <w:lastRenderedPageBreak/>
        <w:t>危险化学品建设项目，未按照规定的时限提出安全生产许可证变更申请并且擅自投入运行。</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生产企业安全生产许可证实施办法》第三十二条：企业在安全生产许可证有效期内，有危险化学品新建、改建、扩建建设项目（以下简称建设项目）的，应当在建设项目安全设施竣工验收合格之日起</w:t>
      </w:r>
      <w:r>
        <w:rPr>
          <w:rFonts w:ascii="仿宋_GB2312" w:eastAsia="仿宋_GB2312"/>
          <w:sz w:val="28"/>
          <w:szCs w:val="28"/>
        </w:rPr>
        <w:t>10</w:t>
      </w:r>
      <w:r>
        <w:rPr>
          <w:rFonts w:ascii="仿宋_GB2312" w:eastAsia="仿宋_GB2312"/>
          <w:sz w:val="28"/>
          <w:szCs w:val="28"/>
        </w:rPr>
        <w:t>个工作日内向原实施机关提出变更申请，并提交建设项目安全设施竣工验收报告等相关文件、资料。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生产企业安全生产许可证实施办法》第四十八条：企业在安全生产许可证有效期内，其危险化学品建设项目安全设施竣工验收合格后，未按照本办法第三十二条规定的时限提出安全生产许可证变更申请并且擅自投入运行的，</w:t>
      </w:r>
      <w:r>
        <w:rPr>
          <w:rFonts w:ascii="仿宋_GB2312" w:eastAsia="仿宋_GB2312"/>
          <w:sz w:val="28"/>
          <w:szCs w:val="28"/>
        </w:rPr>
        <w:t>责令停止生产，限期申请，没收违法所得，并处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一档：责令停止生产，限期申请，处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二档：责令停止生产，限期申请，没收违法所得，并处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三档：责令停止生产，限期申请，没收违法所得，并处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生产经营单位及其有关人员未依法办理安全生产许可证书变更手续。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w:t>
      </w:r>
      <w:r>
        <w:rPr>
          <w:rFonts w:ascii="仿宋_GB2312" w:eastAsia="仿宋_GB2312"/>
          <w:sz w:val="28"/>
          <w:szCs w:val="28"/>
        </w:rPr>
        <w:t>煤矿矿山企业安全生产许可证实施办法》第二十一条：非煤矿矿山企业在安全生产许可证有效期内有下列情形之一</w:t>
      </w:r>
      <w:r>
        <w:rPr>
          <w:rFonts w:ascii="仿宋_GB2312" w:eastAsia="仿宋_GB2312"/>
          <w:sz w:val="28"/>
          <w:szCs w:val="28"/>
        </w:rPr>
        <w:lastRenderedPageBreak/>
        <w:t>的，应当自工商营业执照变更之日起</w:t>
      </w:r>
      <w:r>
        <w:rPr>
          <w:rFonts w:ascii="仿宋_GB2312" w:eastAsia="仿宋_GB2312"/>
          <w:sz w:val="28"/>
          <w:szCs w:val="28"/>
        </w:rPr>
        <w:t>30</w:t>
      </w:r>
      <w:r>
        <w:rPr>
          <w:rFonts w:ascii="仿宋_GB2312" w:eastAsia="仿宋_GB2312"/>
          <w:sz w:val="28"/>
          <w:szCs w:val="28"/>
        </w:rPr>
        <w:t>个工作日内向原安全生产许可证颁发管理机关申请变更安全生产许可证：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（一）变更单位名称的；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（二）变更主要负责人的；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（三）变更单位地址的；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（四）变更经济类型的；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（五）变更许可范围的。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《危险化学品生产企业安全生产许可证实施办法》第三十条：企业在安全生产许可证有效期内变更主要负责人、企业名称或者注册地址的，应当自工商营业执照或者隶属关系变更之日起</w:t>
      </w:r>
      <w:r>
        <w:rPr>
          <w:rFonts w:ascii="仿宋_GB2312" w:eastAsia="仿宋_GB2312"/>
          <w:sz w:val="28"/>
          <w:szCs w:val="28"/>
        </w:rPr>
        <w:t>10</w:t>
      </w:r>
      <w:r>
        <w:rPr>
          <w:rFonts w:ascii="仿宋_GB2312" w:eastAsia="仿宋_GB2312"/>
          <w:sz w:val="28"/>
          <w:szCs w:val="28"/>
        </w:rPr>
        <w:t>个工作日内向实施机关提出变更申请，并提交下列文件、资料：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（一）变更后的工商营业执照副本复制件；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（二）变更主要负责人的，还应当提供主要负责人经安全生产监督管理部门考核合格后颁发的安全资格证复制件；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（三）变更注册地址的，还应当提供相关证明材料。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对已经受理的变更申请，实施机关应当在对企业提交的文件、资料审查无误后，方可办理安全生产许可证变更手</w:t>
      </w:r>
      <w:r>
        <w:rPr>
          <w:rFonts w:ascii="仿宋_GB2312" w:eastAsia="仿宋_GB2312"/>
          <w:sz w:val="28"/>
          <w:szCs w:val="28"/>
        </w:rPr>
        <w:t>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企业在安全生产许可证有效期内变更隶属关系的，仅需提交隶属关系变更证明材料报实施机关备案。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企业安全生产许可证实施办法》第三十一条：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【处罚依据】《非煤矿矿山企业安全生产许可证实施办法》第四十四条：非煤矿矿</w:t>
      </w:r>
      <w:r>
        <w:rPr>
          <w:rFonts w:ascii="仿宋_GB2312" w:eastAsia="仿宋_GB2312"/>
          <w:sz w:val="28"/>
          <w:szCs w:val="28"/>
        </w:rPr>
        <w:t>山企业在安全生产许可证有效期内，出现需要变更</w:t>
      </w:r>
      <w:r>
        <w:rPr>
          <w:rFonts w:ascii="仿宋_GB2312" w:eastAsia="仿宋_GB2312"/>
          <w:sz w:val="28"/>
          <w:szCs w:val="28"/>
        </w:rPr>
        <w:lastRenderedPageBreak/>
        <w:t>安全生产许可证的情形，未按本实施办法第二十一条的规定申请、办理变更手续的，责令限期办理变更手续，并处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地质勘探单位、采掘施工单位在登记注册地以外进行跨省作业，以及跨省（自治区、直辖市）运营的石油天然气管道管理的单位，未按照本实施办法第二十六条的规定登记备案的，责令限期办理登记备案手续，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《危险化学品生产企业安全生产许可证实施办法》第四十七条：企业在安全生产许可证有效期内主要负责人、企业名称、注册地址、隶属关</w:t>
      </w:r>
      <w:r>
        <w:rPr>
          <w:rFonts w:ascii="仿宋_GB2312" w:eastAsia="仿宋_GB2312"/>
          <w:sz w:val="28"/>
          <w:szCs w:val="28"/>
        </w:rPr>
        <w:t>系发生变更或者新增产品、改变工艺技术对企业安全生产产生重大影响，未按照本办法第三十条规定的时限提出安全生产许可证变更申请的，责令限期申请，处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一档：非煤矿矿山企业在安全生产许可证有效期内，出现变更单位名称、单位地址、经济类型的情形，其中有</w:t>
      </w:r>
      <w:r>
        <w:rPr>
          <w:rFonts w:ascii="仿宋_GB2312" w:eastAsia="仿宋_GB2312"/>
          <w:sz w:val="28"/>
          <w:szCs w:val="28"/>
        </w:rPr>
        <w:t>1</w:t>
      </w:r>
      <w:r>
        <w:rPr>
          <w:rFonts w:ascii="仿宋_GB2312" w:eastAsia="仿宋_GB2312"/>
          <w:sz w:val="28"/>
          <w:szCs w:val="28"/>
        </w:rPr>
        <w:t>项逾期不办理变更手续的；危险化学品生产企业在安全生产许可证有效期内企业名称、注册地址、隶属关系发生变更，其中有</w:t>
      </w:r>
      <w:r>
        <w:rPr>
          <w:rFonts w:ascii="仿宋_GB2312" w:eastAsia="仿宋_GB2312"/>
          <w:sz w:val="28"/>
          <w:szCs w:val="28"/>
        </w:rPr>
        <w:t>1</w:t>
      </w:r>
      <w:r>
        <w:rPr>
          <w:rFonts w:ascii="仿宋_GB2312" w:eastAsia="仿宋_GB2312"/>
          <w:sz w:val="28"/>
          <w:szCs w:val="28"/>
        </w:rPr>
        <w:t>项逾期不办理变更手续的；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二档：非煤矿矿山企业在安全生产许可证有效期内，出现变更主要负责人的情形，逾期不办理变更手续的；危险化学品生产企业在安全生产许可证有效期内主要负责人变更，逾期不办理变更手续的；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非煤矿矿山企业在安全生产许可证有效期内，出现变更许可范围的情形，逾期不办理变更手续的；危险化学品生产企业在安全生产许可证有效期内新增产品或者改变工艺技术对企业安全生产产生重大影响，逾期不办理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万元以下的罚款；对有关人员处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2200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二档：责</w:t>
      </w:r>
      <w:r>
        <w:rPr>
          <w:rFonts w:ascii="仿宋_GB2312" w:eastAsia="仿宋_GB2312"/>
          <w:sz w:val="28"/>
          <w:szCs w:val="28"/>
        </w:rPr>
        <w:t>令限期改正，处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万元以下的罚款；对有关人员处</w:t>
      </w:r>
      <w:r>
        <w:rPr>
          <w:rFonts w:ascii="仿宋_GB2312" w:eastAsia="仿宋_GB2312"/>
          <w:sz w:val="28"/>
          <w:szCs w:val="28"/>
        </w:rPr>
        <w:t>2200</w:t>
      </w:r>
      <w:r>
        <w:rPr>
          <w:rFonts w:ascii="仿宋_GB2312" w:eastAsia="仿宋_GB2312"/>
          <w:sz w:val="28"/>
          <w:szCs w:val="28"/>
        </w:rPr>
        <w:t>元以上</w:t>
      </w:r>
      <w:r>
        <w:rPr>
          <w:rFonts w:ascii="仿宋_GB2312" w:eastAsia="仿宋_GB2312"/>
          <w:sz w:val="28"/>
          <w:szCs w:val="28"/>
        </w:rPr>
        <w:t>3800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万元以下的罚款；对有关人员处</w:t>
      </w:r>
      <w:r>
        <w:rPr>
          <w:rFonts w:ascii="仿宋_GB2312" w:eastAsia="仿宋_GB2312"/>
          <w:sz w:val="28"/>
          <w:szCs w:val="28"/>
        </w:rPr>
        <w:t>3800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生产经营单位转让安全生产许可证。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【法律规定】《安全生产许可证条例》第十三条：企业不得转让、冒用安全生产许可证或者使用伪造的安全生产许可证。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【处罚依据】《中华人民共和国行政许可法》第八十条：被许可人有下列行为之一的，行政机关应当依法给予行政处罚；构成犯罪的，依法追究刑事责任：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（一）涂改、倒卖</w:t>
      </w:r>
      <w:r>
        <w:rPr>
          <w:rFonts w:ascii="仿宋_GB2312" w:eastAsia="仿宋_GB2312"/>
          <w:sz w:val="28"/>
          <w:szCs w:val="28"/>
        </w:rPr>
        <w:t>、出租、出借行政许可证件，或者以其他形式非法转让行政许可的。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《安全生产许可证条例》第二十一条：违反本条例规定，转让安全生产许可证的，没收违法所得，处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万元以下的罚款，并吊销其安全生产许可证；构成犯罪的，依法追究刑事责任。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《安全生产违法行为行政处罚办法》第四十九条：生产经营单位转让安全生产许可证的，没收违法所得，吊销安全生产许可证，并按照下列规定处以罚款：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（一）接受转让的单位和个人未发生生产安全事故的，处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30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（二）接受转让的单位和个人发生生产安全事故但没有造成</w:t>
      </w:r>
      <w:r>
        <w:rPr>
          <w:rFonts w:ascii="仿宋_GB2312" w:eastAsia="仿宋_GB2312"/>
          <w:sz w:val="28"/>
          <w:szCs w:val="28"/>
        </w:rPr>
        <w:t>人员死亡的，处</w:t>
      </w:r>
      <w:r>
        <w:rPr>
          <w:rFonts w:ascii="仿宋_GB2312" w:eastAsia="仿宋_GB2312"/>
          <w:sz w:val="28"/>
          <w:szCs w:val="28"/>
        </w:rPr>
        <w:t>30</w:t>
      </w:r>
      <w:r>
        <w:rPr>
          <w:rFonts w:ascii="仿宋_GB2312" w:eastAsia="仿宋_GB2312"/>
          <w:sz w:val="28"/>
          <w:szCs w:val="28"/>
        </w:rPr>
        <w:t>万元以上</w:t>
      </w:r>
      <w:r>
        <w:rPr>
          <w:rFonts w:ascii="仿宋_GB2312" w:eastAsia="仿宋_GB2312"/>
          <w:sz w:val="28"/>
          <w:szCs w:val="28"/>
        </w:rPr>
        <w:t>40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（三）接受转让的单位和个人发生人员死亡生产安全事故的，处</w:t>
      </w:r>
      <w:r>
        <w:rPr>
          <w:rFonts w:ascii="仿宋_GB2312" w:eastAsia="仿宋_GB2312"/>
          <w:sz w:val="28"/>
          <w:szCs w:val="28"/>
        </w:rPr>
        <w:t>40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【相关处罚依据】《非煤矿矿山企业安全生产许可证实施办法》第四十一条、第四十六条；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《危险化学品生产企业安全生产许可证实施办法》第四十四条。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一档：接受转让的单位和个人未发生生产安全事故的；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二档：接受转让的单位和个人发生生产安全事故但没有造成人员死亡的；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三档：接受转让的单位和个人发生人员死亡生产安全事故的。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一档：没收违法所得，并吊销其安全生</w:t>
      </w:r>
      <w:r>
        <w:rPr>
          <w:rFonts w:ascii="仿宋_GB2312" w:eastAsia="仿宋_GB2312"/>
          <w:sz w:val="28"/>
          <w:szCs w:val="28"/>
        </w:rPr>
        <w:t>产许可证，处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30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二档：没收违法所得，并吊销其安全生产许可证，处</w:t>
      </w:r>
      <w:r>
        <w:rPr>
          <w:rFonts w:ascii="仿宋_GB2312" w:eastAsia="仿宋_GB2312"/>
          <w:sz w:val="28"/>
          <w:szCs w:val="28"/>
        </w:rPr>
        <w:t>30</w:t>
      </w:r>
      <w:r>
        <w:rPr>
          <w:rFonts w:ascii="仿宋_GB2312" w:eastAsia="仿宋_GB2312"/>
          <w:sz w:val="28"/>
          <w:szCs w:val="28"/>
        </w:rPr>
        <w:t>万元以上</w:t>
      </w:r>
      <w:r>
        <w:rPr>
          <w:rFonts w:ascii="仿宋_GB2312" w:eastAsia="仿宋_GB2312"/>
          <w:sz w:val="28"/>
          <w:szCs w:val="28"/>
        </w:rPr>
        <w:t>40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三档：没收违法所得，并吊销其安全生产许可证，处</w:t>
      </w:r>
      <w:r>
        <w:rPr>
          <w:rFonts w:ascii="仿宋_GB2312" w:eastAsia="仿宋_GB2312"/>
          <w:sz w:val="28"/>
          <w:szCs w:val="28"/>
        </w:rPr>
        <w:t>40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接受转让、冒用安全生产许可证或者使用伪造的安全生产许可证。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【法律规定】《安全生产许可证条例》第十三条：企业不得转让、冒用安全生产许可证或者使用伪造的安全生产许可证。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【处罚依据】《安全生产许可证条例》第二十一条：违反本条例规定，转让安全生产许可证的，没收违法所得，处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并吊销其安全生产许可证；构成犯罪的，依法追究刑事责任；接受转让的，依照本条例第十九条的规定处罚。冒用安全生产许可证或者使用伪造的安全生产许可证的，依照本条例第十九条的规定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《安全生产许可证条例》第十九条：违反本条例规定，未取得安全生产许可证擅自进行生产的，责令停止生产，没收违法所得，并处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万元以下的罚款；造成重大事故或者其他严重后果，构成犯罪的，依法追究刑事</w:t>
      </w:r>
      <w:r>
        <w:rPr>
          <w:rFonts w:ascii="仿宋_GB2312" w:eastAsia="仿宋_GB2312"/>
          <w:sz w:val="28"/>
          <w:szCs w:val="28"/>
        </w:rPr>
        <w:t>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【相关处罚依据】《非煤矿矿山企业安全生产许可证实施办法》第四十二条第（二）、（三）、（四）项；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《危险化学品生产企业安全生产许可证实施办法》第四十五条第（二）、（三）项。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一档：接受转让、冒用安全生产许可证或者使用伪造的安全生产的许可证进行生产，没有违法所得的；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二档：接受转让、冒用安全生产许可证或者使用伪造的安全生产的许可证进行生产，违法所得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三档：接受转让、冒用安全生产许可证或者使用伪造的安全生产的许可证进行生产，违法所得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w:t>
      </w:r>
      <w:r>
        <w:rPr>
          <w:rFonts w:ascii="仿宋_GB2312" w:eastAsia="仿宋_GB2312"/>
          <w:sz w:val="28"/>
          <w:szCs w:val="28"/>
        </w:rPr>
        <w:t>止生产，处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二档：责令停止生产，没收违法所得，并处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三档：责令停止生产，没收违法所得，并处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以上违法行为造成重大事故或者其他严重后果，构成犯罪的，依法追究刑事责任。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非煤矿矿山企业未依照规定向安全生产许可证颁发管理机关报告并交回安全生产许可证。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【法律规定】《非煤矿矿山企业安全生产许可证实施办法》第二十八条：非煤矿矿山企业发现在安全生产许可证有效期内采矿许可证到期失效的，应当在采矿许可证到期前</w:t>
      </w:r>
      <w:r>
        <w:rPr>
          <w:rFonts w:ascii="仿宋_GB2312" w:eastAsia="仿宋_GB2312"/>
          <w:sz w:val="28"/>
          <w:szCs w:val="28"/>
        </w:rPr>
        <w:t>15</w:t>
      </w:r>
      <w:r>
        <w:rPr>
          <w:rFonts w:ascii="仿宋_GB2312" w:eastAsia="仿宋_GB2312"/>
          <w:sz w:val="28"/>
          <w:szCs w:val="28"/>
        </w:rPr>
        <w:t>日内</w:t>
      </w:r>
      <w:r>
        <w:rPr>
          <w:rFonts w:ascii="仿宋_GB2312" w:eastAsia="仿宋_GB2312"/>
          <w:sz w:val="28"/>
          <w:szCs w:val="28"/>
        </w:rPr>
        <w:t>向原安全生产许可证颁发管理机关报告，并交回安全生产许可证正本和副本。</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采矿许可证被暂扣、撤销、吊销和注销的，非煤矿矿山企业应当在暂扣、撤销、吊销和注销后</w:t>
      </w:r>
      <w:r>
        <w:rPr>
          <w:rFonts w:ascii="仿宋_GB2312" w:eastAsia="仿宋_GB2312"/>
          <w:sz w:val="28"/>
          <w:szCs w:val="28"/>
        </w:rPr>
        <w:t>5</w:t>
      </w:r>
      <w:r>
        <w:rPr>
          <w:rFonts w:ascii="仿宋_GB2312" w:eastAsia="仿宋_GB2312"/>
          <w:sz w:val="28"/>
          <w:szCs w:val="28"/>
        </w:rPr>
        <w:t>日内向原安全生产许可证颁发管理机</w:t>
      </w:r>
      <w:r>
        <w:rPr>
          <w:rFonts w:ascii="仿宋_GB2312" w:eastAsia="仿宋_GB2312"/>
          <w:sz w:val="28"/>
          <w:szCs w:val="28"/>
        </w:rPr>
        <w:lastRenderedPageBreak/>
        <w:t>关报告，并交回安全生产许可证正本和副本。</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矿山企业安全生产许可证实施办法》第四十三条：非煤矿矿山企业在安全生产许可证有效期内出现采矿许可证有效期届满和采矿许可证被暂扣、撤销、吊销、注销的情况，未依照本实施办法第二十八条的规定向安全生产许可证颁发管理机关报告并交回安全生产许可证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一档：非煤矿矿山企业在安全生产许可证有效期内出现采矿许可证有效期届满，未依照规定向安全生产许可证颁发管理机关报告并交回安全生产许可证的；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二档：非煤矿矿山企业在安全生产许可证有效期内出现采矿许可证被暂扣，未依照规定向安全生产许可证颁发管理机关报告并交回安全生产许可证的；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三档：非煤矿矿山企业在安全生产许可证有效期内出现采矿许可证被撤销、吊销、注销，未依照规定向安全生产许可证颁发管理机关报告并交回安全生产许可证的。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1.6</w:t>
      </w:r>
      <w:r>
        <w:rPr>
          <w:rFonts w:ascii="仿宋_GB2312" w:eastAsia="仿宋_GB2312"/>
          <w:sz w:val="28"/>
          <w:szCs w:val="28"/>
        </w:rPr>
        <w:t>万元以</w:t>
      </w:r>
      <w:r>
        <w:rPr>
          <w:rFonts w:ascii="仿宋_GB2312" w:eastAsia="仿宋_GB2312"/>
          <w:sz w:val="28"/>
          <w:szCs w:val="28"/>
        </w:rPr>
        <w:t>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第六十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新建、改建、扩建生产、储存危险化学品的建设项目未经安全条件审查。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行政许可法》第八十一条：公民、法人或者其他组织未经行政许可，擅自从事依法应当取得行政许可的活动的，行政机关应当依法采取措施予以制止，并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《危险化学品安全管理条例》第十二条第一款：新建、改建、扩</w:t>
      </w:r>
      <w:r>
        <w:rPr>
          <w:rFonts w:ascii="仿宋_GB2312" w:eastAsia="仿宋_GB2312"/>
          <w:sz w:val="28"/>
          <w:szCs w:val="28"/>
        </w:rPr>
        <w:lastRenderedPageBreak/>
        <w:t>建生产、储存危险化学品的建设项目（以下简称建设项目），应当由安全生产监督管理部门进行安全条件审查。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【处罚依据】《危险化学品安全管理条例》第七十六条第一款：未经安全条件审查，新建、改建、扩建生产、储存危险化学品的建设项目的，由安全生产监督管理部门责令停止建设，限期改正；逾期不改正的，处</w:t>
      </w:r>
      <w:r>
        <w:rPr>
          <w:rFonts w:ascii="仿宋_GB2312" w:eastAsia="仿宋_GB2312"/>
          <w:sz w:val="28"/>
          <w:szCs w:val="28"/>
        </w:rPr>
        <w:t>50</w:t>
      </w:r>
      <w:r>
        <w:rPr>
          <w:rFonts w:ascii="仿宋_GB2312" w:eastAsia="仿宋_GB2312"/>
          <w:sz w:val="28"/>
          <w:szCs w:val="28"/>
        </w:rPr>
        <w:t>万元以上</w:t>
      </w:r>
      <w:r>
        <w:rPr>
          <w:rFonts w:ascii="仿宋_GB2312" w:eastAsia="仿宋_GB2312"/>
          <w:sz w:val="28"/>
          <w:szCs w:val="28"/>
        </w:rPr>
        <w:t>100</w:t>
      </w:r>
      <w:r>
        <w:rPr>
          <w:rFonts w:ascii="仿宋_GB2312" w:eastAsia="仿宋_GB2312"/>
          <w:sz w:val="28"/>
          <w:szCs w:val="28"/>
        </w:rPr>
        <w:t>万元以下的罚款；构成犯罪的，依法追究刑事责任。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【相关规定及处罚依据】《危险化学品建设项目安全监督管理办法》第三条及第三十五条；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《危险化学品输送管道安全管理规定》第九条及第三十三条第一款。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一档：未经安全条件审查，新建、改建、扩建生产、储存危险化学品的建设项目，投资额人民币</w:t>
      </w:r>
      <w:r>
        <w:rPr>
          <w:rFonts w:ascii="仿宋_GB2312" w:eastAsia="仿宋_GB2312"/>
          <w:sz w:val="28"/>
          <w:szCs w:val="28"/>
        </w:rPr>
        <w:t>1000</w:t>
      </w:r>
      <w:r>
        <w:rPr>
          <w:rFonts w:ascii="仿宋_GB2312" w:eastAsia="仿宋_GB2312"/>
          <w:sz w:val="28"/>
          <w:szCs w:val="28"/>
        </w:rPr>
        <w:t>万元以下</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二档：未经安全条件审查，新建、改建、扩建生产、储存危险化学品的建设项目，投资额人民币</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三档：未经安全条件审查，新建、改建、扩建生产、储存危险化学品的建设项目，投资额人民币</w:t>
      </w:r>
      <w:r>
        <w:rPr>
          <w:rFonts w:ascii="仿宋_GB2312" w:eastAsia="仿宋_GB2312"/>
          <w:sz w:val="28"/>
          <w:szCs w:val="28"/>
        </w:rPr>
        <w:t>3000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一档：责令停止建设，限期改正；逾期不改正的，处</w:t>
      </w:r>
      <w:r>
        <w:rPr>
          <w:rFonts w:ascii="仿宋_GB2312" w:eastAsia="仿宋_GB2312"/>
          <w:sz w:val="28"/>
          <w:szCs w:val="28"/>
        </w:rPr>
        <w:t>50</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二档：责令停止建设，限期改正；逾期不改正的，处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三档：责令停止建设，限期改正；逾期不改正的，处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100</w:t>
      </w:r>
      <w:r>
        <w:rPr>
          <w:rFonts w:ascii="仿宋_GB2312" w:eastAsia="仿宋_GB2312"/>
          <w:sz w:val="28"/>
          <w:szCs w:val="28"/>
        </w:rPr>
        <w:t>万元以下的罚款。以上违法行为构成犯罪的，依法追究刑事责任。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七十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化工企业未取得危险化学品安全使用许可证，使用</w:t>
      </w:r>
      <w:r>
        <w:rPr>
          <w:rFonts w:ascii="仿宋_GB2312" w:eastAsia="仿宋_GB2312"/>
          <w:sz w:val="28"/>
          <w:szCs w:val="28"/>
        </w:rPr>
        <w:lastRenderedPageBreak/>
        <w:t>危险化学品从事生产。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九条第一款：使用危险化学品从事生产并且使用量达到规定数量的化工企业（属于危险化学品生产企业的除外），应当依照本条例的规定取得危险化学品安全使用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【处罚依据】《中华人民共和国行政许可法》第八十一条：公民、法人或者其他组织未经行政许可，擅自从事依法应当取得行政许可</w:t>
      </w:r>
      <w:r>
        <w:rPr>
          <w:rFonts w:ascii="仿宋_GB2312" w:eastAsia="仿宋_GB2312"/>
          <w:sz w:val="28"/>
          <w:szCs w:val="28"/>
        </w:rPr>
        <w:t>的活动的，行政机关应当依法采取措施予以制止，并依法给予行政处罚；构成犯罪的，依法追究刑事责任。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《危险化学品安全管理条例》第七十七条第二款：违反本条例规定，化工企业未取得危险化学品安全使用许可证，使用危险化学品从事生产的，由安全生产监督管理部门责令限期改正，处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万元以下的罚款；逾期不改正的，责令停产整顿。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【相关规定及处罚依据】《危险化学品安全使用许可证实施办法》第二条、第三条及第三十七条。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一档：未取得安全使用许可证，使用危险化学品从事生产，且达到危险化学品使用量的数量标准规定</w:t>
      </w:r>
      <w:r>
        <w:rPr>
          <w:rFonts w:ascii="仿宋_GB2312" w:eastAsia="仿宋_GB2312"/>
          <w:sz w:val="28"/>
          <w:szCs w:val="28"/>
        </w:rPr>
        <w:t>，未涉及重点危险工艺且未构成重大危险源的；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二档：未取得安全使用许可证，使用危险化学品从事生产，且达到危险化学品使用量的数量标准规定，涉及重点危险工艺或者构成重大危险源的；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三档：未取得安全使用许可证，使用危险化学品从事生产，且达到危险化学品使用量的数量标准规定，涉及重点危险工艺和构成重大危险源的。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万元以下的罚款；逾期</w:t>
      </w:r>
      <w:r>
        <w:rPr>
          <w:rFonts w:ascii="仿宋_GB2312" w:eastAsia="仿宋_GB2312"/>
          <w:sz w:val="28"/>
          <w:szCs w:val="28"/>
        </w:rPr>
        <w:lastRenderedPageBreak/>
        <w:t>不改正的，责令停产整顿；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万元以下的罚款；逾期不改正的，责令停产整顿；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17</w:t>
      </w:r>
      <w:r>
        <w:rPr>
          <w:rFonts w:ascii="仿宋_GB2312" w:eastAsia="仿宋_GB2312"/>
          <w:sz w:val="28"/>
          <w:szCs w:val="28"/>
        </w:rPr>
        <w:t>万</w:t>
      </w:r>
      <w:r>
        <w:rPr>
          <w:rFonts w:ascii="仿宋_GB2312" w:eastAsia="仿宋_GB2312"/>
          <w:sz w:val="28"/>
          <w:szCs w:val="28"/>
        </w:rPr>
        <w:t>元以上</w:t>
      </w:r>
      <w:r>
        <w:rPr>
          <w:rFonts w:ascii="仿宋_GB2312" w:eastAsia="仿宋_GB2312"/>
          <w:sz w:val="28"/>
          <w:szCs w:val="28"/>
        </w:rPr>
        <w:t>20</w:t>
      </w:r>
      <w:r>
        <w:rPr>
          <w:rFonts w:ascii="仿宋_GB2312" w:eastAsia="仿宋_GB2312"/>
          <w:sz w:val="28"/>
          <w:szCs w:val="28"/>
        </w:rPr>
        <w:t>万元以下的罚款；逾期不改正的，责令停产整顿。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企业在安全使用许可证有效期届满后未办理延期手续。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【法律规定】《危险化学品安全使用许可证实施办法》第二十六条第一款：安全使用许可证有效期为</w:t>
      </w:r>
      <w:r>
        <w:rPr>
          <w:rFonts w:ascii="仿宋_GB2312" w:eastAsia="仿宋_GB2312"/>
          <w:sz w:val="28"/>
          <w:szCs w:val="28"/>
        </w:rPr>
        <w:t>3</w:t>
      </w:r>
      <w:r>
        <w:rPr>
          <w:rFonts w:ascii="仿宋_GB2312" w:eastAsia="仿宋_GB2312"/>
          <w:sz w:val="28"/>
          <w:szCs w:val="28"/>
        </w:rPr>
        <w:t>年。企业安全使用许可证有效期届满后需要继续使用危险化学品从事生产、且达到危险化学品使用量的数量标准规定的，应当在安全使用许可证有效期届满前</w:t>
      </w:r>
      <w:r>
        <w:rPr>
          <w:rFonts w:ascii="仿宋_GB2312" w:eastAsia="仿宋_GB2312"/>
          <w:sz w:val="28"/>
          <w:szCs w:val="28"/>
        </w:rPr>
        <w:t>3</w:t>
      </w:r>
      <w:r>
        <w:rPr>
          <w:rFonts w:ascii="仿宋_GB2312" w:eastAsia="仿宋_GB2312"/>
          <w:sz w:val="28"/>
          <w:szCs w:val="28"/>
        </w:rPr>
        <w:t>个月提出延期申请，并提交本办法第十八条规定的文件、资料。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【处罚依据】《危险化学品安全使用许可证实施办法》第三十七条：企业未取得安全使用许可证，擅自使用危险化学品从</w:t>
      </w:r>
      <w:r>
        <w:rPr>
          <w:rFonts w:ascii="仿宋_GB2312" w:eastAsia="仿宋_GB2312"/>
          <w:sz w:val="28"/>
          <w:szCs w:val="28"/>
        </w:rPr>
        <w:t>事生产，且达到危险化学品使用量的数量标准规定的，责令立即停止违法行为并限期改正，处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万元以下的罚款；逾期不改正的，责令停产整顿。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企业在安全使用许可证有效期届满后未办理延期手续，仍然使用危险化学品从事生产，且达到危险化学品使用量的数量标准规定的，依照前款规定给予处罚。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一档：在安全使用许可证有效期届满后未办理延期手续，仍然使用危险化学品从事生产，且达到危险化学品使用量的数量标准规定，逾期</w:t>
      </w:r>
      <w:r>
        <w:rPr>
          <w:rFonts w:ascii="仿宋_GB2312" w:eastAsia="仿宋_GB2312"/>
          <w:sz w:val="28"/>
          <w:szCs w:val="28"/>
        </w:rPr>
        <w:t>30</w:t>
      </w:r>
      <w:r>
        <w:rPr>
          <w:rFonts w:ascii="仿宋_GB2312" w:eastAsia="仿宋_GB2312"/>
          <w:sz w:val="28"/>
          <w:szCs w:val="28"/>
        </w:rPr>
        <w:t>日以下的；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二档：企业在安全使用许可证有效期届满后未办理延期手续，仍然使用危险化学品从事生产，且达到危险化学品使用量的数量标准规定，逾期</w:t>
      </w:r>
      <w:r>
        <w:rPr>
          <w:rFonts w:ascii="仿宋_GB2312" w:eastAsia="仿宋_GB2312"/>
          <w:sz w:val="28"/>
          <w:szCs w:val="28"/>
        </w:rPr>
        <w:t>30</w:t>
      </w:r>
      <w:r>
        <w:rPr>
          <w:rFonts w:ascii="仿宋_GB2312" w:eastAsia="仿宋_GB2312"/>
          <w:sz w:val="28"/>
          <w:szCs w:val="28"/>
        </w:rPr>
        <w:t>日以上</w:t>
      </w:r>
      <w:r>
        <w:rPr>
          <w:rFonts w:ascii="仿宋_GB2312" w:eastAsia="仿宋_GB2312"/>
          <w:sz w:val="28"/>
          <w:szCs w:val="28"/>
        </w:rPr>
        <w:t>60</w:t>
      </w:r>
      <w:r>
        <w:rPr>
          <w:rFonts w:ascii="仿宋_GB2312" w:eastAsia="仿宋_GB2312"/>
          <w:sz w:val="28"/>
          <w:szCs w:val="28"/>
        </w:rPr>
        <w:t>日以下的；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三档：企业在安全使用许可证有效期届满后未办理延期手续，仍然使用危险化学品从事生产，且达到危险化学品使用量的数量标准规定，逾期</w:t>
      </w:r>
      <w:r>
        <w:rPr>
          <w:rFonts w:ascii="仿宋_GB2312" w:eastAsia="仿宋_GB2312"/>
          <w:sz w:val="28"/>
          <w:szCs w:val="28"/>
        </w:rPr>
        <w:t>60</w:t>
      </w:r>
      <w:r>
        <w:rPr>
          <w:rFonts w:ascii="仿宋_GB2312" w:eastAsia="仿宋_GB2312"/>
          <w:sz w:val="28"/>
          <w:szCs w:val="28"/>
        </w:rPr>
        <w:t>日以上的。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一档：责令立即停止违法行为并限期改正，处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万元以下的罚款；逾期不改正的，责令停产整顿；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二档：责令立即停止违法行为并限期改正，处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万元以下的罚款；逾期不改正的，责令停产整顿；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w:t>
      </w:r>
      <w:r>
        <w:rPr>
          <w:rFonts w:ascii="仿宋_GB2312" w:eastAsia="仿宋_GB2312"/>
          <w:sz w:val="28"/>
          <w:szCs w:val="28"/>
        </w:rPr>
        <w:t>：责令立即停止违法行为并限期改正，处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万元以下的罚款；逾期不改正的，责令停产整顿。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企业在安全使用许可证有效期内未按照规定提出安全使用许可证变更申请。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【法律规定】《危险化学品安全使用许可证实施办法》第二十四条：企业在安全使用许可证有效期内变更主要负责人、企业名称或者注册地址的，应当自工商营业执照变更之日起</w:t>
      </w:r>
      <w:r>
        <w:rPr>
          <w:rFonts w:ascii="仿宋_GB2312" w:eastAsia="仿宋_GB2312"/>
          <w:sz w:val="28"/>
          <w:szCs w:val="28"/>
        </w:rPr>
        <w:t>10</w:t>
      </w:r>
      <w:r>
        <w:rPr>
          <w:rFonts w:ascii="仿宋_GB2312" w:eastAsia="仿宋_GB2312"/>
          <w:sz w:val="28"/>
          <w:szCs w:val="28"/>
        </w:rPr>
        <w:t>个工作日内提出变更申请，并提交下列文件、资料：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（一）变更申请书；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（二）变更后的工商营业执照副本复制件；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（三）变更主要负责人的，还应当提供主要负责人经安全生产监督管理部门</w:t>
      </w:r>
      <w:r>
        <w:rPr>
          <w:rFonts w:ascii="仿宋_GB2312" w:eastAsia="仿宋_GB2312"/>
          <w:sz w:val="28"/>
          <w:szCs w:val="28"/>
        </w:rPr>
        <w:t>考核合格后颁发的安全资格证复制件；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（四）变更注册地址的，还应当提供相关证明材料。对已经受理的变更申请，发证机关对企业提交的文件、资料审查无误后，方可办理安全使用许可证变更手续。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企业在安全使用许可证有效期内变更隶属关系的，应当在隶属关系变更之日起</w:t>
      </w:r>
      <w:r>
        <w:rPr>
          <w:rFonts w:ascii="仿宋_GB2312" w:eastAsia="仿宋_GB2312"/>
          <w:sz w:val="28"/>
          <w:szCs w:val="28"/>
        </w:rPr>
        <w:t>10</w:t>
      </w:r>
      <w:r>
        <w:rPr>
          <w:rFonts w:ascii="仿宋_GB2312" w:eastAsia="仿宋_GB2312"/>
          <w:sz w:val="28"/>
          <w:szCs w:val="28"/>
        </w:rPr>
        <w:t>日内向发证机关提交证明材料。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《危险化学品安全使用许可证实施办法》第二十五条：企业在安全使用许可证有效期内，有下列情形之一的，发证机关按照本办法第</w:t>
      </w:r>
      <w:r>
        <w:rPr>
          <w:rFonts w:ascii="仿宋_GB2312" w:eastAsia="仿宋_GB2312"/>
          <w:sz w:val="28"/>
          <w:szCs w:val="28"/>
        </w:rPr>
        <w:lastRenderedPageBreak/>
        <w:t>二十条、第二十一条、第二十二条、第二十三条的规定办理变更手续：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（一）增加使用的危险化学品品种，且达到危险化学品使</w:t>
      </w:r>
      <w:r>
        <w:rPr>
          <w:rFonts w:ascii="仿宋_GB2312" w:eastAsia="仿宋_GB2312"/>
          <w:sz w:val="28"/>
          <w:szCs w:val="28"/>
        </w:rPr>
        <w:t>用量的数量标准规定的；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（二）涉及危险化学品安全使用许可范围的新建、改建、扩建建设项目的；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（三）改变工艺技术对企业的安全生产条件产生重大影响的。有本条第一款第（一）项规定情形的企业，应当在增加前提出变更申请。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有本条第一款第（二）项规定情形的企业，应当在建设项目安全设施竣工验收合格之日起</w:t>
      </w:r>
      <w:r>
        <w:rPr>
          <w:rFonts w:ascii="仿宋_GB2312" w:eastAsia="仿宋_GB2312"/>
          <w:sz w:val="28"/>
          <w:szCs w:val="28"/>
        </w:rPr>
        <w:t>10</w:t>
      </w:r>
      <w:r>
        <w:rPr>
          <w:rFonts w:ascii="仿宋_GB2312" w:eastAsia="仿宋_GB2312"/>
          <w:sz w:val="28"/>
          <w:szCs w:val="28"/>
        </w:rPr>
        <w:t>个工作日内向原发证机关提出变更申请，并提交建设项目安全设施竣工验收报告等相关文件、资料。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有本条第一款第（一）项、第（三）规定情形的企业，应当进行专项安全验收评价，并对安全评价报告中提出的问题进行整改；在整改完成后，向原发证机关提出变更申请并提交安全验收评价报告。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使用许可证实施办法》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《危险化学品安全使用许可证实施办法》第四十条：企</w:t>
      </w:r>
      <w:r>
        <w:rPr>
          <w:rFonts w:ascii="仿宋_GB2312" w:eastAsia="仿宋_GB2312"/>
          <w:sz w:val="28"/>
          <w:szCs w:val="28"/>
        </w:rPr>
        <w:t>业在安全使用许可证有效期内有下列情形之一，未按照本办法第二十五条的规定提出变更申请，继续从事生产的，责令限期改正，处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（一）增加使用的危险化学品品种，且达到危险化学品使用量的数量标准规定的；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（二）涉及危险化学品安全使用许可范围的新建、改建、扩建建设项目，其安全设施已经竣工验收合格的；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（三）改变工艺技术对企业的安全生产条件产生重大影响的。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一档：违反《危险化学品安全使用许可证实施办法》第二十四条规定未办理变更手续，逾期</w:t>
      </w:r>
      <w:r>
        <w:rPr>
          <w:rFonts w:ascii="仿宋_GB2312" w:eastAsia="仿宋_GB2312"/>
          <w:sz w:val="28"/>
          <w:szCs w:val="28"/>
        </w:rPr>
        <w:t>30</w:t>
      </w:r>
      <w:r>
        <w:rPr>
          <w:rFonts w:ascii="仿宋_GB2312" w:eastAsia="仿宋_GB2312"/>
          <w:sz w:val="28"/>
          <w:szCs w:val="28"/>
        </w:rPr>
        <w:t>日以下的；或者违反第二十五条规定未提出变更申请继续从事生产，逾期</w:t>
      </w:r>
      <w:r>
        <w:rPr>
          <w:rFonts w:ascii="仿宋_GB2312" w:eastAsia="仿宋_GB2312"/>
          <w:sz w:val="28"/>
          <w:szCs w:val="28"/>
        </w:rPr>
        <w:t>10</w:t>
      </w:r>
      <w:r>
        <w:rPr>
          <w:rFonts w:ascii="仿宋_GB2312" w:eastAsia="仿宋_GB2312"/>
          <w:sz w:val="28"/>
          <w:szCs w:val="28"/>
        </w:rPr>
        <w:t>日以下的；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二档：违反《危险化学品安全使用许可证实施办法》第二十四条规定未办理变更手续，逾期</w:t>
      </w:r>
      <w:r>
        <w:rPr>
          <w:rFonts w:ascii="仿宋_GB2312" w:eastAsia="仿宋_GB2312"/>
          <w:sz w:val="28"/>
          <w:szCs w:val="28"/>
        </w:rPr>
        <w:t>30</w:t>
      </w:r>
      <w:r>
        <w:rPr>
          <w:rFonts w:ascii="仿宋_GB2312" w:eastAsia="仿宋_GB2312"/>
          <w:sz w:val="28"/>
          <w:szCs w:val="28"/>
        </w:rPr>
        <w:t>日以上</w:t>
      </w:r>
      <w:r>
        <w:rPr>
          <w:rFonts w:ascii="仿宋_GB2312" w:eastAsia="仿宋_GB2312"/>
          <w:sz w:val="28"/>
          <w:szCs w:val="28"/>
        </w:rPr>
        <w:t>60</w:t>
      </w:r>
      <w:r>
        <w:rPr>
          <w:rFonts w:ascii="仿宋_GB2312" w:eastAsia="仿宋_GB2312"/>
          <w:sz w:val="28"/>
          <w:szCs w:val="28"/>
        </w:rPr>
        <w:t>日以下的；或者违反第二十五条规定未提出变更申请继续从事生产，逾期</w:t>
      </w:r>
      <w:r>
        <w:rPr>
          <w:rFonts w:ascii="仿宋_GB2312" w:eastAsia="仿宋_GB2312"/>
          <w:sz w:val="28"/>
          <w:szCs w:val="28"/>
        </w:rPr>
        <w:t>10</w:t>
      </w:r>
      <w:r>
        <w:rPr>
          <w:rFonts w:ascii="仿宋_GB2312" w:eastAsia="仿宋_GB2312"/>
          <w:sz w:val="28"/>
          <w:szCs w:val="28"/>
        </w:rPr>
        <w:t>日以上</w:t>
      </w:r>
      <w:r>
        <w:rPr>
          <w:rFonts w:ascii="仿宋_GB2312" w:eastAsia="仿宋_GB2312"/>
          <w:sz w:val="28"/>
          <w:szCs w:val="28"/>
        </w:rPr>
        <w:t>30</w:t>
      </w:r>
      <w:r>
        <w:rPr>
          <w:rFonts w:ascii="仿宋_GB2312" w:eastAsia="仿宋_GB2312"/>
          <w:sz w:val="28"/>
          <w:szCs w:val="28"/>
        </w:rPr>
        <w:t>日以下的；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三档：违反《危险化学品安全使用许可证实施办法》第二十四条规定未办理变更手续，逾期</w:t>
      </w:r>
      <w:r>
        <w:rPr>
          <w:rFonts w:ascii="仿宋_GB2312" w:eastAsia="仿宋_GB2312"/>
          <w:sz w:val="28"/>
          <w:szCs w:val="28"/>
        </w:rPr>
        <w:t>60</w:t>
      </w:r>
      <w:r>
        <w:rPr>
          <w:rFonts w:ascii="仿宋_GB2312" w:eastAsia="仿宋_GB2312"/>
          <w:sz w:val="28"/>
          <w:szCs w:val="28"/>
        </w:rPr>
        <w:t>日以上的；或者违反第二十五条规定未提出变更申请继续从事生产，逾期</w:t>
      </w:r>
      <w:r>
        <w:rPr>
          <w:rFonts w:ascii="仿宋_GB2312" w:eastAsia="仿宋_GB2312"/>
          <w:sz w:val="28"/>
          <w:szCs w:val="28"/>
        </w:rPr>
        <w:t>30</w:t>
      </w:r>
      <w:r>
        <w:rPr>
          <w:rFonts w:ascii="仿宋_GB2312" w:eastAsia="仿宋_GB2312"/>
          <w:sz w:val="28"/>
          <w:szCs w:val="28"/>
        </w:rPr>
        <w:t>日以上的。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伪造、变造或者出租、出借、转让危险化学品经营许可证、危险化学品安全使用许可证，或者使用伪造、变造的危险化学品经营许可证、危险化学品安全使用许可证。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【处罚依据】《危险化学品安全管理条例》第九十三条第二款：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伪造、变造或者出租、出借、转让本条例规定的其他许可证，或者使用伪造、变造的本条例规定的其他许可证的，分别由相</w:t>
      </w:r>
      <w:r>
        <w:rPr>
          <w:rFonts w:ascii="仿宋_GB2312" w:eastAsia="仿宋_GB2312"/>
          <w:sz w:val="28"/>
          <w:szCs w:val="28"/>
        </w:rPr>
        <w:t>关许可证的颁发管理机关处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万元以下的罚款，有违法所得的，没收违法所得；构成违反治安管理行为的，依法给予治安管理处罚；构成犯罪的，依法追究刑事责任。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【相关处罚依据】《危险化学品经营许可证管理办法》第三十一条；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《危险化学品安全使用许可证实施办法》第三十八条。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一档：危险化学品单位伪造、变造或者出租、出借、转让危险化学品经营许可证、危险化学品安全使用许可证，或者使用伪造、变造的危险化学品经营许可证、危险化学品安全使用许可证，没有违法所得的；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二档：危险化学品单位伪造、变造或者出租、</w:t>
      </w:r>
      <w:r>
        <w:rPr>
          <w:rFonts w:ascii="仿宋_GB2312" w:eastAsia="仿宋_GB2312"/>
          <w:sz w:val="28"/>
          <w:szCs w:val="28"/>
        </w:rPr>
        <w:t>出借、转让危险化学品经营许可证、危险化学品安全使用许可证，或者使用伪造、变造的危险化学品经营许可证、危险化学品安全使用许可证，违法所得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三档：危险化学品单位伪造、变造或者出租、出借、转让危险化学品经营许可证、危险化学品安全使用许可证，或者使用伪造、变造危险化学品经营许可证、危险化学品安全使用许可证，违法所得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万元以下的罚款，并没收违法所得；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万元以下的罚款，并没收违法所得。</w:t>
      </w:r>
      <w:r>
        <w:rPr>
          <w:rFonts w:ascii="仿宋_GB2312" w:eastAsia="仿宋_GB2312"/>
          <w:sz w:val="28"/>
          <w:szCs w:val="28"/>
        </w:rPr>
        <w:t>以上违法行为构成违反治安管理行为的，依法给予治安管理处罚；构成犯罪的，依法追究刑事责任。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未取得危险化学品经营许可证从事危险化学品经营。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【法律规定】《危险化学品安全管理条例》第三十三条第一款：国家对危险化学品经营（包括仓储经营）实行许可制度。未经许可，任何单位和个人不得经营危险化学品。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八十一条：公民、法人或者其他组织未经行政许可，擅自从事依法应当取得行政许可的活动的，行政机关应当依法采取措施予以制止，并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危险化学品安全管理条例》第七十七条第三款：违反本条例规定，未取得危险化学品经营许可证从事危险化学品经营的，由安全生产监督管理部门责令停止经营活动，没收违法经营的危险化学品以及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【相关规定及处罚依据】《危险化学品经营许可证管理办法》第三条及第二十九条。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一档：未取得危险化学品经营许可证从事危险化学品经营，没有违法所得的；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二档：未取得危险化学品经营许可证从事危险化学品经营，违法所得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三档：未取得危险化学品经营许可证从事危险化学品经营，违法所得</w:t>
      </w:r>
      <w:r>
        <w:rPr>
          <w:rFonts w:ascii="仿宋_GB2312" w:eastAsia="仿宋_GB2312"/>
          <w:sz w:val="28"/>
          <w:szCs w:val="28"/>
        </w:rPr>
        <w:t>5</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一档：责令停止经营活动，没收违法经营的危险化学品，并处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二档：责令停止经营活动，没收违法经营的危险化学品以及违法所得，并处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三档：责令停止经营活动，没收违法经营的危险化学品以及违法所得，并处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企业在经营许可证有效期届满后未提出延期申请，仍然从事危险化学品经营。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【法律规定】《危险化学品安全管理条例》第三十三条第一款：国家对危险化学品经营（包括仓储经营，下同）实行许可制度。未经许可，任何单位和个人不得经营危险化学品。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《危险化学品经营许可证管理办法》第十八条第一款：经营许可证的有效期为</w:t>
      </w:r>
      <w:r>
        <w:rPr>
          <w:rFonts w:ascii="仿宋_GB2312" w:eastAsia="仿宋_GB2312"/>
          <w:sz w:val="28"/>
          <w:szCs w:val="28"/>
        </w:rPr>
        <w:t>3</w:t>
      </w:r>
      <w:r>
        <w:rPr>
          <w:rFonts w:ascii="仿宋_GB2312" w:eastAsia="仿宋_GB2312"/>
          <w:sz w:val="28"/>
          <w:szCs w:val="28"/>
        </w:rPr>
        <w:t>年。有效期满后，企业需要继续从事危险化学品经营活动的，应当在经营许可证有效期满</w:t>
      </w:r>
      <w:r>
        <w:rPr>
          <w:rFonts w:ascii="仿宋_GB2312" w:eastAsia="仿宋_GB2312"/>
          <w:sz w:val="28"/>
          <w:szCs w:val="28"/>
        </w:rPr>
        <w:t>3</w:t>
      </w:r>
      <w:r>
        <w:rPr>
          <w:rFonts w:ascii="仿宋_GB2312" w:eastAsia="仿宋_GB2312"/>
          <w:sz w:val="28"/>
          <w:szCs w:val="28"/>
        </w:rPr>
        <w:t>个月前，向本办法第五条规定的发证机关提出经营许可证的延期申请，并提交延期申请书及本办法第九条规定的申请文件、资料。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【处罚依据】《危险化学品安全管理条例》第七十七条第三款：违反本条例规定，未取得危险化学品</w:t>
      </w:r>
      <w:r>
        <w:rPr>
          <w:rFonts w:ascii="仿宋_GB2312" w:eastAsia="仿宋_GB2312"/>
          <w:sz w:val="28"/>
          <w:szCs w:val="28"/>
        </w:rPr>
        <w:t>经营许可证从事危险化学品经营的，由安全生产监督管理部门责令停止经营活动，没收违法经营的危险化学品以及违法所得，并处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经营许可证管理办法》第二十九条：未取得经营许可证从事危险化学品经营的，依照《中华人民共和国安全生产法》有关未经依法批准擅自生产、经营、储存危险物品的法律责任条款并处罚款；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企业在经营许可证有效期届满后，仍然从事危险化学品经营的，依照前款规定给予处罚。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【相关处罚依据】《中华人民共和国安全生产</w:t>
      </w:r>
      <w:r>
        <w:rPr>
          <w:rFonts w:ascii="仿宋_GB2312" w:eastAsia="仿宋_GB2312"/>
          <w:sz w:val="28"/>
          <w:szCs w:val="28"/>
        </w:rPr>
        <w:t>法》第一百条。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一档：企业在经营许可证有效期届满后未延期，仍然从事危险化学品经营，没有违法所得的；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二档：企业在经营许可证有效期届满后未延期，仍然从事危险化学品经营，违法所得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三档：企业在经营许可证有效期届满后未延期，仍然从事危险化学品经营，违法所得</w:t>
      </w:r>
      <w:r>
        <w:rPr>
          <w:rFonts w:ascii="仿宋_GB2312" w:eastAsia="仿宋_GB2312"/>
          <w:sz w:val="28"/>
          <w:szCs w:val="28"/>
        </w:rPr>
        <w:t>5</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一档：责令停止经营活动，没收违法经营的危险化学品，并处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二档：责令停止经营活动，没收违法经营的危险化学品以及违法所得，并处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三档：责令停止经</w:t>
      </w:r>
      <w:r>
        <w:rPr>
          <w:rFonts w:ascii="仿宋_GB2312" w:eastAsia="仿宋_GB2312"/>
          <w:sz w:val="28"/>
          <w:szCs w:val="28"/>
        </w:rPr>
        <w:t>营活动，没收违法经营的危险化学品以及违法所得，并处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已经取得经营许可证的危险化学品经营企业未依照规定申请变更。</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【法律规定】《危险化学品经营许可证管理办法》第十四条：已经取得经营许可证的企业变更企业名称、主要负责人、注册地址或者危险化学品储存设施及其监控措施的，应当自变更之日起</w:t>
      </w:r>
      <w:r>
        <w:rPr>
          <w:rFonts w:ascii="仿宋_GB2312" w:eastAsia="仿宋_GB2312"/>
          <w:sz w:val="28"/>
          <w:szCs w:val="28"/>
        </w:rPr>
        <w:t>20</w:t>
      </w:r>
      <w:r>
        <w:rPr>
          <w:rFonts w:ascii="仿宋_GB2312" w:eastAsia="仿宋_GB2312"/>
          <w:sz w:val="28"/>
          <w:szCs w:val="28"/>
        </w:rPr>
        <w:t>个工作日内，向本办法第五条规定的发证机关提出书面变更申请，并提交下列文件、资料：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（一）经营许可证变更申请书；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（二）变更后的工商营业执照副本</w:t>
      </w:r>
      <w:r>
        <w:rPr>
          <w:rFonts w:ascii="仿宋_GB2312" w:eastAsia="仿宋_GB2312"/>
          <w:sz w:val="28"/>
          <w:szCs w:val="28"/>
        </w:rPr>
        <w:t>（复制件）；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（三）变更后的主要负责人安全资格证书（复制件）；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（四）变更注册地址的相关证明材料；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（五）变更后的危险化学品储存设施及其监控措施的专项安全评价报告。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《危险化学品经营许可证管理办法》第十六条：已经取得经营许可证的企业有新建、改建、扩建危险化学品储存设施建设项目的，应当自建设项目安全设施竣工验收合格之日起</w:t>
      </w:r>
      <w:r>
        <w:rPr>
          <w:rFonts w:ascii="仿宋_GB2312" w:eastAsia="仿宋_GB2312"/>
          <w:sz w:val="28"/>
          <w:szCs w:val="28"/>
        </w:rPr>
        <w:t>20</w:t>
      </w:r>
      <w:r>
        <w:rPr>
          <w:rFonts w:ascii="仿宋_GB2312" w:eastAsia="仿宋_GB2312"/>
          <w:sz w:val="28"/>
          <w:szCs w:val="28"/>
        </w:rPr>
        <w:t>个工作日内，向本办法第五条规定的发证机关提出变更申请，并提交危险化学品建设项目安全设施竣工验收报告等相关文件、资料。发证机关应当按照本办法第十条、第十五条的规定进行审查，办理变更手续。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【处罚依据】《危险化学品经营许可证管理办法》第三十三条：已经取得经营许可证的企业出现本办法第十四条、第十六条规定的情形之一，未依照本办法的规定申请变更的，责令限期改正，处</w:t>
      </w:r>
      <w:r>
        <w:rPr>
          <w:rFonts w:ascii="仿宋_GB2312" w:eastAsia="仿宋_GB2312"/>
          <w:sz w:val="28"/>
          <w:szCs w:val="28"/>
        </w:rPr>
        <w:t>1</w:t>
      </w:r>
      <w:r>
        <w:rPr>
          <w:rFonts w:ascii="仿宋_GB2312" w:eastAsia="仿宋_GB2312"/>
          <w:sz w:val="28"/>
          <w:szCs w:val="28"/>
        </w:rPr>
        <w:t>万元</w:t>
      </w:r>
      <w:r>
        <w:rPr>
          <w:rFonts w:ascii="仿宋_GB2312" w:eastAsia="仿宋_GB2312"/>
          <w:sz w:val="28"/>
          <w:szCs w:val="28"/>
        </w:rPr>
        <w:lastRenderedPageBreak/>
        <w:t>以下的罚款；逾期仍不申请变更的，处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一档：已经取得经营许可证的企业其企业名称、主要负责人或者注册地址发生变更后</w:t>
      </w:r>
      <w:r>
        <w:rPr>
          <w:rFonts w:ascii="仿宋_GB2312" w:eastAsia="仿宋_GB2312"/>
          <w:sz w:val="28"/>
          <w:szCs w:val="28"/>
        </w:rPr>
        <w:t>,</w:t>
      </w:r>
      <w:r>
        <w:rPr>
          <w:rFonts w:ascii="仿宋_GB2312" w:eastAsia="仿宋_GB2312"/>
          <w:sz w:val="28"/>
          <w:szCs w:val="28"/>
        </w:rPr>
        <w:t>未依照规定及时申请变更的；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二档：已经取得经营许可证的企业其危险化学品储存设施及其监控措施发生变更后</w:t>
      </w:r>
      <w:r>
        <w:rPr>
          <w:rFonts w:ascii="仿宋_GB2312" w:eastAsia="仿宋_GB2312"/>
          <w:sz w:val="28"/>
          <w:szCs w:val="28"/>
        </w:rPr>
        <w:t>,</w:t>
      </w:r>
      <w:r>
        <w:rPr>
          <w:rFonts w:ascii="仿宋_GB2312" w:eastAsia="仿宋_GB2312"/>
          <w:sz w:val="28"/>
          <w:szCs w:val="28"/>
        </w:rPr>
        <w:t>未依照规定及时申请变更的；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三档：已经取得经营许可证的企业有新建、改建、扩建危险</w:t>
      </w:r>
      <w:r>
        <w:rPr>
          <w:rFonts w:ascii="仿宋_GB2312" w:eastAsia="仿宋_GB2312"/>
          <w:sz w:val="28"/>
          <w:szCs w:val="28"/>
        </w:rPr>
        <w:t>化学品储存设施建设项目</w:t>
      </w:r>
      <w:r>
        <w:rPr>
          <w:rFonts w:ascii="仿宋_GB2312" w:eastAsia="仿宋_GB2312"/>
          <w:sz w:val="28"/>
          <w:szCs w:val="28"/>
        </w:rPr>
        <w:t>,</w:t>
      </w:r>
      <w:r>
        <w:rPr>
          <w:rFonts w:ascii="仿宋_GB2312" w:eastAsia="仿宋_GB2312"/>
          <w:sz w:val="28"/>
          <w:szCs w:val="28"/>
        </w:rPr>
        <w:t>未依照规定及时申请变更的。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3000</w:t>
      </w:r>
      <w:r>
        <w:rPr>
          <w:rFonts w:ascii="仿宋_GB2312" w:eastAsia="仿宋_GB2312"/>
          <w:sz w:val="28"/>
          <w:szCs w:val="28"/>
        </w:rPr>
        <w:t>元以下的罚款，逾期仍不申请变更的，处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元以下的罚款，逾期仍不申请变更的，处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万元以下的罚款，逾期仍不申请变更的，处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未取得相应资格、资质证书的机构及其有关人员从事安全评价、认证、检测、检验工作。</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w:t>
      </w:r>
      <w:r>
        <w:rPr>
          <w:rFonts w:ascii="仿宋_GB2312" w:eastAsia="仿宋_GB2312"/>
          <w:sz w:val="28"/>
          <w:szCs w:val="28"/>
        </w:rPr>
        <w:t>国行政许可法》第八十一条：公民、法人或者其他组织未经行政许可，擅自从事依法应当取得行政许可的活动的，行政机关应当依法采取措施予以制止，并依法给予行政处罚；构成犯罪的，依法追究刑事责任。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《安全生产违法行为行政处罚办法》第五十二条：未取得相应资格、资质证书的机构及其有关人员从事安全评价、认证、检测、检验工作，责令停止违法行为，并按照下列规定处以罚款：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（一）机构有违法所得的，没收违法所得，并处违法所得</w:t>
      </w:r>
      <w:r>
        <w:rPr>
          <w:rFonts w:ascii="仿宋_GB2312" w:eastAsia="仿宋_GB2312"/>
          <w:sz w:val="28"/>
          <w:szCs w:val="28"/>
        </w:rPr>
        <w:t>1</w:t>
      </w:r>
      <w:r>
        <w:rPr>
          <w:rFonts w:ascii="仿宋_GB2312" w:eastAsia="仿宋_GB2312"/>
          <w:sz w:val="28"/>
          <w:szCs w:val="28"/>
        </w:rPr>
        <w:t>倍以上</w:t>
      </w:r>
      <w:r>
        <w:rPr>
          <w:rFonts w:ascii="仿宋_GB2312" w:eastAsia="仿宋_GB2312"/>
          <w:sz w:val="28"/>
          <w:szCs w:val="28"/>
        </w:rPr>
        <w:t>3</w:t>
      </w:r>
      <w:r>
        <w:rPr>
          <w:rFonts w:ascii="仿宋_GB2312" w:eastAsia="仿宋_GB2312"/>
          <w:sz w:val="28"/>
          <w:szCs w:val="28"/>
        </w:rPr>
        <w:t>倍以下的罚款，但是最高不得超过</w:t>
      </w:r>
      <w:r>
        <w:rPr>
          <w:rFonts w:ascii="仿宋_GB2312" w:eastAsia="仿宋_GB2312"/>
          <w:sz w:val="28"/>
          <w:szCs w:val="28"/>
        </w:rPr>
        <w:t>3</w:t>
      </w:r>
      <w:r>
        <w:rPr>
          <w:rFonts w:ascii="仿宋_GB2312" w:eastAsia="仿宋_GB2312"/>
          <w:sz w:val="28"/>
          <w:szCs w:val="28"/>
        </w:rPr>
        <w:t>万元；没有违法所得的，并处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（二）有关人员处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《安全评价检测检验机构管理办法》第二十九条：未取得资质的机构及其有关人员擅自从事安全评价、检测检验服务的，责令立即停止违法行为，依照下列规定给予处罚：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（一）机构有违法所得的，没收其违法所得，并处违法所得一倍以上三倍以下的罚款，但最高不得超过三万元；没有违法所得的，处五千元以上一万元以下的罚款；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（二）有关人员处五千元以上一万元以下的罚款。对有前款违法行为的机构及其人员，由资质认可机关记入有关机构和人员的信用记录，并依照有关规定予以公告。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w:t>
      </w:r>
      <w:r>
        <w:rPr>
          <w:rFonts w:ascii="仿宋_GB2312" w:eastAsia="仿宋_GB2312"/>
          <w:sz w:val="28"/>
          <w:szCs w:val="28"/>
        </w:rPr>
        <w:t>：未取得相应资格、资质证书的机构及其有关人员从事安全评价、认证、检测、检验工作，没有有违法所得的；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二档：未取得相应资格、资质证书的机构及其有关人员从事安全评价、认证、检测、检验工作，违法所得</w:t>
      </w:r>
      <w:r>
        <w:rPr>
          <w:rFonts w:ascii="仿宋_GB2312" w:eastAsia="仿宋_GB2312"/>
          <w:sz w:val="28"/>
          <w:szCs w:val="28"/>
        </w:rPr>
        <w:t>1</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三档：未取得相应资格、资质证书的机构及其有关人员从事安全评价、认证、检测、检验工作，违法所得</w:t>
      </w:r>
      <w:r>
        <w:rPr>
          <w:rFonts w:ascii="仿宋_GB2312" w:eastAsia="仿宋_GB2312"/>
          <w:sz w:val="28"/>
          <w:szCs w:val="28"/>
        </w:rPr>
        <w:t>1</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一档：责令停止违法行为，对机构处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万元以下的罚款，对有关人员处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6500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二档：责令停止违法行为，没收违法所得，并对机构处违法所得</w:t>
      </w:r>
      <w:r>
        <w:rPr>
          <w:rFonts w:ascii="仿宋_GB2312" w:eastAsia="仿宋_GB2312"/>
          <w:sz w:val="28"/>
          <w:szCs w:val="28"/>
        </w:rPr>
        <w:t>1</w:t>
      </w:r>
      <w:r>
        <w:rPr>
          <w:rFonts w:ascii="仿宋_GB2312" w:eastAsia="仿宋_GB2312"/>
          <w:sz w:val="28"/>
          <w:szCs w:val="28"/>
        </w:rPr>
        <w:t>倍以上</w:t>
      </w:r>
      <w:r>
        <w:rPr>
          <w:rFonts w:ascii="仿宋_GB2312" w:eastAsia="仿宋_GB2312"/>
          <w:sz w:val="28"/>
          <w:szCs w:val="28"/>
        </w:rPr>
        <w:t>3</w:t>
      </w:r>
      <w:r>
        <w:rPr>
          <w:rFonts w:ascii="仿宋_GB2312" w:eastAsia="仿宋_GB2312"/>
          <w:sz w:val="28"/>
          <w:szCs w:val="28"/>
        </w:rPr>
        <w:t>倍</w:t>
      </w:r>
      <w:r>
        <w:rPr>
          <w:rFonts w:ascii="仿宋_GB2312" w:eastAsia="仿宋_GB2312"/>
          <w:sz w:val="28"/>
          <w:szCs w:val="28"/>
        </w:rPr>
        <w:t>以下的罚款，对有关人员处</w:t>
      </w:r>
      <w:r>
        <w:rPr>
          <w:rFonts w:ascii="仿宋_GB2312" w:eastAsia="仿宋_GB2312"/>
          <w:sz w:val="28"/>
          <w:szCs w:val="28"/>
        </w:rPr>
        <w:t>6500</w:t>
      </w:r>
      <w:r>
        <w:rPr>
          <w:rFonts w:ascii="仿宋_GB2312" w:eastAsia="仿宋_GB2312"/>
          <w:sz w:val="28"/>
          <w:szCs w:val="28"/>
        </w:rPr>
        <w:t>元以上</w:t>
      </w:r>
      <w:r>
        <w:rPr>
          <w:rFonts w:ascii="仿宋_GB2312" w:eastAsia="仿宋_GB2312"/>
          <w:sz w:val="28"/>
          <w:szCs w:val="28"/>
        </w:rPr>
        <w:t>8500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三档：责令停止违法行为，没收违法所得，并对机构处违法所得</w:t>
      </w:r>
      <w:r>
        <w:rPr>
          <w:rFonts w:ascii="仿宋_GB2312" w:eastAsia="仿宋_GB2312"/>
          <w:sz w:val="28"/>
          <w:szCs w:val="28"/>
        </w:rPr>
        <w:t>1</w:t>
      </w:r>
      <w:r>
        <w:rPr>
          <w:rFonts w:ascii="仿宋_GB2312" w:eastAsia="仿宋_GB2312"/>
          <w:sz w:val="28"/>
          <w:szCs w:val="28"/>
        </w:rPr>
        <w:t>倍以上</w:t>
      </w:r>
      <w:r>
        <w:rPr>
          <w:rFonts w:ascii="仿宋_GB2312" w:eastAsia="仿宋_GB2312"/>
          <w:sz w:val="28"/>
          <w:szCs w:val="28"/>
        </w:rPr>
        <w:t>3</w:t>
      </w:r>
      <w:r>
        <w:rPr>
          <w:rFonts w:ascii="仿宋_GB2312" w:eastAsia="仿宋_GB2312"/>
          <w:sz w:val="28"/>
          <w:szCs w:val="28"/>
        </w:rPr>
        <w:t>倍以下的罚款，最高不得超过</w:t>
      </w:r>
      <w:r>
        <w:rPr>
          <w:rFonts w:ascii="仿宋_GB2312" w:eastAsia="仿宋_GB2312"/>
          <w:sz w:val="28"/>
          <w:szCs w:val="28"/>
        </w:rPr>
        <w:t>3</w:t>
      </w:r>
      <w:r>
        <w:rPr>
          <w:rFonts w:ascii="仿宋_GB2312" w:eastAsia="仿宋_GB2312"/>
          <w:sz w:val="28"/>
          <w:szCs w:val="28"/>
        </w:rPr>
        <w:t>万元；对有关人员处</w:t>
      </w:r>
      <w:r>
        <w:rPr>
          <w:rFonts w:ascii="仿宋_GB2312" w:eastAsia="仿宋_GB2312"/>
          <w:sz w:val="28"/>
          <w:szCs w:val="28"/>
        </w:rPr>
        <w:t>8500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第七十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特种作业人员转借、转让、冒用特种作业操作证。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【法律规定】《特种作业人员安全技术培训考核管理规定》第三十六条第二款：特种作业人员不得伪造、涂改、转借、转让、冒用特种作业操作证或者使用伪造的特种作业操作证。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【处罚依据】《特种作业人员安全技术培训考核管理规定》第四十一条第二款：特种作业人员转借、转让、冒用特种作业操作证的，给予警告，并处</w:t>
      </w:r>
      <w:r>
        <w:rPr>
          <w:rFonts w:ascii="仿宋_GB2312" w:eastAsia="仿宋_GB2312"/>
          <w:sz w:val="28"/>
          <w:szCs w:val="28"/>
        </w:rPr>
        <w:t>2000</w:t>
      </w:r>
      <w:r>
        <w:rPr>
          <w:rFonts w:ascii="仿宋_GB2312" w:eastAsia="仿宋_GB2312"/>
          <w:sz w:val="28"/>
          <w:szCs w:val="28"/>
        </w:rPr>
        <w:t>元以上</w:t>
      </w:r>
      <w:r>
        <w:rPr>
          <w:rFonts w:ascii="仿宋_GB2312" w:eastAsia="仿宋_GB2312"/>
          <w:sz w:val="28"/>
          <w:szCs w:val="28"/>
        </w:rPr>
        <w:t>10000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一档：转借、转让特种作业操作证的；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二档：冒用特种作业操作证的。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2000</w:t>
      </w:r>
      <w:r>
        <w:rPr>
          <w:rFonts w:ascii="仿宋_GB2312" w:eastAsia="仿宋_GB2312"/>
          <w:sz w:val="28"/>
          <w:szCs w:val="28"/>
        </w:rPr>
        <w:t>元以上</w:t>
      </w:r>
      <w:r>
        <w:rPr>
          <w:rFonts w:ascii="仿宋_GB2312" w:eastAsia="仿宋_GB2312"/>
          <w:sz w:val="28"/>
          <w:szCs w:val="28"/>
        </w:rPr>
        <w:t>6000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6000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第七十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特种作业人员伪造、涂改特种作业操作证或者使用伪造的特种作业操作证。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【法律规定】《特种作业人员安全技术培训考核管理规定》第三</w:t>
      </w:r>
      <w:r>
        <w:rPr>
          <w:rFonts w:ascii="仿宋_GB2312" w:eastAsia="仿宋_GB2312"/>
          <w:sz w:val="28"/>
          <w:szCs w:val="28"/>
        </w:rPr>
        <w:t>十六条第二款：特种作业人员不得伪造、涂改、转借、转让、冒用特种作业操作证或者使用伪造的特种作业操作证。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【处罚依据】《特种作业人员安全技术培训考核管理规定》第四十一条第一款：特种作业人员伪造、涂改特种作业操作证或者使用伪造的特种作业操作证的，给予警告，并处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一档：伪造、涂改特种作业操作证的；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二档：使用伪造的特种作业操作证的。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二档：给予警告，并处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八十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生产经营单位非法印制、伪造、倒卖特种作业操作证，或者使用非法印制、伪造、倒卖的特种作业操作证。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【法律规定】《特种作业人员安全技术培训考核管理规定》第三十六条第一款：生产经营单位不得印制、伪造、倒卖特种作业操作证，或者使用非法印制、伪造、倒卖的特种作业操作证。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【处罚依据】《特种作业人员安全技术培训考核管理规定》第四十条：生产经营单位非法印制、伪造、倒卖特种作业操作证，或者使用非法印制、伪造、倒卖的特种作业操作证的，给予警告，并处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一档：使用非法印制、伪造、倒卖的特种作业操作证的；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二档：非法印制、伪造、倒卖特种作业操作证的。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万元以下的罚款。以上行为构成犯罪的，依法追究刑事责任。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未经许可经营、超许可范围经营、许可证过期继续经营烟花爆竹。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【法律规定】《烟花爆竹安全管理条例》第十六条：烟花爆竹的经营分为批发和零售。从事烟花爆竹批发的企业和零售经营者的经营布点，应当经安全生产监督管理部门审批。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经营许可实施办法》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从事烟花爆竹进出口的企业，应当按照本</w:t>
      </w:r>
      <w:r>
        <w:rPr>
          <w:rFonts w:ascii="仿宋_GB2312" w:eastAsia="仿宋_GB2312"/>
          <w:sz w:val="28"/>
          <w:szCs w:val="28"/>
        </w:rPr>
        <w:lastRenderedPageBreak/>
        <w:t>办法的规定申请办理批发许可证。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未取得烟花爆竹经营许可证的，任何单位或者个人不得从事烟花爆竹经营活动。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【处罚依据】《中华人民共和国行政许可法》第八十一条：公民、法人或者其他组织未经行政许可，擅自从事依法应当取得</w:t>
      </w:r>
      <w:r>
        <w:rPr>
          <w:rFonts w:ascii="仿宋_GB2312" w:eastAsia="仿宋_GB2312"/>
          <w:sz w:val="28"/>
          <w:szCs w:val="28"/>
        </w:rPr>
        <w:t>行政许可的活动的，行政机关应当依法采取措施予以制止，并依法给予行政处罚；构成犯罪的，依法追究刑事责任。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安全管理条例》第三十六条：对未经许可生产、经营烟花爆竹制品，或者向未取得烟花爆竹安全生产许可的单位或者个人销售黑火药、烟火药、引火线的，由安全生产监督管理部门责令停止非法生产、经营活动，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万元以下的罚款，并没收非法生产、经营的物品及违法所得。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《烟花爆竹经营许可实施办法》第三十一条：对未经许可经营、超许可范围经营、许可证过期继续经营烟花爆竹的，责令其停止非法经营活动，处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1</w:t>
      </w:r>
      <w:r>
        <w:rPr>
          <w:rFonts w:ascii="仿宋_GB2312" w:eastAsia="仿宋_GB2312"/>
          <w:sz w:val="28"/>
          <w:szCs w:val="28"/>
        </w:rPr>
        <w:t>0</w:t>
      </w:r>
      <w:r>
        <w:rPr>
          <w:rFonts w:ascii="仿宋_GB2312" w:eastAsia="仿宋_GB2312"/>
          <w:sz w:val="28"/>
          <w:szCs w:val="28"/>
        </w:rPr>
        <w:t>万元以下的罚款，并没收非法经营的物品及违法所得。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一档：未经许可经营、超许可范围经营、许可证过期继续经营烟花爆竹，没有违法所得的；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二档：未经许可经营、超许可范围经营、许可证过期继续经营烟花爆竹，违法所得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三档：未经许可经营、超许可范围经营、许可证过期继续经营烟花爆竹，违法所得</w:t>
      </w:r>
      <w:r>
        <w:rPr>
          <w:rFonts w:ascii="仿宋_GB2312" w:eastAsia="仿宋_GB2312"/>
          <w:sz w:val="28"/>
          <w:szCs w:val="28"/>
        </w:rPr>
        <w:t>5</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一档：责令停止非法经营活动，处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4.4</w:t>
      </w:r>
      <w:r>
        <w:rPr>
          <w:rFonts w:ascii="仿宋_GB2312" w:eastAsia="仿宋_GB2312"/>
          <w:sz w:val="28"/>
          <w:szCs w:val="28"/>
        </w:rPr>
        <w:t>万元以下的罚款，并没收非法经营的物品；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二档：责令停止非法经营活动，处</w:t>
      </w:r>
      <w:r>
        <w:rPr>
          <w:rFonts w:ascii="仿宋_GB2312" w:eastAsia="仿宋_GB2312"/>
          <w:sz w:val="28"/>
          <w:szCs w:val="28"/>
        </w:rPr>
        <w:t>4.4</w:t>
      </w:r>
      <w:r>
        <w:rPr>
          <w:rFonts w:ascii="仿宋_GB2312" w:eastAsia="仿宋_GB2312"/>
          <w:sz w:val="28"/>
          <w:szCs w:val="28"/>
        </w:rPr>
        <w:t>万元以上</w:t>
      </w:r>
      <w:r>
        <w:rPr>
          <w:rFonts w:ascii="仿宋_GB2312" w:eastAsia="仿宋_GB2312"/>
          <w:sz w:val="28"/>
          <w:szCs w:val="28"/>
        </w:rPr>
        <w:t>7.6</w:t>
      </w:r>
      <w:r>
        <w:rPr>
          <w:rFonts w:ascii="仿宋_GB2312" w:eastAsia="仿宋_GB2312"/>
          <w:sz w:val="28"/>
          <w:szCs w:val="28"/>
        </w:rPr>
        <w:t>万元以下的</w:t>
      </w:r>
      <w:r>
        <w:rPr>
          <w:rFonts w:ascii="仿宋_GB2312" w:eastAsia="仿宋_GB2312"/>
          <w:sz w:val="28"/>
          <w:szCs w:val="28"/>
        </w:rPr>
        <w:lastRenderedPageBreak/>
        <w:t>罚款，并没收非法经营的物品及</w:t>
      </w:r>
      <w:r>
        <w:rPr>
          <w:rFonts w:ascii="仿宋_GB2312" w:eastAsia="仿宋_GB2312"/>
          <w:sz w:val="28"/>
          <w:szCs w:val="28"/>
        </w:rPr>
        <w:t>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三档：责令停止非法经营活动，处</w:t>
      </w:r>
      <w:r>
        <w:rPr>
          <w:rFonts w:ascii="仿宋_GB2312" w:eastAsia="仿宋_GB2312"/>
          <w:sz w:val="28"/>
          <w:szCs w:val="28"/>
        </w:rPr>
        <w:t>7.6</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烟花爆竹批发企业仓储设施新建、改建、扩建后，未重新申请办理许可手续。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【法律规定】《烟花爆竹经营许可实施办法》第十五条第二款：批发企业变更经营许可范围、储存仓库地址和仓储设施新建、改建、扩建的，应当重新申请办理许可手续。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（八）仓储设施新建、改建、扩建后，未重新申请办理许可手续的。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一档：仓储设施新建、改建、扩建后，属</w:t>
      </w:r>
      <w:r>
        <w:rPr>
          <w:rFonts w:ascii="仿宋_GB2312" w:eastAsia="仿宋_GB2312"/>
          <w:sz w:val="28"/>
          <w:szCs w:val="28"/>
        </w:rPr>
        <w:t>1.3</w:t>
      </w:r>
      <w:r>
        <w:rPr>
          <w:rFonts w:ascii="仿宋_GB2312" w:eastAsia="仿宋_GB2312"/>
          <w:sz w:val="28"/>
          <w:szCs w:val="28"/>
        </w:rPr>
        <w:t>级仓库未重新申请办理许可手续的；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二档：仓储设施新建、改建、扩建后，属</w:t>
      </w:r>
      <w:r>
        <w:rPr>
          <w:rFonts w:ascii="仿宋_GB2312" w:eastAsia="仿宋_GB2312"/>
          <w:sz w:val="28"/>
          <w:szCs w:val="28"/>
        </w:rPr>
        <w:t>1.1-1.2</w:t>
      </w:r>
      <w:r>
        <w:rPr>
          <w:rFonts w:ascii="仿宋_GB2312" w:eastAsia="仿宋_GB2312"/>
          <w:sz w:val="28"/>
          <w:szCs w:val="28"/>
        </w:rPr>
        <w:t>级仓库未重新申请办理许可手续。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1.75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1.75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烟花爆竹批发企业变更企业名称、主要负责人、注册地址，未申请办理许可证变更手续。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【法律规定】《烟花爆竹经营许可实施办法》第十五条第</w:t>
      </w:r>
      <w:r>
        <w:rPr>
          <w:rFonts w:ascii="仿宋_GB2312" w:eastAsia="仿宋_GB2312"/>
          <w:sz w:val="28"/>
          <w:szCs w:val="28"/>
        </w:rPr>
        <w:t>一款：批发企业在批发许可证有效期内变更企业名称、主要负责人和注册地址的，应当自变更之日起</w:t>
      </w:r>
      <w:r>
        <w:rPr>
          <w:rFonts w:ascii="仿宋_GB2312" w:eastAsia="仿宋_GB2312"/>
          <w:sz w:val="28"/>
          <w:szCs w:val="28"/>
        </w:rPr>
        <w:t>10</w:t>
      </w:r>
      <w:r>
        <w:rPr>
          <w:rFonts w:ascii="仿宋_GB2312" w:eastAsia="仿宋_GB2312"/>
          <w:sz w:val="28"/>
          <w:szCs w:val="28"/>
        </w:rPr>
        <w:t>个工作日内向原发证机关提出变更，并</w:t>
      </w:r>
      <w:r>
        <w:rPr>
          <w:rFonts w:ascii="仿宋_GB2312" w:eastAsia="仿宋_GB2312"/>
          <w:sz w:val="28"/>
          <w:szCs w:val="28"/>
        </w:rPr>
        <w:lastRenderedPageBreak/>
        <w:t>提交下列文件、资料：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（一）批发许可证变更申请书（一式三份）；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（二）变更后的企业名称工商预核准文件或者工商营业执照副本复制件；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（三）变更后的主要负责人安全资格证书复制件。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（九）变更企业名称、主要负责人、注册地址，未申请办理许可证变更手续的。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一档：变更企业名称，未申请办理许可证变更手续的；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二档：变更企业主要负责人，未申请办理许可证变更手续的；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三档：变更企业注册地址，未申请办理许可证变更手续的。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烟花爆竹零售经营者在零售许可证有效期内变更零售点名称、主要负责人或者经营场所，未重新办理零售许可证。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【法律规定】《烟花爆竹经营许可实施办法》第二十一条：零售许可证的有效期限由发证机关确定，最长不超过</w:t>
      </w:r>
      <w:r>
        <w:rPr>
          <w:rFonts w:ascii="仿宋_GB2312" w:eastAsia="仿宋_GB2312"/>
          <w:sz w:val="28"/>
          <w:szCs w:val="28"/>
        </w:rPr>
        <w:t>2</w:t>
      </w:r>
      <w:r>
        <w:rPr>
          <w:rFonts w:ascii="仿宋_GB2312" w:eastAsia="仿宋_GB2312"/>
          <w:sz w:val="28"/>
          <w:szCs w:val="28"/>
        </w:rPr>
        <w:t>年。零售许可证有效期满后拟继续从事烟花爆竹零售经营活动，或者在有效期内变更零售点名称、主要负责人、零售场所和许可范围的，应当重新申请取得零售许可证。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【处罚依据】《烟花爆竹经营许可实施办法》第三十五条：零售经营者有下列行为之一的，责令其限期改正，处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w:t>
      </w:r>
      <w:r>
        <w:rPr>
          <w:rFonts w:ascii="仿宋_GB2312" w:eastAsia="仿宋_GB2312"/>
          <w:sz w:val="28"/>
          <w:szCs w:val="28"/>
        </w:rPr>
        <w:lastRenderedPageBreak/>
        <w:t>以下的罚款；情节严重的，处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30000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（一）变更零售点名称、主要负责人或者经营场所，未重新办理零售许可证的；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一档：变更零售点名称，未重新办理零售许可证的；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二档：变更零售点主要负责人，未重新办理零售许可证的；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三档：变更零售点经营场所，未重新办理零售许可证的。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烟花爆竹经营单位出租、出借、转让、买卖烟花爆竹经营许可证。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【法律规定】《烟花爆竹经营许可实施办法》第二十六条：烟花爆竹经营单位不得出租、出借、</w:t>
      </w:r>
      <w:r>
        <w:rPr>
          <w:rFonts w:ascii="仿宋_GB2312" w:eastAsia="仿宋_GB2312"/>
          <w:sz w:val="28"/>
          <w:szCs w:val="28"/>
        </w:rPr>
        <w:t>转让、买卖、冒用或者使用伪造的烟花爆竹经营许可证。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【处罚依据】《中华人民共和国行政许可法》第八十条：被许可人有下列行为之一的，行政机关应当依法给予行政处罚；构成犯罪的，依法追究刑事责任：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（一）涂改、倒卖、出租、出借行政许可证件，或者以其他形式非法转让行政许可的。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《烟花爆竹经营许可实施办法》第三十六条：烟花爆竹经营单位出租、出借、转让、买卖烟花爆竹经营许可证的，责令其停止违法行为，处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万元以下的罚款，并依法撤销烟花爆竹经营许可证。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一档：出租、出借烟花爆竹经营许可证的；二档：转让、买卖烟</w:t>
      </w:r>
      <w:r>
        <w:rPr>
          <w:rFonts w:ascii="仿宋_GB2312" w:eastAsia="仿宋_GB2312"/>
          <w:sz w:val="28"/>
          <w:szCs w:val="28"/>
        </w:rPr>
        <w:lastRenderedPageBreak/>
        <w:t>花爆竹经营许可证的。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一档：责令停止违法行为，处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万元以下的罚款，并依法撤销烟花爆竹经营许可证；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二档：责令停止违法行为，处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万元以下的罚款，并依法撤销烟花爆竹经营许可证。以上行为构成犯罪的，依法追究刑事责任。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烟花爆竹经营单位冒用或者使用伪造的烟花爆竹经营许可证。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【法律规定】《烟花爆竹经营许可实施办法》第二十六条：烟花爆竹经营单位不得出租、出借、转让、买卖、冒用或者使用伪造的烟花爆竹经营许可证。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w:t>
      </w:r>
      <w:r>
        <w:rPr>
          <w:rFonts w:ascii="仿宋_GB2312" w:eastAsia="仿宋_GB2312"/>
          <w:sz w:val="28"/>
          <w:szCs w:val="28"/>
        </w:rPr>
        <w:t>依据】《烟花爆竹经营许可实施办法》第三十一条：对未经许可经营、超许可范围经营、许可证过期继续经营烟花爆竹的，责令其停止非法经营活动，处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《烟花爆竹经营许可实施办法》第三十六条第二款：冒用或者使用伪造的烟花爆竹经营许可证的，依照本办法第三十一条的规定处罚。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一档：冒用或者使用伪造的烟花爆竹经营许可证，没有违法所得的；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二档：冒用或者使用伪造的烟花爆竹经营许可证，违法所得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三档：冒用或者使用伪造的烟花爆竹经营许可证，违法所</w:t>
      </w:r>
      <w:r>
        <w:rPr>
          <w:rFonts w:ascii="仿宋_GB2312" w:eastAsia="仿宋_GB2312"/>
          <w:sz w:val="28"/>
          <w:szCs w:val="28"/>
        </w:rPr>
        <w:t>得</w:t>
      </w:r>
      <w:r>
        <w:rPr>
          <w:rFonts w:ascii="仿宋_GB2312" w:eastAsia="仿宋_GB2312"/>
          <w:sz w:val="28"/>
          <w:szCs w:val="28"/>
        </w:rPr>
        <w:t>5</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一档：责令停止非法经营活动，处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4.4</w:t>
      </w:r>
      <w:r>
        <w:rPr>
          <w:rFonts w:ascii="仿宋_GB2312" w:eastAsia="仿宋_GB2312"/>
          <w:sz w:val="28"/>
          <w:szCs w:val="28"/>
        </w:rPr>
        <w:t>万元以下的罚款，并没收非法经营的物品；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二档：责令停止非法经营活动，处</w:t>
      </w:r>
      <w:r>
        <w:rPr>
          <w:rFonts w:ascii="仿宋_GB2312" w:eastAsia="仿宋_GB2312"/>
          <w:sz w:val="28"/>
          <w:szCs w:val="28"/>
        </w:rPr>
        <w:t>4.4</w:t>
      </w:r>
      <w:r>
        <w:rPr>
          <w:rFonts w:ascii="仿宋_GB2312" w:eastAsia="仿宋_GB2312"/>
          <w:sz w:val="28"/>
          <w:szCs w:val="28"/>
        </w:rPr>
        <w:t>万元以上</w:t>
      </w:r>
      <w:r>
        <w:rPr>
          <w:rFonts w:ascii="仿宋_GB2312" w:eastAsia="仿宋_GB2312"/>
          <w:sz w:val="28"/>
          <w:szCs w:val="28"/>
        </w:rPr>
        <w:t>7.6</w:t>
      </w:r>
      <w:r>
        <w:rPr>
          <w:rFonts w:ascii="仿宋_GB2312" w:eastAsia="仿宋_GB2312"/>
          <w:sz w:val="28"/>
          <w:szCs w:val="28"/>
        </w:rPr>
        <w:t>万元以下的罚款，并没收非法经营的物品及违法所得；三档：责令停止非法经营活动，处</w:t>
      </w:r>
      <w:r>
        <w:rPr>
          <w:rFonts w:ascii="仿宋_GB2312" w:eastAsia="仿宋_GB2312"/>
          <w:sz w:val="28"/>
          <w:szCs w:val="28"/>
        </w:rPr>
        <w:t>7.6</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万元以下的罚款，并没收非法经营的物品及违法所得。</w:t>
      </w: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rPr>
          <w:rFonts w:ascii="仿宋_GB2312" w:eastAsia="仿宋_GB2312"/>
          <w:sz w:val="28"/>
          <w:szCs w:val="28"/>
        </w:rPr>
      </w:pPr>
    </w:p>
    <w:p w:rsidR="00875852" w:rsidRDefault="00875852">
      <w:pPr>
        <w:spacing w:line="500" w:lineRule="exact"/>
        <w:rPr>
          <w:rFonts w:ascii="仿宋_GB2312" w:eastAsia="仿宋_GB2312"/>
          <w:sz w:val="28"/>
          <w:szCs w:val="28"/>
        </w:rPr>
      </w:pPr>
    </w:p>
    <w:p w:rsidR="00875852" w:rsidRDefault="00957DBB">
      <w:pPr>
        <w:spacing w:line="500" w:lineRule="exact"/>
        <w:jc w:val="center"/>
        <w:rPr>
          <w:rFonts w:ascii="黑体" w:eastAsia="黑体"/>
          <w:sz w:val="28"/>
          <w:szCs w:val="28"/>
        </w:rPr>
      </w:pPr>
      <w:r>
        <w:rPr>
          <w:rFonts w:ascii="黑体" w:eastAsia="黑体" w:hint="eastAsia"/>
          <w:sz w:val="28"/>
          <w:szCs w:val="28"/>
        </w:rPr>
        <w:t>三、事故报告与调查处理类</w:t>
      </w: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第八十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生产经营单位的决策机构、主要负责人或者个人经营的投资人不依照规定保证安全生产所必需的资金投入，致使生产经营单位不具备安全生产条件，导致发生生产安全事故。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【处罚依据】《中华人民共和国安全生产法》第九十三条：生产经营单位的决策机构、主要负责人或者个人经营的投资人不依照本法规定保</w:t>
      </w:r>
      <w:r>
        <w:rPr>
          <w:rFonts w:ascii="仿宋_GB2312" w:eastAsia="仿宋_GB2312"/>
          <w:sz w:val="28"/>
          <w:szCs w:val="28"/>
        </w:rPr>
        <w:t>证安全生产所必需的资金投入，致使生产经营单位不具备安全生产条件的，责令限期改正，提供必需的资金；逾期未改正的，责令生产经营单位停产停业整顿。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有前款违法行为，导致发生生产安全事故的，对生产经营单位的主要负责人给予撤职处分，对个人经营的投资人处二万元以上二十万元以下的罚款；构成犯罪的，依照刑法有关规定追究刑事责任。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罚款处罚规定（试行）》第十九条：个人经营的投资人未依照《中华人民共和国安全生产法》的规定保证安全生产所必需的资金投入，致使生产经营单位不具备安全生产条件，导致发生生产安全事故的，依照</w:t>
      </w:r>
      <w:r>
        <w:rPr>
          <w:rFonts w:ascii="仿宋_GB2312" w:eastAsia="仿宋_GB2312"/>
          <w:sz w:val="28"/>
          <w:szCs w:val="28"/>
        </w:rPr>
        <w:t>下列规定对个人经营的投资人处以罚款：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（一）发生一般事故的，处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（二）发生较大事故的，处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（三）发生重大事故的，处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（四）发生特别重大事故的，处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一档：发生一般事故的；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二档：发生较大事故的；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三档：发生重大事故的。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一档：对个人经营的投资人处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二档：对个人经营的投资人处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三档：对个人经营的投资人处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生产经营单位的主要负责人未履行《中华人民共和国安全生产法》规定的安全生产管理职责，导致发生生产安全事故。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【法律规定】《中华人民共和国安全生产法》第二十一条：生产经营单位的主要负责人对本单位安全生产工作负有下列职责：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（一）建立健全并落实本单位全员安全生产责任制，加强安全生产标准化建设；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（二）组织制定并实施本单位安全生产规章制度和操作规程；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（三）组织制定并实施本单位安全生产教育和培训计划；</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（四）保证本单位安全生产投入的有效实施；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（五）组织建立并落实安全风险分级管控和隐患排查治理双重预防工作机制，督促、检查本单位的安全生产工作，及时消除生产安全事故隐患；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（六）组织制定并实施本单位的生产安全事故应急救援预案；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（七）及时、如实报告生产安全事故。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生产经营单位的主要</w:t>
      </w:r>
      <w:r>
        <w:rPr>
          <w:rFonts w:ascii="仿宋_GB2312" w:eastAsia="仿宋_GB2312"/>
          <w:sz w:val="28"/>
          <w:szCs w:val="28"/>
        </w:rPr>
        <w:t>负责人有前款违法行为，导致发生生产安全事故的，给予撤职处分；构成犯罪的，依照刑法有关规定追究刑事责任。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生产经营单位的主要负责人依照前款规定受刑事处罚或者撤职</w:t>
      </w:r>
      <w:r>
        <w:rPr>
          <w:rFonts w:ascii="仿宋_GB2312" w:eastAsia="仿宋_GB2312"/>
          <w:sz w:val="28"/>
          <w:szCs w:val="28"/>
        </w:rPr>
        <w:lastRenderedPageBreak/>
        <w:t>处分的，自刑罚执行完毕或者受处分之日起，五年内不得担任任何生产经营单位的主要负责人；对重大、特别重大生产安全事故负有责任的，终身不得担任本行业生产经营单位的主要负责人。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《中华人民共和国安全生产法》第九十五条：生产经营单位的主要负责人未履行本法规定的安全生产管理职责，导致发生生产安全事故的，由应急管理部门依照下列规定处以罚款：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（一）发生一般事故的，处</w:t>
      </w:r>
      <w:r>
        <w:rPr>
          <w:rFonts w:ascii="仿宋_GB2312" w:eastAsia="仿宋_GB2312"/>
          <w:sz w:val="28"/>
          <w:szCs w:val="28"/>
        </w:rPr>
        <w:t>上一年年收入百分之四十的罚款；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（二）发生较大事故的，处上一年年收入百分之六十的罚款；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（三）发生重大事故的，处上一年年收入百分之八十的罚款；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（四）发生特别重大事故的，处上一年年收入百分之一百的罚款。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【相关处罚依据】《生产安全事故报告和调查处理条例》第三十八条；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《生产安全事故罚款处罚规定</w:t>
      </w:r>
      <w:r>
        <w:rPr>
          <w:rFonts w:ascii="仿宋_GB2312" w:eastAsia="仿宋_GB2312"/>
          <w:sz w:val="28"/>
          <w:szCs w:val="28"/>
        </w:rPr>
        <w:t>(</w:t>
      </w:r>
      <w:r>
        <w:rPr>
          <w:rFonts w:ascii="仿宋_GB2312" w:eastAsia="仿宋_GB2312"/>
          <w:sz w:val="28"/>
          <w:szCs w:val="28"/>
        </w:rPr>
        <w:t>试行</w:t>
      </w:r>
      <w:r>
        <w:rPr>
          <w:rFonts w:ascii="仿宋_GB2312" w:eastAsia="仿宋_GB2312"/>
          <w:sz w:val="28"/>
          <w:szCs w:val="28"/>
        </w:rPr>
        <w:t>)</w:t>
      </w:r>
      <w:r>
        <w:rPr>
          <w:rFonts w:ascii="仿宋_GB2312" w:eastAsia="仿宋_GB2312"/>
          <w:sz w:val="28"/>
          <w:szCs w:val="28"/>
        </w:rPr>
        <w:t>》第十八条；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《金属非金属地下矿山企业领导带班下井及监督检查暂行规定》第二十三条；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《内蒙古自治区安全生产条例》第六十三条第二款、第三款。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一档：发生一般事故的；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二档：发生较大事故的；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三档：发生重大事故的。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一档：处上一年年收入</w:t>
      </w:r>
      <w:r>
        <w:rPr>
          <w:rFonts w:ascii="仿宋_GB2312" w:eastAsia="仿宋_GB2312"/>
          <w:sz w:val="28"/>
          <w:szCs w:val="28"/>
        </w:rPr>
        <w:t>40%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二档：处上一年年收入</w:t>
      </w:r>
      <w:r>
        <w:rPr>
          <w:rFonts w:ascii="仿宋_GB2312" w:eastAsia="仿宋_GB2312"/>
          <w:sz w:val="28"/>
          <w:szCs w:val="28"/>
        </w:rPr>
        <w:t>60%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三档：处上一年年收入</w:t>
      </w:r>
      <w:r>
        <w:rPr>
          <w:rFonts w:ascii="仿宋_GB2312" w:eastAsia="仿宋_GB2312"/>
          <w:sz w:val="28"/>
          <w:szCs w:val="28"/>
        </w:rPr>
        <w:t>80%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以上违法行为构成犯罪的，依照刑法有关规定追究刑事责任。受刑事处罚或者撤职处分的，自刑罚执行完毕或者受处分之日起，五年内不得担任任何生产经营单位的主要负责人；对重大生产安全事故负</w:t>
      </w:r>
      <w:r>
        <w:rPr>
          <w:rFonts w:ascii="仿宋_GB2312" w:eastAsia="仿宋_GB2312"/>
          <w:sz w:val="28"/>
          <w:szCs w:val="28"/>
        </w:rPr>
        <w:lastRenderedPageBreak/>
        <w:t>有责任的，终身不得担任本行业生产经营单位的主要负责人。</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第八十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生产经营单位的主要负责人在本单位发生生产安全事故时，不依法处置、报告。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【法律规定】《中华人民共和国安全生产法》第八十三条：生产经营单位发生生产安全事故后，事故现场有关人员应当立即报告本单位负责人。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单位负责人接到事故报告后，应当迅速采取有效措施，组织抢救，防止事故扩大，减少人员伤亡和财产损失，并按照国家有关规定立即如实报告当地负有安全生产监督管理职责的部门，不得隐瞒不报、谎报或者不报，不得故意破坏事故现场、毁灭有关证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《生产安全事故报告和调查处理条例》第九条：事故发生后，事故现场有关人员应当立即向本单位负责人报告；单位负责人接到报告后，应当于</w:t>
      </w:r>
      <w:r>
        <w:rPr>
          <w:rFonts w:ascii="仿宋_GB2312" w:eastAsia="仿宋_GB2312"/>
          <w:sz w:val="28"/>
          <w:szCs w:val="28"/>
        </w:rPr>
        <w:t>1</w:t>
      </w:r>
      <w:r>
        <w:rPr>
          <w:rFonts w:ascii="仿宋_GB2312" w:eastAsia="仿宋_GB2312"/>
          <w:sz w:val="28"/>
          <w:szCs w:val="28"/>
        </w:rPr>
        <w:t>小时内向事故发生地县级以上人</w:t>
      </w:r>
      <w:r>
        <w:rPr>
          <w:rFonts w:ascii="仿宋_GB2312" w:eastAsia="仿宋_GB2312"/>
          <w:sz w:val="28"/>
          <w:szCs w:val="28"/>
        </w:rPr>
        <w:t>民政府安全生产监督管理部门和负有安全生产监督管理职责的有关部门报告。情况紧急时，事故现场有关人员可以直接向事故发生地县级以上人民政府安全生产监督管理部门和负有安全生产监督管理职责的有关部门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《生产安全事故报告和调查处理条例》第十四条：事故发生单位负责人接到事故报告后，应当立即启动事故相应应急预案，或者采取有效措施，组织抢救，防止事故扩大，减少人员伤亡和财产损失。</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【处罚依据】《中华人民共和国安全生产法》第一百一十条：生产经营单位的主要负责人在本单位发生生产安全事故时，不立即组织抢救或者在事故调查处理期</w:t>
      </w:r>
      <w:r>
        <w:rPr>
          <w:rFonts w:ascii="仿宋_GB2312" w:eastAsia="仿宋_GB2312"/>
          <w:sz w:val="28"/>
          <w:szCs w:val="28"/>
        </w:rPr>
        <w:t>间擅离职守或者逃匿的，给予降级、撤职的处分，并由应急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《生产安全事故罚款处罚规定（试行）》第十一条：事故发生单</w:t>
      </w:r>
      <w:r>
        <w:rPr>
          <w:rFonts w:ascii="仿宋_GB2312" w:eastAsia="仿宋_GB2312"/>
          <w:sz w:val="28"/>
          <w:szCs w:val="28"/>
        </w:rPr>
        <w:lastRenderedPageBreak/>
        <w:t>位主要负责人有《中华人民共和国安全生产法》第一百一十条、《生产安全事故报告和调查处理条例》第三十五条规定的下列行为之一的，依照下列规定处以罚款：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（一）事故发生单位主要负责人在事故发生后不立即组织事故</w:t>
      </w:r>
      <w:r>
        <w:rPr>
          <w:rFonts w:ascii="仿宋_GB2312" w:eastAsia="仿宋_GB2312"/>
          <w:sz w:val="28"/>
          <w:szCs w:val="28"/>
        </w:rPr>
        <w:t>抢救的，处上一年年收入</w:t>
      </w:r>
      <w:r>
        <w:rPr>
          <w:rFonts w:ascii="仿宋_GB2312" w:eastAsia="仿宋_GB2312"/>
          <w:sz w:val="28"/>
          <w:szCs w:val="28"/>
        </w:rPr>
        <w:t>100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（二）事故发生单位主要负责人迟报事故的，处上一年年收入</w:t>
      </w:r>
      <w:r>
        <w:rPr>
          <w:rFonts w:ascii="仿宋_GB2312" w:eastAsia="仿宋_GB2312"/>
          <w:sz w:val="28"/>
          <w:szCs w:val="28"/>
        </w:rPr>
        <w:t>60</w:t>
      </w:r>
      <w:r>
        <w:rPr>
          <w:rFonts w:ascii="仿宋_GB2312" w:eastAsia="仿宋_GB2312"/>
          <w:sz w:val="28"/>
          <w:szCs w:val="28"/>
        </w:rPr>
        <w:t>％至</w:t>
      </w:r>
      <w:r>
        <w:rPr>
          <w:rFonts w:ascii="仿宋_GB2312" w:eastAsia="仿宋_GB2312"/>
          <w:sz w:val="28"/>
          <w:szCs w:val="28"/>
        </w:rPr>
        <w:t>80</w:t>
      </w:r>
      <w:r>
        <w:rPr>
          <w:rFonts w:ascii="仿宋_GB2312" w:eastAsia="仿宋_GB2312"/>
          <w:sz w:val="28"/>
          <w:szCs w:val="28"/>
        </w:rPr>
        <w:t>％的罚款；漏报事故的，处上一年年收入</w:t>
      </w:r>
      <w:r>
        <w:rPr>
          <w:rFonts w:ascii="仿宋_GB2312" w:eastAsia="仿宋_GB2312"/>
          <w:sz w:val="28"/>
          <w:szCs w:val="28"/>
        </w:rPr>
        <w:t>40</w:t>
      </w:r>
      <w:r>
        <w:rPr>
          <w:rFonts w:ascii="仿宋_GB2312" w:eastAsia="仿宋_GB2312"/>
          <w:sz w:val="28"/>
          <w:szCs w:val="28"/>
        </w:rPr>
        <w:t>％至</w:t>
      </w:r>
      <w:r>
        <w:rPr>
          <w:rFonts w:ascii="仿宋_GB2312" w:eastAsia="仿宋_GB2312"/>
          <w:sz w:val="28"/>
          <w:szCs w:val="28"/>
        </w:rPr>
        <w:t>60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（三）事故发生单位主要负责人在事故调查处理期间擅离职守的，处上一年年收入</w:t>
      </w:r>
      <w:r>
        <w:rPr>
          <w:rFonts w:ascii="仿宋_GB2312" w:eastAsia="仿宋_GB2312"/>
          <w:sz w:val="28"/>
          <w:szCs w:val="28"/>
        </w:rPr>
        <w:t>80%</w:t>
      </w:r>
      <w:r>
        <w:rPr>
          <w:rFonts w:ascii="仿宋_GB2312" w:eastAsia="仿宋_GB2312"/>
          <w:sz w:val="28"/>
          <w:szCs w:val="28"/>
        </w:rPr>
        <w:t>至</w:t>
      </w:r>
      <w:r>
        <w:rPr>
          <w:rFonts w:ascii="仿宋_GB2312" w:eastAsia="仿宋_GB2312"/>
          <w:sz w:val="28"/>
          <w:szCs w:val="28"/>
        </w:rPr>
        <w:t>100%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一档：漏报事故的；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二档：迟报事故的；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三档：事故发生后不立即组织抢救或者在事故调查处理期间擅离职守的。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一档：处上一年年收入</w:t>
      </w:r>
      <w:r>
        <w:rPr>
          <w:rFonts w:ascii="仿宋_GB2312" w:eastAsia="仿宋_GB2312"/>
          <w:sz w:val="28"/>
          <w:szCs w:val="28"/>
        </w:rPr>
        <w:t>40%</w:t>
      </w:r>
      <w:r>
        <w:rPr>
          <w:rFonts w:ascii="仿宋_GB2312" w:eastAsia="仿宋_GB2312"/>
          <w:sz w:val="28"/>
          <w:szCs w:val="28"/>
        </w:rPr>
        <w:t>至</w:t>
      </w:r>
      <w:r>
        <w:rPr>
          <w:rFonts w:ascii="仿宋_GB2312" w:eastAsia="仿宋_GB2312"/>
          <w:sz w:val="28"/>
          <w:szCs w:val="28"/>
        </w:rPr>
        <w:t>60%</w:t>
      </w:r>
      <w:r>
        <w:rPr>
          <w:rFonts w:ascii="仿宋_GB2312" w:eastAsia="仿宋_GB2312"/>
          <w:sz w:val="28"/>
          <w:szCs w:val="28"/>
        </w:rPr>
        <w:t>的罚款；事故等级每上升一级，处罚下限提升</w:t>
      </w:r>
      <w:r>
        <w:rPr>
          <w:rFonts w:ascii="仿宋_GB2312" w:eastAsia="仿宋_GB2312"/>
          <w:sz w:val="28"/>
          <w:szCs w:val="28"/>
        </w:rPr>
        <w:t>5%</w:t>
      </w:r>
      <w:r>
        <w:rPr>
          <w:rFonts w:ascii="仿宋_GB2312" w:eastAsia="仿宋_GB2312"/>
          <w:sz w:val="28"/>
          <w:szCs w:val="28"/>
        </w:rPr>
        <w:t>（一般事故，处罚下限维持不变）；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w:t>
      </w:r>
      <w:r>
        <w:rPr>
          <w:rFonts w:ascii="仿宋_GB2312" w:eastAsia="仿宋_GB2312"/>
          <w:sz w:val="28"/>
          <w:szCs w:val="28"/>
        </w:rPr>
        <w:t>档：处上一年年收入</w:t>
      </w:r>
      <w:r>
        <w:rPr>
          <w:rFonts w:ascii="仿宋_GB2312" w:eastAsia="仿宋_GB2312"/>
          <w:sz w:val="28"/>
          <w:szCs w:val="28"/>
        </w:rPr>
        <w:t>60%</w:t>
      </w:r>
      <w:r>
        <w:rPr>
          <w:rFonts w:ascii="仿宋_GB2312" w:eastAsia="仿宋_GB2312"/>
          <w:sz w:val="28"/>
          <w:szCs w:val="28"/>
        </w:rPr>
        <w:t>至</w:t>
      </w:r>
      <w:r>
        <w:rPr>
          <w:rFonts w:ascii="仿宋_GB2312" w:eastAsia="仿宋_GB2312"/>
          <w:sz w:val="28"/>
          <w:szCs w:val="28"/>
        </w:rPr>
        <w:t>80%</w:t>
      </w:r>
      <w:r>
        <w:rPr>
          <w:rFonts w:ascii="仿宋_GB2312" w:eastAsia="仿宋_GB2312"/>
          <w:sz w:val="28"/>
          <w:szCs w:val="28"/>
        </w:rPr>
        <w:t>的罚款；事故等级每上升一级，处罚下限提升</w:t>
      </w:r>
      <w:r>
        <w:rPr>
          <w:rFonts w:ascii="仿宋_GB2312" w:eastAsia="仿宋_GB2312"/>
          <w:sz w:val="28"/>
          <w:szCs w:val="28"/>
        </w:rPr>
        <w:t>5%</w:t>
      </w:r>
      <w:r>
        <w:rPr>
          <w:rFonts w:ascii="仿宋_GB2312" w:eastAsia="仿宋_GB2312"/>
          <w:sz w:val="28"/>
          <w:szCs w:val="28"/>
        </w:rPr>
        <w:t>（一般事故，处罚下限维持不变）；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三档：在事故调查处理期间擅离职守的，处上一年年收入</w:t>
      </w:r>
      <w:r>
        <w:rPr>
          <w:rFonts w:ascii="仿宋_GB2312" w:eastAsia="仿宋_GB2312"/>
          <w:sz w:val="28"/>
          <w:szCs w:val="28"/>
        </w:rPr>
        <w:t>80%</w:t>
      </w:r>
      <w:r>
        <w:rPr>
          <w:rFonts w:ascii="仿宋_GB2312" w:eastAsia="仿宋_GB2312"/>
          <w:sz w:val="28"/>
          <w:szCs w:val="28"/>
        </w:rPr>
        <w:t>至</w:t>
      </w:r>
      <w:r>
        <w:rPr>
          <w:rFonts w:ascii="仿宋_GB2312" w:eastAsia="仿宋_GB2312"/>
          <w:sz w:val="28"/>
          <w:szCs w:val="28"/>
        </w:rPr>
        <w:t>100%</w:t>
      </w:r>
      <w:r>
        <w:rPr>
          <w:rFonts w:ascii="仿宋_GB2312" w:eastAsia="仿宋_GB2312"/>
          <w:sz w:val="28"/>
          <w:szCs w:val="28"/>
        </w:rPr>
        <w:t>的罚款；事故等级每上升一级，处罚下限提升</w:t>
      </w:r>
      <w:r>
        <w:rPr>
          <w:rFonts w:ascii="仿宋_GB2312" w:eastAsia="仿宋_GB2312"/>
          <w:sz w:val="28"/>
          <w:szCs w:val="28"/>
        </w:rPr>
        <w:t>5%</w:t>
      </w:r>
      <w:r>
        <w:rPr>
          <w:rFonts w:ascii="仿宋_GB2312" w:eastAsia="仿宋_GB2312"/>
          <w:sz w:val="28"/>
          <w:szCs w:val="28"/>
        </w:rPr>
        <w:t>（一般事故，处罚下限维持不变）；不立即组织抢救的，处上一年年收入</w:t>
      </w:r>
      <w:r>
        <w:rPr>
          <w:rFonts w:ascii="仿宋_GB2312" w:eastAsia="仿宋_GB2312"/>
          <w:sz w:val="28"/>
          <w:szCs w:val="28"/>
        </w:rPr>
        <w:t>100%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九十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生产经营单位的其他负责人和安全生产管理人员未履行《中华人民共和国安全生产法》规定的安全生产管理职责，导致</w:t>
      </w:r>
      <w:r>
        <w:rPr>
          <w:rFonts w:ascii="仿宋_GB2312" w:eastAsia="仿宋_GB2312"/>
          <w:sz w:val="28"/>
          <w:szCs w:val="28"/>
        </w:rPr>
        <w:lastRenderedPageBreak/>
        <w:t>发生生产安全事故。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w:t>
      </w:r>
      <w:r>
        <w:rPr>
          <w:rFonts w:ascii="仿宋_GB2312" w:eastAsia="仿宋_GB2312"/>
          <w:sz w:val="28"/>
          <w:szCs w:val="28"/>
        </w:rPr>
        <w:t>民共和国安全生产法》第二十五条：生产经营单位的安全生产管理机构以及安全生产管理人员履行下列职责：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（一）组织或者参与拟订本单位安全生产规章制度、操作规程和生产安全事故应急救援预案；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（二）组织或者参与本单位安全生产教育和培训，如实记录安全生产教育和培训情况；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（三）组织开展危险源辨识和评估，督促落实本单位重大危险源的安全管理措施；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（四）组织或者参与本单位应急救援演练；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（五）检查本单位的安全生产状况，及时排查生产安全事故隐患，提出改进安全生产管理的建议；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（六）制止和纠正违章指挥、强令冒险作业、违反操作规程的行为；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（七）督促落实本单位安全生产整改措施。生产经营单位可以设置专职安全生产分管负责人，协助本单位主要负责人履行安全生产管理职责。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一档：发生一般事故的；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二档：发生较大事故的；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三档：发生重大事故的。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一档：暂停其与安全生产有关的资格，并处上一年年收入</w:t>
      </w:r>
      <w:r>
        <w:rPr>
          <w:rFonts w:ascii="仿宋_GB2312" w:eastAsia="仿宋_GB2312"/>
          <w:sz w:val="28"/>
          <w:szCs w:val="28"/>
        </w:rPr>
        <w:t>20%</w:t>
      </w:r>
      <w:r>
        <w:rPr>
          <w:rFonts w:ascii="仿宋_GB2312" w:eastAsia="仿宋_GB2312"/>
          <w:sz w:val="28"/>
          <w:szCs w:val="28"/>
        </w:rPr>
        <w:t>以上</w:t>
      </w:r>
      <w:r>
        <w:rPr>
          <w:rFonts w:ascii="仿宋_GB2312" w:eastAsia="仿宋_GB2312"/>
          <w:sz w:val="28"/>
          <w:szCs w:val="28"/>
        </w:rPr>
        <w:t>30%</w:t>
      </w:r>
      <w:r>
        <w:rPr>
          <w:rFonts w:ascii="仿宋_GB2312" w:eastAsia="仿宋_GB2312"/>
          <w:sz w:val="28"/>
          <w:szCs w:val="28"/>
        </w:rPr>
        <w:t>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w:t>
      </w:r>
      <w:r>
        <w:rPr>
          <w:rFonts w:ascii="仿宋_GB2312" w:eastAsia="仿宋_GB2312"/>
          <w:sz w:val="28"/>
          <w:szCs w:val="28"/>
        </w:rPr>
        <w:t>档：吊销其与安全生产有关的资格，并处上一年年收入</w:t>
      </w:r>
      <w:r>
        <w:rPr>
          <w:rFonts w:ascii="仿宋_GB2312" w:eastAsia="仿宋_GB2312"/>
          <w:sz w:val="28"/>
          <w:szCs w:val="28"/>
        </w:rPr>
        <w:t>30%</w:t>
      </w:r>
      <w:r>
        <w:rPr>
          <w:rFonts w:ascii="仿宋_GB2312" w:eastAsia="仿宋_GB2312"/>
          <w:sz w:val="28"/>
          <w:szCs w:val="28"/>
        </w:rPr>
        <w:t>以上</w:t>
      </w:r>
      <w:r>
        <w:rPr>
          <w:rFonts w:ascii="仿宋_GB2312" w:eastAsia="仿宋_GB2312"/>
          <w:sz w:val="28"/>
          <w:szCs w:val="28"/>
        </w:rPr>
        <w:t>40%</w:t>
      </w:r>
      <w:r>
        <w:rPr>
          <w:rFonts w:ascii="仿宋_GB2312" w:eastAsia="仿宋_GB2312"/>
          <w:sz w:val="28"/>
          <w:szCs w:val="28"/>
        </w:rPr>
        <w:t>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三档：吊销其与安全生产有关的资格，并处上一年年收入</w:t>
      </w:r>
      <w:r>
        <w:rPr>
          <w:rFonts w:ascii="仿宋_GB2312" w:eastAsia="仿宋_GB2312"/>
          <w:sz w:val="28"/>
          <w:szCs w:val="28"/>
        </w:rPr>
        <w:t>40%</w:t>
      </w:r>
      <w:r>
        <w:rPr>
          <w:rFonts w:ascii="仿宋_GB2312" w:eastAsia="仿宋_GB2312"/>
          <w:sz w:val="28"/>
          <w:szCs w:val="28"/>
        </w:rPr>
        <w:t>以上</w:t>
      </w:r>
      <w:r>
        <w:rPr>
          <w:rFonts w:ascii="仿宋_GB2312" w:eastAsia="仿宋_GB2312"/>
          <w:sz w:val="28"/>
          <w:szCs w:val="28"/>
        </w:rPr>
        <w:t>50%</w:t>
      </w:r>
      <w:r>
        <w:rPr>
          <w:rFonts w:ascii="仿宋_GB2312" w:eastAsia="仿宋_GB2312"/>
          <w:sz w:val="28"/>
          <w:szCs w:val="28"/>
        </w:rPr>
        <w:t>以下的罚款。以上违法行为构成犯罪的，依照刑法有关规定追究刑事责任。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事故发生单位对生产安全事故负有责任。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【处罚依据】《中华人民共和国安全生产法》第一百一十四条：发生生产安全事故，对负有责任的生产经营单位除要求其依法承担相应的赔偿等责任外，由应急管理部门依照下列规定处以罚款：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（一）发生一般事故的，处三十万元以上一百万元以下的罚款；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（二）发生较大事故的，</w:t>
      </w:r>
      <w:r>
        <w:rPr>
          <w:rFonts w:ascii="仿宋_GB2312" w:eastAsia="仿宋_GB2312"/>
          <w:sz w:val="28"/>
          <w:szCs w:val="28"/>
        </w:rPr>
        <w:t>处一百万元以上二百万元以下的罚款；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（三）发生重大事故的，处二百万元以上一千万元以下的罚款；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发生特别重大事故的，处一千万元以上二千万元以下的罚款。发生生产安全事故，情节特别严重、影响特别恶劣的，应急管理部门可以按照前款罚款数额的二倍以上五倍以下对负有责任的生产经营单位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报告和调查处理条例》第四十条：事故发生单位对事故发生负有责任的，由有关部门依法暂扣或者吊销其有关证照；对事故发生单位负有事故责任的有关人员，依法暂停或者撤销其与安全生产有关的执业资格、岗位证书；事故发生单位主要</w:t>
      </w:r>
      <w:r>
        <w:rPr>
          <w:rFonts w:ascii="仿宋_GB2312" w:eastAsia="仿宋_GB2312"/>
          <w:sz w:val="28"/>
          <w:szCs w:val="28"/>
        </w:rPr>
        <w:t>负责人受到刑事处罚或者撤职处分的，自刑罚执行完毕或者受处分之日起，</w:t>
      </w:r>
      <w:r>
        <w:rPr>
          <w:rFonts w:ascii="仿宋_GB2312" w:eastAsia="仿宋_GB2312"/>
          <w:sz w:val="28"/>
          <w:szCs w:val="28"/>
        </w:rPr>
        <w:t>5</w:t>
      </w:r>
      <w:r>
        <w:rPr>
          <w:rFonts w:ascii="仿宋_GB2312" w:eastAsia="仿宋_GB2312"/>
          <w:sz w:val="28"/>
          <w:szCs w:val="28"/>
        </w:rPr>
        <w:t>年内不得担任任何生产经营单位的主要负责人。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为发生事故的单位提供虚假证明的中介机构，由有关部门依法暂扣或者吊销其有关证照及其相关人员的执业资格；构成犯罪的，依法</w:t>
      </w:r>
      <w:r>
        <w:rPr>
          <w:rFonts w:ascii="仿宋_GB2312" w:eastAsia="仿宋_GB2312"/>
          <w:sz w:val="28"/>
          <w:szCs w:val="28"/>
        </w:rPr>
        <w:lastRenderedPageBreak/>
        <w:t>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生产安全事故罚款处罚规定（试行）》第十四条，《生产安全事故罚款处罚规定（试行）》第十五条，《生产安全事故罚款处罚规定（试行）》第十六条，《金属非金属地下矿山企业领导带班下井及监督检查暂行规定》第二十二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一档：对发生一般事故负有责任的</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二档：对发生较大事故负有责任的；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三档：对发生重大事故负有责任的。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30</w:t>
      </w:r>
      <w:r>
        <w:rPr>
          <w:rFonts w:ascii="仿宋_GB2312" w:eastAsia="仿宋_GB2312"/>
          <w:sz w:val="28"/>
          <w:szCs w:val="28"/>
        </w:rPr>
        <w:t>万元以上</w:t>
      </w:r>
      <w:r>
        <w:rPr>
          <w:rFonts w:ascii="仿宋_GB2312" w:eastAsia="仿宋_GB2312"/>
          <w:sz w:val="28"/>
          <w:szCs w:val="28"/>
        </w:rPr>
        <w:t>100</w:t>
      </w:r>
      <w:r>
        <w:rPr>
          <w:rFonts w:ascii="仿宋_GB2312" w:eastAsia="仿宋_GB2312"/>
          <w:sz w:val="28"/>
          <w:szCs w:val="28"/>
        </w:rPr>
        <w:t>万元以下的罚款。其中：造成</w:t>
      </w:r>
      <w:r>
        <w:rPr>
          <w:rFonts w:ascii="仿宋_GB2312" w:eastAsia="仿宋_GB2312"/>
          <w:sz w:val="28"/>
          <w:szCs w:val="28"/>
        </w:rPr>
        <w:t>1</w:t>
      </w:r>
      <w:r>
        <w:rPr>
          <w:rFonts w:ascii="仿宋_GB2312" w:eastAsia="仿宋_GB2312"/>
          <w:sz w:val="28"/>
          <w:szCs w:val="28"/>
        </w:rPr>
        <w:t>人死亡，或者</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6</w:t>
      </w:r>
      <w:r>
        <w:rPr>
          <w:rFonts w:ascii="仿宋_GB2312" w:eastAsia="仿宋_GB2312"/>
          <w:sz w:val="28"/>
          <w:szCs w:val="28"/>
        </w:rPr>
        <w:t>人（不含）以下重伤，</w:t>
      </w:r>
      <w:r>
        <w:rPr>
          <w:rFonts w:ascii="仿宋_GB2312" w:eastAsia="仿宋_GB2312"/>
          <w:sz w:val="28"/>
          <w:szCs w:val="28"/>
        </w:rPr>
        <w:t>300</w:t>
      </w:r>
      <w:r>
        <w:rPr>
          <w:rFonts w:ascii="仿宋_GB2312" w:eastAsia="仿宋_GB2312"/>
          <w:sz w:val="28"/>
          <w:szCs w:val="28"/>
        </w:rPr>
        <w:t>万元以上</w:t>
      </w:r>
      <w:r>
        <w:rPr>
          <w:rFonts w:ascii="仿宋_GB2312" w:eastAsia="仿宋_GB2312"/>
          <w:sz w:val="28"/>
          <w:szCs w:val="28"/>
        </w:rPr>
        <w:t>500</w:t>
      </w:r>
      <w:r>
        <w:rPr>
          <w:rFonts w:ascii="仿宋_GB2312" w:eastAsia="仿宋_GB2312"/>
          <w:sz w:val="28"/>
          <w:szCs w:val="28"/>
        </w:rPr>
        <w:t>万元（不含）以下直接经济损失的，处</w:t>
      </w:r>
      <w:r>
        <w:rPr>
          <w:rFonts w:ascii="仿宋_GB2312" w:eastAsia="仿宋_GB2312"/>
          <w:sz w:val="28"/>
          <w:szCs w:val="28"/>
        </w:rPr>
        <w:t>30</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万元（不含）以下的罚款；造成</w:t>
      </w:r>
      <w:r>
        <w:rPr>
          <w:rFonts w:ascii="仿宋_GB2312" w:eastAsia="仿宋_GB2312"/>
          <w:sz w:val="28"/>
          <w:szCs w:val="28"/>
        </w:rPr>
        <w:t>2</w:t>
      </w:r>
      <w:r>
        <w:rPr>
          <w:rFonts w:ascii="仿宋_GB2312" w:eastAsia="仿宋_GB2312"/>
          <w:sz w:val="28"/>
          <w:szCs w:val="28"/>
        </w:rPr>
        <w:t>人死亡，或者</w:t>
      </w:r>
      <w:r>
        <w:rPr>
          <w:rFonts w:ascii="仿宋_GB2312" w:eastAsia="仿宋_GB2312"/>
          <w:sz w:val="28"/>
          <w:szCs w:val="28"/>
        </w:rPr>
        <w:t>6</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人（不含）以下重伤，或者</w:t>
      </w:r>
      <w:r>
        <w:rPr>
          <w:rFonts w:ascii="仿宋_GB2312" w:eastAsia="仿宋_GB2312"/>
          <w:sz w:val="28"/>
          <w:szCs w:val="28"/>
        </w:rPr>
        <w:t>500</w:t>
      </w:r>
      <w:r>
        <w:rPr>
          <w:rFonts w:ascii="仿宋_GB2312" w:eastAsia="仿宋_GB2312"/>
          <w:sz w:val="28"/>
          <w:szCs w:val="28"/>
        </w:rPr>
        <w:t>万元以上</w:t>
      </w:r>
      <w:r>
        <w:rPr>
          <w:rFonts w:ascii="仿宋_GB2312" w:eastAsia="仿宋_GB2312"/>
          <w:sz w:val="28"/>
          <w:szCs w:val="28"/>
        </w:rPr>
        <w:t>1000</w:t>
      </w:r>
      <w:r>
        <w:rPr>
          <w:rFonts w:ascii="仿宋_GB2312" w:eastAsia="仿宋_GB2312"/>
          <w:sz w:val="28"/>
          <w:szCs w:val="28"/>
        </w:rPr>
        <w:t>万元（不含）以下直接经济损失的，处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100</w:t>
      </w:r>
      <w:r>
        <w:rPr>
          <w:rFonts w:ascii="仿宋_GB2312" w:eastAsia="仿宋_GB2312"/>
          <w:sz w:val="28"/>
          <w:szCs w:val="28"/>
        </w:rPr>
        <w:t>万元以下的罚款；有情节特别严重、影响特别恶劣的，处以上述罚款数额</w:t>
      </w:r>
      <w:r>
        <w:rPr>
          <w:rFonts w:ascii="仿宋_GB2312" w:eastAsia="仿宋_GB2312"/>
          <w:sz w:val="28"/>
          <w:szCs w:val="28"/>
        </w:rPr>
        <w:t>2</w:t>
      </w:r>
      <w:r>
        <w:rPr>
          <w:rFonts w:ascii="仿宋_GB2312" w:eastAsia="仿宋_GB2312"/>
          <w:sz w:val="28"/>
          <w:szCs w:val="28"/>
        </w:rPr>
        <w:t>倍以上</w:t>
      </w:r>
      <w:r>
        <w:rPr>
          <w:rFonts w:ascii="仿宋_GB2312" w:eastAsia="仿宋_GB2312"/>
          <w:sz w:val="28"/>
          <w:szCs w:val="28"/>
        </w:rPr>
        <w:t>5</w:t>
      </w:r>
      <w:r>
        <w:rPr>
          <w:rFonts w:ascii="仿宋_GB2312" w:eastAsia="仿宋_GB2312"/>
          <w:sz w:val="28"/>
          <w:szCs w:val="28"/>
        </w:rPr>
        <w:t>倍以下的罚款；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100</w:t>
      </w:r>
      <w:r>
        <w:rPr>
          <w:rFonts w:ascii="仿宋_GB2312" w:eastAsia="仿宋_GB2312"/>
          <w:sz w:val="28"/>
          <w:szCs w:val="28"/>
        </w:rPr>
        <w:t>万元</w:t>
      </w:r>
      <w:r>
        <w:rPr>
          <w:rFonts w:ascii="仿宋_GB2312" w:eastAsia="仿宋_GB2312"/>
          <w:sz w:val="28"/>
          <w:szCs w:val="28"/>
        </w:rPr>
        <w:t>以上</w:t>
      </w:r>
      <w:r>
        <w:rPr>
          <w:rFonts w:ascii="仿宋_GB2312" w:eastAsia="仿宋_GB2312"/>
          <w:sz w:val="28"/>
          <w:szCs w:val="28"/>
        </w:rPr>
        <w:t>200</w:t>
      </w:r>
      <w:r>
        <w:rPr>
          <w:rFonts w:ascii="仿宋_GB2312" w:eastAsia="仿宋_GB2312"/>
          <w:sz w:val="28"/>
          <w:szCs w:val="28"/>
        </w:rPr>
        <w:t>万元以下的罚款。其中：造成</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6</w:t>
      </w:r>
      <w:r>
        <w:rPr>
          <w:rFonts w:ascii="仿宋_GB2312" w:eastAsia="仿宋_GB2312"/>
          <w:sz w:val="28"/>
          <w:szCs w:val="28"/>
        </w:rPr>
        <w:t>人（不含）以下死亡，或者</w:t>
      </w:r>
      <w:r>
        <w:rPr>
          <w:rFonts w:ascii="仿宋_GB2312" w:eastAsia="仿宋_GB2312"/>
          <w:sz w:val="28"/>
          <w:szCs w:val="28"/>
        </w:rPr>
        <w:t>10</w:t>
      </w:r>
      <w:r>
        <w:rPr>
          <w:rFonts w:ascii="仿宋_GB2312" w:eastAsia="仿宋_GB2312"/>
          <w:sz w:val="28"/>
          <w:szCs w:val="28"/>
        </w:rPr>
        <w:t>人以上</w:t>
      </w:r>
      <w:r>
        <w:rPr>
          <w:rFonts w:ascii="仿宋_GB2312" w:eastAsia="仿宋_GB2312"/>
          <w:sz w:val="28"/>
          <w:szCs w:val="28"/>
        </w:rPr>
        <w:t>30</w:t>
      </w:r>
      <w:r>
        <w:rPr>
          <w:rFonts w:ascii="仿宋_GB2312" w:eastAsia="仿宋_GB2312"/>
          <w:sz w:val="28"/>
          <w:szCs w:val="28"/>
        </w:rPr>
        <w:t>人（不含）以下重伤，或者</w:t>
      </w:r>
      <w:r>
        <w:rPr>
          <w:rFonts w:ascii="仿宋_GB2312" w:eastAsia="仿宋_GB2312"/>
          <w:sz w:val="28"/>
          <w:szCs w:val="28"/>
        </w:rPr>
        <w:t>1000</w:t>
      </w:r>
      <w:r>
        <w:rPr>
          <w:rFonts w:ascii="仿宋_GB2312" w:eastAsia="仿宋_GB2312"/>
          <w:sz w:val="28"/>
          <w:szCs w:val="28"/>
        </w:rPr>
        <w:t>万元以上</w:t>
      </w:r>
      <w:r>
        <w:rPr>
          <w:rFonts w:ascii="仿宋_GB2312" w:eastAsia="仿宋_GB2312"/>
          <w:sz w:val="28"/>
          <w:szCs w:val="28"/>
        </w:rPr>
        <w:t>3000</w:t>
      </w:r>
      <w:r>
        <w:rPr>
          <w:rFonts w:ascii="仿宋_GB2312" w:eastAsia="仿宋_GB2312"/>
          <w:sz w:val="28"/>
          <w:szCs w:val="28"/>
        </w:rPr>
        <w:t>万元（不含）以下直接经济损失的，处</w:t>
      </w:r>
      <w:r>
        <w:rPr>
          <w:rFonts w:ascii="仿宋_GB2312" w:eastAsia="仿宋_GB2312"/>
          <w:sz w:val="28"/>
          <w:szCs w:val="28"/>
        </w:rPr>
        <w:t>100</w:t>
      </w:r>
      <w:r>
        <w:rPr>
          <w:rFonts w:ascii="仿宋_GB2312" w:eastAsia="仿宋_GB2312"/>
          <w:sz w:val="28"/>
          <w:szCs w:val="28"/>
        </w:rPr>
        <w:t>万元以上</w:t>
      </w:r>
      <w:r>
        <w:rPr>
          <w:rFonts w:ascii="仿宋_GB2312" w:eastAsia="仿宋_GB2312"/>
          <w:sz w:val="28"/>
          <w:szCs w:val="28"/>
        </w:rPr>
        <w:t>150</w:t>
      </w:r>
      <w:r>
        <w:rPr>
          <w:rFonts w:ascii="仿宋_GB2312" w:eastAsia="仿宋_GB2312"/>
          <w:sz w:val="28"/>
          <w:szCs w:val="28"/>
        </w:rPr>
        <w:t>万元（不含）以下的罚款；造成</w:t>
      </w:r>
      <w:r>
        <w:rPr>
          <w:rFonts w:ascii="仿宋_GB2312" w:eastAsia="仿宋_GB2312"/>
          <w:sz w:val="28"/>
          <w:szCs w:val="28"/>
        </w:rPr>
        <w:t>6</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人（不含）以下死亡，或者</w:t>
      </w:r>
      <w:r>
        <w:rPr>
          <w:rFonts w:ascii="仿宋_GB2312" w:eastAsia="仿宋_GB2312"/>
          <w:sz w:val="28"/>
          <w:szCs w:val="28"/>
        </w:rPr>
        <w:t>30</w:t>
      </w:r>
      <w:r>
        <w:rPr>
          <w:rFonts w:ascii="仿宋_GB2312" w:eastAsia="仿宋_GB2312"/>
          <w:sz w:val="28"/>
          <w:szCs w:val="28"/>
        </w:rPr>
        <w:t>人以上</w:t>
      </w:r>
      <w:r>
        <w:rPr>
          <w:rFonts w:ascii="仿宋_GB2312" w:eastAsia="仿宋_GB2312"/>
          <w:sz w:val="28"/>
          <w:szCs w:val="28"/>
        </w:rPr>
        <w:t>50</w:t>
      </w:r>
      <w:r>
        <w:rPr>
          <w:rFonts w:ascii="仿宋_GB2312" w:eastAsia="仿宋_GB2312"/>
          <w:sz w:val="28"/>
          <w:szCs w:val="28"/>
        </w:rPr>
        <w:t>人（不含）以下重伤，或者</w:t>
      </w:r>
      <w:r>
        <w:rPr>
          <w:rFonts w:ascii="仿宋_GB2312" w:eastAsia="仿宋_GB2312"/>
          <w:sz w:val="28"/>
          <w:szCs w:val="28"/>
        </w:rPr>
        <w:t>3000</w:t>
      </w:r>
      <w:r>
        <w:rPr>
          <w:rFonts w:ascii="仿宋_GB2312" w:eastAsia="仿宋_GB2312"/>
          <w:sz w:val="28"/>
          <w:szCs w:val="28"/>
        </w:rPr>
        <w:t>万元以上</w:t>
      </w:r>
      <w:r>
        <w:rPr>
          <w:rFonts w:ascii="仿宋_GB2312" w:eastAsia="仿宋_GB2312"/>
          <w:sz w:val="28"/>
          <w:szCs w:val="28"/>
        </w:rPr>
        <w:t>5000</w:t>
      </w:r>
      <w:r>
        <w:rPr>
          <w:rFonts w:ascii="仿宋_GB2312" w:eastAsia="仿宋_GB2312"/>
          <w:sz w:val="28"/>
          <w:szCs w:val="28"/>
        </w:rPr>
        <w:t>万元（不含）以下直接经济损失的，处</w:t>
      </w:r>
      <w:r>
        <w:rPr>
          <w:rFonts w:ascii="仿宋_GB2312" w:eastAsia="仿宋_GB2312"/>
          <w:sz w:val="28"/>
          <w:szCs w:val="28"/>
        </w:rPr>
        <w:t>150</w:t>
      </w:r>
      <w:r>
        <w:rPr>
          <w:rFonts w:ascii="仿宋_GB2312" w:eastAsia="仿宋_GB2312"/>
          <w:sz w:val="28"/>
          <w:szCs w:val="28"/>
        </w:rPr>
        <w:t>万元以上</w:t>
      </w:r>
      <w:r>
        <w:rPr>
          <w:rFonts w:ascii="仿宋_GB2312" w:eastAsia="仿宋_GB2312"/>
          <w:sz w:val="28"/>
          <w:szCs w:val="28"/>
        </w:rPr>
        <w:t>200</w:t>
      </w:r>
      <w:r>
        <w:rPr>
          <w:rFonts w:ascii="仿宋_GB2312" w:eastAsia="仿宋_GB2312"/>
          <w:sz w:val="28"/>
          <w:szCs w:val="28"/>
        </w:rPr>
        <w:t>万元以下的罚款；有情节特别严重、影响特别恶劣的，处以上述罚款数额</w:t>
      </w:r>
      <w:r>
        <w:rPr>
          <w:rFonts w:ascii="仿宋_GB2312" w:eastAsia="仿宋_GB2312"/>
          <w:sz w:val="28"/>
          <w:szCs w:val="28"/>
        </w:rPr>
        <w:t>2</w:t>
      </w:r>
      <w:r>
        <w:rPr>
          <w:rFonts w:ascii="仿宋_GB2312" w:eastAsia="仿宋_GB2312"/>
          <w:sz w:val="28"/>
          <w:szCs w:val="28"/>
        </w:rPr>
        <w:t>倍以上</w:t>
      </w:r>
      <w:r>
        <w:rPr>
          <w:rFonts w:ascii="仿宋_GB2312" w:eastAsia="仿宋_GB2312"/>
          <w:sz w:val="28"/>
          <w:szCs w:val="28"/>
        </w:rPr>
        <w:t>5</w:t>
      </w:r>
      <w:r>
        <w:rPr>
          <w:rFonts w:ascii="仿宋_GB2312" w:eastAsia="仿宋_GB2312"/>
          <w:sz w:val="28"/>
          <w:szCs w:val="28"/>
        </w:rPr>
        <w:t>倍以下的罚款；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200</w:t>
      </w:r>
      <w:r>
        <w:rPr>
          <w:rFonts w:ascii="仿宋_GB2312" w:eastAsia="仿宋_GB2312"/>
          <w:sz w:val="28"/>
          <w:szCs w:val="28"/>
        </w:rPr>
        <w:t>万元以上</w:t>
      </w:r>
      <w:r>
        <w:rPr>
          <w:rFonts w:ascii="仿宋_GB2312" w:eastAsia="仿宋_GB2312"/>
          <w:sz w:val="28"/>
          <w:szCs w:val="28"/>
        </w:rPr>
        <w:t>1000</w:t>
      </w:r>
      <w:r>
        <w:rPr>
          <w:rFonts w:ascii="仿宋_GB2312" w:eastAsia="仿宋_GB2312"/>
          <w:sz w:val="28"/>
          <w:szCs w:val="28"/>
        </w:rPr>
        <w:t>万元以下的罚款。其中：造成</w:t>
      </w:r>
      <w:r>
        <w:rPr>
          <w:rFonts w:ascii="仿宋_GB2312" w:eastAsia="仿宋_GB2312"/>
          <w:sz w:val="28"/>
          <w:szCs w:val="28"/>
        </w:rPr>
        <w:t>10</w:t>
      </w:r>
      <w:r>
        <w:rPr>
          <w:rFonts w:ascii="仿宋_GB2312" w:eastAsia="仿宋_GB2312"/>
          <w:sz w:val="28"/>
          <w:szCs w:val="28"/>
        </w:rPr>
        <w:t>人以上</w:t>
      </w:r>
      <w:r>
        <w:rPr>
          <w:rFonts w:ascii="仿宋_GB2312" w:eastAsia="仿宋_GB2312"/>
          <w:sz w:val="28"/>
          <w:szCs w:val="28"/>
        </w:rPr>
        <w:t>15</w:t>
      </w:r>
      <w:r>
        <w:rPr>
          <w:rFonts w:ascii="仿宋_GB2312" w:eastAsia="仿宋_GB2312"/>
          <w:sz w:val="28"/>
          <w:szCs w:val="28"/>
        </w:rPr>
        <w:t>人（不含）以下死亡，或者</w:t>
      </w:r>
      <w:r>
        <w:rPr>
          <w:rFonts w:ascii="仿宋_GB2312" w:eastAsia="仿宋_GB2312"/>
          <w:sz w:val="28"/>
          <w:szCs w:val="28"/>
        </w:rPr>
        <w:t>50</w:t>
      </w:r>
      <w:r>
        <w:rPr>
          <w:rFonts w:ascii="仿宋_GB2312" w:eastAsia="仿宋_GB2312"/>
          <w:sz w:val="28"/>
          <w:szCs w:val="28"/>
        </w:rPr>
        <w:t>人以上</w:t>
      </w:r>
      <w:r>
        <w:rPr>
          <w:rFonts w:ascii="仿宋_GB2312" w:eastAsia="仿宋_GB2312"/>
          <w:sz w:val="28"/>
          <w:szCs w:val="28"/>
        </w:rPr>
        <w:t>70</w:t>
      </w:r>
      <w:r>
        <w:rPr>
          <w:rFonts w:ascii="仿宋_GB2312" w:eastAsia="仿宋_GB2312"/>
          <w:sz w:val="28"/>
          <w:szCs w:val="28"/>
        </w:rPr>
        <w:t>人（不含）以下重</w:t>
      </w:r>
      <w:r>
        <w:rPr>
          <w:rFonts w:ascii="仿宋_GB2312" w:eastAsia="仿宋_GB2312"/>
          <w:sz w:val="28"/>
          <w:szCs w:val="28"/>
        </w:rPr>
        <w:lastRenderedPageBreak/>
        <w:t>伤，或者</w:t>
      </w:r>
      <w:r>
        <w:rPr>
          <w:rFonts w:ascii="仿宋_GB2312" w:eastAsia="仿宋_GB2312"/>
          <w:sz w:val="28"/>
          <w:szCs w:val="28"/>
        </w:rPr>
        <w:t>5000</w:t>
      </w:r>
      <w:r>
        <w:rPr>
          <w:rFonts w:ascii="仿宋_GB2312" w:eastAsia="仿宋_GB2312"/>
          <w:sz w:val="28"/>
          <w:szCs w:val="28"/>
        </w:rPr>
        <w:t>万元以上</w:t>
      </w:r>
      <w:r>
        <w:rPr>
          <w:rFonts w:ascii="仿宋_GB2312" w:eastAsia="仿宋_GB2312"/>
          <w:sz w:val="28"/>
          <w:szCs w:val="28"/>
        </w:rPr>
        <w:t>7000</w:t>
      </w:r>
      <w:r>
        <w:rPr>
          <w:rFonts w:ascii="仿宋_GB2312" w:eastAsia="仿宋_GB2312"/>
          <w:sz w:val="28"/>
          <w:szCs w:val="28"/>
        </w:rPr>
        <w:t>万元（不含）以下直接经济损失的，处</w:t>
      </w:r>
      <w:r>
        <w:rPr>
          <w:rFonts w:ascii="仿宋_GB2312" w:eastAsia="仿宋_GB2312"/>
          <w:sz w:val="28"/>
          <w:szCs w:val="28"/>
        </w:rPr>
        <w:t>200</w:t>
      </w:r>
      <w:r>
        <w:rPr>
          <w:rFonts w:ascii="仿宋_GB2312" w:eastAsia="仿宋_GB2312"/>
          <w:sz w:val="28"/>
          <w:szCs w:val="28"/>
        </w:rPr>
        <w:t>万元以上</w:t>
      </w:r>
      <w:r>
        <w:rPr>
          <w:rFonts w:ascii="仿宋_GB2312" w:eastAsia="仿宋_GB2312"/>
          <w:sz w:val="28"/>
          <w:szCs w:val="28"/>
        </w:rPr>
        <w:t>600</w:t>
      </w:r>
      <w:r>
        <w:rPr>
          <w:rFonts w:ascii="仿宋_GB2312" w:eastAsia="仿宋_GB2312"/>
          <w:sz w:val="28"/>
          <w:szCs w:val="28"/>
        </w:rPr>
        <w:t>万元（不含）以下的罚款；造成</w:t>
      </w:r>
      <w:r>
        <w:rPr>
          <w:rFonts w:ascii="仿宋_GB2312" w:eastAsia="仿宋_GB2312"/>
          <w:sz w:val="28"/>
          <w:szCs w:val="28"/>
        </w:rPr>
        <w:t>15</w:t>
      </w:r>
      <w:r>
        <w:rPr>
          <w:rFonts w:ascii="仿宋_GB2312" w:eastAsia="仿宋_GB2312"/>
          <w:sz w:val="28"/>
          <w:szCs w:val="28"/>
        </w:rPr>
        <w:t>人以上</w:t>
      </w:r>
      <w:r>
        <w:rPr>
          <w:rFonts w:ascii="仿宋_GB2312" w:eastAsia="仿宋_GB2312"/>
          <w:sz w:val="28"/>
          <w:szCs w:val="28"/>
        </w:rPr>
        <w:t>30</w:t>
      </w:r>
      <w:r>
        <w:rPr>
          <w:rFonts w:ascii="仿宋_GB2312" w:eastAsia="仿宋_GB2312"/>
          <w:sz w:val="28"/>
          <w:szCs w:val="28"/>
        </w:rPr>
        <w:t>人（不含）以下死亡，或者</w:t>
      </w:r>
      <w:r>
        <w:rPr>
          <w:rFonts w:ascii="仿宋_GB2312" w:eastAsia="仿宋_GB2312"/>
          <w:sz w:val="28"/>
          <w:szCs w:val="28"/>
        </w:rPr>
        <w:t>70</w:t>
      </w:r>
      <w:r>
        <w:rPr>
          <w:rFonts w:ascii="仿宋_GB2312" w:eastAsia="仿宋_GB2312"/>
          <w:sz w:val="28"/>
          <w:szCs w:val="28"/>
        </w:rPr>
        <w:t>人以上</w:t>
      </w:r>
      <w:r>
        <w:rPr>
          <w:rFonts w:ascii="仿宋_GB2312" w:eastAsia="仿宋_GB2312"/>
          <w:sz w:val="28"/>
          <w:szCs w:val="28"/>
        </w:rPr>
        <w:t>100</w:t>
      </w:r>
      <w:r>
        <w:rPr>
          <w:rFonts w:ascii="仿宋_GB2312" w:eastAsia="仿宋_GB2312"/>
          <w:sz w:val="28"/>
          <w:szCs w:val="28"/>
        </w:rPr>
        <w:t>人（不含）以下重伤，或者</w:t>
      </w:r>
      <w:r>
        <w:rPr>
          <w:rFonts w:ascii="仿宋_GB2312" w:eastAsia="仿宋_GB2312"/>
          <w:sz w:val="28"/>
          <w:szCs w:val="28"/>
        </w:rPr>
        <w:t>7000</w:t>
      </w:r>
      <w:r>
        <w:rPr>
          <w:rFonts w:ascii="仿宋_GB2312" w:eastAsia="仿宋_GB2312"/>
          <w:sz w:val="28"/>
          <w:szCs w:val="28"/>
        </w:rPr>
        <w:t>万元以上</w:t>
      </w:r>
      <w:r>
        <w:rPr>
          <w:rFonts w:ascii="仿宋_GB2312" w:eastAsia="仿宋_GB2312"/>
          <w:sz w:val="28"/>
          <w:szCs w:val="28"/>
        </w:rPr>
        <w:t>1</w:t>
      </w:r>
      <w:r>
        <w:rPr>
          <w:rFonts w:ascii="仿宋_GB2312" w:eastAsia="仿宋_GB2312"/>
          <w:sz w:val="28"/>
          <w:szCs w:val="28"/>
        </w:rPr>
        <w:t>亿元（不含）以下直接经济损失的，处</w:t>
      </w:r>
      <w:r>
        <w:rPr>
          <w:rFonts w:ascii="仿宋_GB2312" w:eastAsia="仿宋_GB2312"/>
          <w:sz w:val="28"/>
          <w:szCs w:val="28"/>
        </w:rPr>
        <w:t>600</w:t>
      </w:r>
      <w:r>
        <w:rPr>
          <w:rFonts w:ascii="仿宋_GB2312" w:eastAsia="仿宋_GB2312"/>
          <w:sz w:val="28"/>
          <w:szCs w:val="28"/>
        </w:rPr>
        <w:t>万元以上</w:t>
      </w:r>
      <w:r>
        <w:rPr>
          <w:rFonts w:ascii="仿宋_GB2312" w:eastAsia="仿宋_GB2312"/>
          <w:sz w:val="28"/>
          <w:szCs w:val="28"/>
        </w:rPr>
        <w:t>1000</w:t>
      </w:r>
      <w:r>
        <w:rPr>
          <w:rFonts w:ascii="仿宋_GB2312" w:eastAsia="仿宋_GB2312"/>
          <w:sz w:val="28"/>
          <w:szCs w:val="28"/>
        </w:rPr>
        <w:t>万元以下的罚款；有情节特别严重、影响特别恶劣的，处以上述罚款数额</w:t>
      </w:r>
      <w:r>
        <w:rPr>
          <w:rFonts w:ascii="仿宋_GB2312" w:eastAsia="仿宋_GB2312"/>
          <w:sz w:val="28"/>
          <w:szCs w:val="28"/>
        </w:rPr>
        <w:t>2</w:t>
      </w:r>
      <w:r>
        <w:rPr>
          <w:rFonts w:ascii="仿宋_GB2312" w:eastAsia="仿宋_GB2312"/>
          <w:sz w:val="28"/>
          <w:szCs w:val="28"/>
        </w:rPr>
        <w:t>倍以上</w:t>
      </w:r>
      <w:r>
        <w:rPr>
          <w:rFonts w:ascii="仿宋_GB2312" w:eastAsia="仿宋_GB2312"/>
          <w:sz w:val="28"/>
          <w:szCs w:val="28"/>
        </w:rPr>
        <w:t>5</w:t>
      </w:r>
      <w:r>
        <w:rPr>
          <w:rFonts w:ascii="仿宋_GB2312" w:eastAsia="仿宋_GB2312"/>
          <w:sz w:val="28"/>
          <w:szCs w:val="28"/>
        </w:rPr>
        <w:t>倍以下的罚款。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以上违法行为，事故发生单位对事故</w:t>
      </w:r>
      <w:r>
        <w:rPr>
          <w:rFonts w:ascii="仿宋_GB2312" w:eastAsia="仿宋_GB2312"/>
          <w:sz w:val="28"/>
          <w:szCs w:val="28"/>
        </w:rPr>
        <w:t>发生负有责任的，由有关部门依法暂扣或者吊销其有关证照；为发生事故的单位提供虚假证明的中介机构，由有关部门依法暂扣或者吊销其有关证照及其相关人员的执业资格；构成犯罪的，依法追究刑事责任。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事故发生单位及其有关人员事故发生后有违法行为。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【处罚依据】《生产安全事故报告和调查处理条例》第三十六条：事故发生单位及其有关人员有下列行为之一的，对事故发生单位处</w:t>
      </w:r>
      <w:r>
        <w:rPr>
          <w:rFonts w:ascii="仿宋_GB2312" w:eastAsia="仿宋_GB2312"/>
          <w:sz w:val="28"/>
          <w:szCs w:val="28"/>
        </w:rPr>
        <w:t>100</w:t>
      </w:r>
      <w:r>
        <w:rPr>
          <w:rFonts w:ascii="仿宋_GB2312" w:eastAsia="仿宋_GB2312"/>
          <w:sz w:val="28"/>
          <w:szCs w:val="28"/>
        </w:rPr>
        <w:t>万元以上</w:t>
      </w:r>
      <w:r>
        <w:rPr>
          <w:rFonts w:ascii="仿宋_GB2312" w:eastAsia="仿宋_GB2312"/>
          <w:sz w:val="28"/>
          <w:szCs w:val="28"/>
        </w:rPr>
        <w:t>500</w:t>
      </w:r>
      <w:r>
        <w:rPr>
          <w:rFonts w:ascii="仿宋_GB2312" w:eastAsia="仿宋_GB2312"/>
          <w:sz w:val="28"/>
          <w:szCs w:val="28"/>
        </w:rPr>
        <w:t>万元以下的罚款；对主要负责人、直接负责的主管人员和其他直接责任人员处上一年年收入</w:t>
      </w:r>
      <w:r>
        <w:rPr>
          <w:rFonts w:ascii="仿宋_GB2312" w:eastAsia="仿宋_GB2312"/>
          <w:sz w:val="28"/>
          <w:szCs w:val="28"/>
        </w:rPr>
        <w:t>60%</w:t>
      </w:r>
      <w:r>
        <w:rPr>
          <w:rFonts w:ascii="仿宋_GB2312" w:eastAsia="仿宋_GB2312"/>
          <w:sz w:val="28"/>
          <w:szCs w:val="28"/>
        </w:rPr>
        <w:t>至</w:t>
      </w:r>
      <w:r>
        <w:rPr>
          <w:rFonts w:ascii="仿宋_GB2312" w:eastAsia="仿宋_GB2312"/>
          <w:sz w:val="28"/>
          <w:szCs w:val="28"/>
        </w:rPr>
        <w:t>100%</w:t>
      </w:r>
      <w:r>
        <w:rPr>
          <w:rFonts w:ascii="仿宋_GB2312" w:eastAsia="仿宋_GB2312"/>
          <w:sz w:val="28"/>
          <w:szCs w:val="28"/>
        </w:rPr>
        <w:t>的罚款；属于国家工作人员的，并依法</w:t>
      </w:r>
      <w:r>
        <w:rPr>
          <w:rFonts w:ascii="仿宋_GB2312" w:eastAsia="仿宋_GB2312"/>
          <w:sz w:val="28"/>
          <w:szCs w:val="28"/>
        </w:rPr>
        <w:t>给予处分；构成违反治安管理行为的，由公安机关依法给予治安管理处罚；构成犯罪的，依法追究刑事责任：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（一）谎报或者瞒报事故的；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（二）伪造或者故意破坏事故现场的；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（三）转移、隐匿资金、财产，或者销毁有关证据、资料的；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（四）拒绝接受调查或者拒绝提供有关情况和资料的；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（五）在事故调查中作伪证或者指使他人作伪证的；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（六）事故发生后逃匿的。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《生产安全事故罚款处罚规定（试行）》第十三条：事故发生单位的主要负责人、直接负责的主管人员和其他直接责任人员有《中华人民共和国安全生产法》第一百零六条、《生产安全事故报告</w:t>
      </w:r>
      <w:r>
        <w:rPr>
          <w:rFonts w:ascii="仿宋_GB2312" w:eastAsia="仿宋_GB2312"/>
          <w:sz w:val="28"/>
          <w:szCs w:val="28"/>
        </w:rPr>
        <w:t>和调查</w:t>
      </w:r>
      <w:r>
        <w:rPr>
          <w:rFonts w:ascii="仿宋_GB2312" w:eastAsia="仿宋_GB2312"/>
          <w:sz w:val="28"/>
          <w:szCs w:val="28"/>
        </w:rPr>
        <w:lastRenderedPageBreak/>
        <w:t>处理条例》第三十六条规定的下列行为之一的，依照下列规定处以罚款：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（一）伪造、故意破坏事故现场，或者转移、隐匿资金、财产、销毁有关证据、资料，或者拒绝接受调查，或者拒绝提供有关情况和资料，或者在事故调查中作伪证，或者指使他人作伪证的，处上一年年收入</w:t>
      </w:r>
      <w:r>
        <w:rPr>
          <w:rFonts w:ascii="仿宋_GB2312" w:eastAsia="仿宋_GB2312"/>
          <w:sz w:val="28"/>
          <w:szCs w:val="28"/>
        </w:rPr>
        <w:t>80%</w:t>
      </w:r>
      <w:r>
        <w:rPr>
          <w:rFonts w:ascii="仿宋_GB2312" w:eastAsia="仿宋_GB2312"/>
          <w:sz w:val="28"/>
          <w:szCs w:val="28"/>
        </w:rPr>
        <w:t>至</w:t>
      </w:r>
      <w:r>
        <w:rPr>
          <w:rFonts w:ascii="仿宋_GB2312" w:eastAsia="仿宋_GB2312"/>
          <w:sz w:val="28"/>
          <w:szCs w:val="28"/>
        </w:rPr>
        <w:t>90%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（二）谎报、瞒报事故或者事故发生后逃匿的，处上一年年收入</w:t>
      </w:r>
      <w:r>
        <w:rPr>
          <w:rFonts w:ascii="仿宋_GB2312" w:eastAsia="仿宋_GB2312"/>
          <w:sz w:val="28"/>
          <w:szCs w:val="28"/>
        </w:rPr>
        <w:t>100%</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一档：有规定的违法情形，没有贻误事故抢救的或者轻微影响事故调查的；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二档：有规定的违法情形，贻误事故抢救或者造成事故扩大或者导致事故调查结论错误定性或无法进行的。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一档：发生一般事故的，处</w:t>
      </w:r>
      <w:r>
        <w:rPr>
          <w:rFonts w:ascii="仿宋_GB2312" w:eastAsia="仿宋_GB2312"/>
          <w:sz w:val="28"/>
          <w:szCs w:val="28"/>
        </w:rPr>
        <w:t>100</w:t>
      </w:r>
      <w:r>
        <w:rPr>
          <w:rFonts w:ascii="仿宋_GB2312" w:eastAsia="仿宋_GB2312"/>
          <w:sz w:val="28"/>
          <w:szCs w:val="28"/>
        </w:rPr>
        <w:t>万元以上</w:t>
      </w:r>
      <w:r>
        <w:rPr>
          <w:rFonts w:ascii="仿宋_GB2312" w:eastAsia="仿宋_GB2312"/>
          <w:sz w:val="28"/>
          <w:szCs w:val="28"/>
        </w:rPr>
        <w:t>150</w:t>
      </w:r>
      <w:r>
        <w:rPr>
          <w:rFonts w:ascii="仿宋_GB2312" w:eastAsia="仿宋_GB2312"/>
          <w:sz w:val="28"/>
          <w:szCs w:val="28"/>
        </w:rPr>
        <w:t>万元以下的罚款；发生较大事故的，处</w:t>
      </w:r>
      <w:r>
        <w:rPr>
          <w:rFonts w:ascii="仿宋_GB2312" w:eastAsia="仿宋_GB2312"/>
          <w:sz w:val="28"/>
          <w:szCs w:val="28"/>
        </w:rPr>
        <w:t>150</w:t>
      </w:r>
      <w:r>
        <w:rPr>
          <w:rFonts w:ascii="仿宋_GB2312" w:eastAsia="仿宋_GB2312"/>
          <w:sz w:val="28"/>
          <w:szCs w:val="28"/>
        </w:rPr>
        <w:t>万元以上</w:t>
      </w:r>
      <w:r>
        <w:rPr>
          <w:rFonts w:ascii="仿宋_GB2312" w:eastAsia="仿宋_GB2312"/>
          <w:sz w:val="28"/>
          <w:szCs w:val="28"/>
        </w:rPr>
        <w:t>200</w:t>
      </w:r>
      <w:r>
        <w:rPr>
          <w:rFonts w:ascii="仿宋_GB2312" w:eastAsia="仿宋_GB2312"/>
          <w:sz w:val="28"/>
          <w:szCs w:val="28"/>
        </w:rPr>
        <w:t>万元以下的罚款；发生重大事故的，处</w:t>
      </w:r>
      <w:r>
        <w:rPr>
          <w:rFonts w:ascii="仿宋_GB2312" w:eastAsia="仿宋_GB2312"/>
          <w:sz w:val="28"/>
          <w:szCs w:val="28"/>
        </w:rPr>
        <w:t>200</w:t>
      </w:r>
      <w:r>
        <w:rPr>
          <w:rFonts w:ascii="仿宋_GB2312" w:eastAsia="仿宋_GB2312"/>
          <w:sz w:val="28"/>
          <w:szCs w:val="28"/>
        </w:rPr>
        <w:t>万元以上</w:t>
      </w:r>
      <w:r>
        <w:rPr>
          <w:rFonts w:ascii="仿宋_GB2312" w:eastAsia="仿宋_GB2312"/>
          <w:sz w:val="28"/>
          <w:szCs w:val="28"/>
        </w:rPr>
        <w:t>300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二档：发生一般事故的，处</w:t>
      </w:r>
      <w:r>
        <w:rPr>
          <w:rFonts w:ascii="仿宋_GB2312" w:eastAsia="仿宋_GB2312"/>
          <w:sz w:val="28"/>
          <w:szCs w:val="28"/>
        </w:rPr>
        <w:t>300</w:t>
      </w:r>
      <w:r>
        <w:rPr>
          <w:rFonts w:ascii="仿宋_GB2312" w:eastAsia="仿宋_GB2312"/>
          <w:sz w:val="28"/>
          <w:szCs w:val="28"/>
        </w:rPr>
        <w:t>万元以上</w:t>
      </w:r>
      <w:r>
        <w:rPr>
          <w:rFonts w:ascii="仿宋_GB2312" w:eastAsia="仿宋_GB2312"/>
          <w:sz w:val="28"/>
          <w:szCs w:val="28"/>
        </w:rPr>
        <w:t>350</w:t>
      </w:r>
      <w:r>
        <w:rPr>
          <w:rFonts w:ascii="仿宋_GB2312" w:eastAsia="仿宋_GB2312"/>
          <w:sz w:val="28"/>
          <w:szCs w:val="28"/>
        </w:rPr>
        <w:t>万元以下的罚款；发生较大事故的，处</w:t>
      </w:r>
      <w:r>
        <w:rPr>
          <w:rFonts w:ascii="仿宋_GB2312" w:eastAsia="仿宋_GB2312"/>
          <w:sz w:val="28"/>
          <w:szCs w:val="28"/>
        </w:rPr>
        <w:t>350</w:t>
      </w:r>
      <w:r>
        <w:rPr>
          <w:rFonts w:ascii="仿宋_GB2312" w:eastAsia="仿宋_GB2312"/>
          <w:sz w:val="28"/>
          <w:szCs w:val="28"/>
        </w:rPr>
        <w:t>万元以上</w:t>
      </w:r>
      <w:r>
        <w:rPr>
          <w:rFonts w:ascii="仿宋_GB2312" w:eastAsia="仿宋_GB2312"/>
          <w:sz w:val="28"/>
          <w:szCs w:val="28"/>
        </w:rPr>
        <w:t>400</w:t>
      </w:r>
      <w:r>
        <w:rPr>
          <w:rFonts w:ascii="仿宋_GB2312" w:eastAsia="仿宋_GB2312"/>
          <w:sz w:val="28"/>
          <w:szCs w:val="28"/>
        </w:rPr>
        <w:t>万元以下的罚款；发生重大事故的，处</w:t>
      </w:r>
      <w:r>
        <w:rPr>
          <w:rFonts w:ascii="仿宋_GB2312" w:eastAsia="仿宋_GB2312"/>
          <w:sz w:val="28"/>
          <w:szCs w:val="28"/>
        </w:rPr>
        <w:t>400</w:t>
      </w:r>
      <w:r>
        <w:rPr>
          <w:rFonts w:ascii="仿宋_GB2312" w:eastAsia="仿宋_GB2312"/>
          <w:sz w:val="28"/>
          <w:szCs w:val="28"/>
        </w:rPr>
        <w:t>万元以上</w:t>
      </w:r>
      <w:r>
        <w:rPr>
          <w:rFonts w:ascii="仿宋_GB2312" w:eastAsia="仿宋_GB2312"/>
          <w:sz w:val="28"/>
          <w:szCs w:val="28"/>
        </w:rPr>
        <w:t>500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对主要负责人、直接负责的主管人员和其他直接责任人员的处罚不涉及</w:t>
      </w:r>
      <w:r>
        <w:rPr>
          <w:rFonts w:ascii="仿宋_GB2312" w:eastAsia="仿宋_GB2312"/>
          <w:sz w:val="28"/>
          <w:szCs w:val="28"/>
        </w:rPr>
        <w:t>档次，具体处罚为：对伪造、故意破坏事故现场，或者转移、隐匿资金、财产、销毁有关证据、资料，或者拒绝接受调查，或者拒绝提供有关情况和资料，或者在事故调查中作伪证，或者指使他人作伪证的，处上一年年收入</w:t>
      </w:r>
      <w:r>
        <w:rPr>
          <w:rFonts w:ascii="仿宋_GB2312" w:eastAsia="仿宋_GB2312"/>
          <w:sz w:val="28"/>
          <w:szCs w:val="28"/>
        </w:rPr>
        <w:t>80</w:t>
      </w:r>
      <w:r>
        <w:rPr>
          <w:rFonts w:ascii="仿宋_GB2312" w:eastAsia="仿宋_GB2312"/>
          <w:sz w:val="28"/>
          <w:szCs w:val="28"/>
        </w:rPr>
        <w:t>％至</w:t>
      </w:r>
      <w:r>
        <w:rPr>
          <w:rFonts w:ascii="仿宋_GB2312" w:eastAsia="仿宋_GB2312"/>
          <w:sz w:val="28"/>
          <w:szCs w:val="28"/>
        </w:rPr>
        <w:t>90</w:t>
      </w:r>
      <w:r>
        <w:rPr>
          <w:rFonts w:ascii="仿宋_GB2312" w:eastAsia="仿宋_GB2312"/>
          <w:sz w:val="28"/>
          <w:szCs w:val="28"/>
        </w:rPr>
        <w:t>％的罚款；对谎报、瞒报事故或者事故发生后逃匿的，处上一年年收入</w:t>
      </w:r>
      <w:r>
        <w:rPr>
          <w:rFonts w:ascii="仿宋_GB2312" w:eastAsia="仿宋_GB2312"/>
          <w:sz w:val="28"/>
          <w:szCs w:val="28"/>
        </w:rPr>
        <w:t>100</w:t>
      </w:r>
      <w:r>
        <w:rPr>
          <w:rFonts w:ascii="仿宋_GB2312" w:eastAsia="仿宋_GB2312"/>
          <w:sz w:val="28"/>
          <w:szCs w:val="28"/>
        </w:rPr>
        <w:t>％的罚款。以上违法行为，构成违反治安管理行为的，依法给予治安管理处罚；构成犯罪的，依</w:t>
      </w:r>
      <w:r>
        <w:rPr>
          <w:rFonts w:ascii="仿宋_GB2312" w:eastAsia="仿宋_GB2312"/>
          <w:sz w:val="28"/>
          <w:szCs w:val="28"/>
        </w:rPr>
        <w:lastRenderedPageBreak/>
        <w:t>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生产经营单位对较大涉险事故迟报、漏报、谎报或者瞒报。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【法律规定】《生产安全事故信息报告和处置办法》第六条第一款：生产经营</w:t>
      </w:r>
      <w:r>
        <w:rPr>
          <w:rFonts w:ascii="仿宋_GB2312" w:eastAsia="仿宋_GB2312"/>
          <w:sz w:val="28"/>
          <w:szCs w:val="28"/>
        </w:rPr>
        <w:t>单位发生生产安全事故或者较大涉险事故，其单位负责人接到事故信息报告后应当于</w:t>
      </w:r>
      <w:r>
        <w:rPr>
          <w:rFonts w:ascii="仿宋_GB2312" w:eastAsia="仿宋_GB2312"/>
          <w:sz w:val="28"/>
          <w:szCs w:val="28"/>
        </w:rPr>
        <w:t>1</w:t>
      </w:r>
      <w:r>
        <w:rPr>
          <w:rFonts w:ascii="仿宋_GB2312" w:eastAsia="仿宋_GB2312"/>
          <w:sz w:val="28"/>
          <w:szCs w:val="28"/>
        </w:rPr>
        <w:t>小时内报告事故发生地县级安全生产监督管理部门、煤矿安全监察分局。</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【处罚依据】《生产安全事故信息报告和处置办法》第二十五条：生产经营单位对较大涉险事故迟报、漏报、谎报或者瞒报的，给予警告，并处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一档：对较大涉险事故漏报的；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二档：对较大涉险事故迟报的；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三档：对较大涉险事故谎报或者瞒报的。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jc w:val="center"/>
        <w:rPr>
          <w:rFonts w:ascii="黑体" w:eastAsia="黑体"/>
          <w:sz w:val="28"/>
          <w:szCs w:val="28"/>
        </w:rPr>
      </w:pPr>
      <w:r>
        <w:rPr>
          <w:rFonts w:ascii="黑体" w:eastAsia="黑体" w:hint="eastAsia"/>
          <w:sz w:val="28"/>
          <w:szCs w:val="28"/>
        </w:rPr>
        <w:t>四、应急管理类</w:t>
      </w: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第九十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生产经营单位未按照规定制定生产安全事故应急救援预案或者未定期组织演练。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八十一条：生产经营单位应当制定本单位生产安全事故应急救援预案，与所在地县级以上地方人民政府组织制定的生产安全事故应急救援预案相衔接，并定期组织演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《生产安全事故应急条例》第五条：生产经营单位应当针对本单位可能发生的生产安全事故的特点和危害</w:t>
      </w:r>
      <w:r>
        <w:rPr>
          <w:rFonts w:ascii="仿宋_GB2312" w:eastAsia="仿宋_GB2312"/>
          <w:sz w:val="28"/>
          <w:szCs w:val="28"/>
        </w:rPr>
        <w:t>，进行风险辨识和评估，制定相应的生产安全事故应急救援预案，并向本单位从业人员公布。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应急条例》第八条：易燃易爆物品、危险化学品等危险物品的生产、经营、储存、运输单位，矿山、金属冶炼、城市轨道交通运营、建筑施工单位，以及宾馆、商场、娱乐场所、旅游景区等人员密集场所经营单位，应当至少每半年组织</w:t>
      </w:r>
      <w:r>
        <w:rPr>
          <w:rFonts w:ascii="仿宋_GB2312" w:eastAsia="仿宋_GB2312"/>
          <w:sz w:val="28"/>
          <w:szCs w:val="28"/>
        </w:rPr>
        <w:t>1</w:t>
      </w:r>
      <w:r>
        <w:rPr>
          <w:rFonts w:ascii="仿宋_GB2312" w:eastAsia="仿宋_GB2312"/>
          <w:sz w:val="28"/>
          <w:szCs w:val="28"/>
        </w:rPr>
        <w:t>次生产安全事故应急救援预案演练，并将演练情况报送所在地县级以上地方人民政府负有安全生产监督管理职责的部门。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《生产安全事故应急预案管理办法》第三十三条：生产经营单位应当制定本单位的应急预案演练计划，根据本单</w:t>
      </w:r>
      <w:r>
        <w:rPr>
          <w:rFonts w:ascii="仿宋_GB2312" w:eastAsia="仿宋_GB2312"/>
          <w:sz w:val="28"/>
          <w:szCs w:val="28"/>
        </w:rPr>
        <w:t>位的事故风险特点，每年至少组织一次综合应急预案演练或者专项应急预案演练，每半年至少组织一次现场处置方案演练。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（六）未按照规定制定生产安全事故应急救援预案或者未定期组织演练的。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【相关规定及处罚依据】《生产安全事故应急预案管理办法》第</w:t>
      </w:r>
      <w:r>
        <w:rPr>
          <w:rFonts w:ascii="仿宋_GB2312" w:eastAsia="仿宋_GB2312"/>
          <w:sz w:val="28"/>
          <w:szCs w:val="28"/>
        </w:rPr>
        <w:lastRenderedPageBreak/>
        <w:t>二章、第四十四条等；</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sz w:val="28"/>
          <w:szCs w:val="28"/>
        </w:rPr>
        <w:t>工贸企业有限空间作业安全管理与监督暂行规定》第二十一条及第二十九条第（二）项；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《工贸企业粉尘防爆安全规定》第十条及第二十八条第（三）项。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一档：未按照规定制定生产安全事故应急救援预案或者定期组织应急救援预案演练的；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二档：未按照规定制定生产安全事故应急救援预案且未定期组织演练的。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一档：责令限期改正，对生产经营单位可以处</w:t>
      </w:r>
      <w:r>
        <w:rPr>
          <w:rFonts w:ascii="仿宋_GB2312" w:eastAsia="仿宋_GB2312"/>
          <w:sz w:val="28"/>
          <w:szCs w:val="28"/>
        </w:rPr>
        <w:t>5</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w:t>
      </w:r>
      <w:r>
        <w:rPr>
          <w:rFonts w:ascii="仿宋_GB2312" w:eastAsia="仿宋_GB2312"/>
          <w:sz w:val="28"/>
          <w:szCs w:val="28"/>
        </w:rPr>
        <w:t>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危险物品的生产、经营、储存单位以及矿山、金属冶炼单位未建立应急救援组织或者未指定兼职应急救援人员。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八十二条第一款：危险物品的生产、经营、储存单位以及矿山、金属冶炼、城市轨道交通运营、建筑施工单位应当建立应急救援组织；生产经营规模较小的，可以不建立应急救援组织，但应当指定兼职的应急救援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【处罚依据】《安全生产违法行为行政处罚办法》第四十六条：危险物品的生产、经营、储存单位以及矿山、金属冶炼单位有下列行为之一的，责令改正，并可以处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（一）未建立应急救援组织或者生产经营规模较小、未指定兼职应急救援人员的。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w:t>
      </w:r>
      <w:r>
        <w:rPr>
          <w:rFonts w:ascii="仿宋_GB2312" w:eastAsia="仿宋_GB2312"/>
          <w:sz w:val="28"/>
          <w:szCs w:val="28"/>
        </w:rPr>
        <w:t>规模较小的危险物品的生产、经营、储存单位以及矿山、金属冶炼单位，未指定兼职的应急救援人员的；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二档：危险物品的生产、储存单位以及矿山、金属冶炼单位未建立应急救援组织的。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危险物品的生产、经营、储存单位以及矿山、金属冶炼单位未配备必要的应急救援器材、设备和物资，并进行经常性维护、保养，保证正常运转。</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【法律规定】《中华人民共和国安全生产法》第八十二条第二款：危险物品的生产、经营、储存、</w:t>
      </w:r>
      <w:r>
        <w:rPr>
          <w:rFonts w:ascii="仿宋_GB2312" w:eastAsia="仿宋_GB2312"/>
          <w:sz w:val="28"/>
          <w:szCs w:val="28"/>
        </w:rPr>
        <w:t>运输单位以及矿山、金属冶炼、城市轨道交通运营、建筑施工单位应当配备必要的应急救援器材、设备和物资，并进行经常性维护、保养，保证正常运转。</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【处罚依据】《安全生产违法行为行政处罚办法》第四十六条：危险物品的生产、经营、储存单位以及矿山、金属冶炼单位有下列行为之一的，责令改正，并可以处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（二）未配备必要的应急救援器材、设备和物资，并进行经常性维护、保养，保证正常运转的。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一档：配备的应急救援器材、设备和物资，未进行经常性维护、保养，不能保证正常运转的；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二档：配备的应急</w:t>
      </w:r>
      <w:r>
        <w:rPr>
          <w:rFonts w:ascii="仿宋_GB2312" w:eastAsia="仿宋_GB2312"/>
          <w:sz w:val="28"/>
          <w:szCs w:val="28"/>
        </w:rPr>
        <w:t>救援器材、设备和物资，未进行经常性维护、保养，已无法正常运转的；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三档：未配备必要的应急救援器材、设备和物资的。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生产经营单位在应急预案编制前未按照规定开展风险辨识、评估和应急资源调查。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【法律规定】《生产安全事故应急预案管理办法》第十条：编制应急预案前，编制单位应当进行事故风险辨识、评估和应急资源调查。事故风险辨识、评</w:t>
      </w:r>
      <w:r>
        <w:rPr>
          <w:rFonts w:ascii="仿宋_GB2312" w:eastAsia="仿宋_GB2312"/>
          <w:sz w:val="28"/>
          <w:szCs w:val="28"/>
        </w:rPr>
        <w:t>估，是指针对不同事故种类及特点，识别存在的危险危害因素，分析事故可能产生的直接后果以及次生、衍生后果，评估各种后果的危害程度和影响范围，提出防范和控制事故风险措施的过程。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应急资源调查，是指全面调查本地区、本单位第一时间可以调用的应急资源状况和合作区域内可以请求援助的应急资源状况，并结合事故风险辨识评估结论制定应急措施的过程。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【处罚依据】《生产安全事故应急预案管理办法》第四十五条：生产经营单位有下列情形之一的，由县级以上人民政府应急管理部门责令限期改正，可以处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（一）在应急预案编</w:t>
      </w:r>
      <w:r>
        <w:rPr>
          <w:rFonts w:ascii="仿宋_GB2312" w:eastAsia="仿宋_GB2312"/>
          <w:sz w:val="28"/>
          <w:szCs w:val="28"/>
        </w:rPr>
        <w:t>制前未按照规定开展风险辨识、评估和应急资源调查的。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一档：在应急预案编制前未按照规定开展风险辨识、评估或应急资源调查的；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二档：在应急预案编制前未按照规定开展风险辨识、评估和应急资源调查的。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第九十</w:t>
      </w:r>
      <w:r>
        <w:rPr>
          <w:rFonts w:ascii="黑体" w:eastAsia="黑体"/>
          <w:sz w:val="28"/>
          <w:szCs w:val="28"/>
        </w:rPr>
        <w:t>八</w:t>
      </w:r>
      <w:r>
        <w:rPr>
          <w:rFonts w:ascii="黑体" w:eastAsia="黑体" w:hint="eastAsia"/>
          <w:sz w:val="28"/>
          <w:szCs w:val="28"/>
        </w:rPr>
        <w:t>条</w:t>
      </w:r>
      <w:r>
        <w:rPr>
          <w:rFonts w:ascii="黑体" w:eastAsia="黑体" w:hint="eastAsia"/>
          <w:sz w:val="28"/>
          <w:szCs w:val="28"/>
        </w:rPr>
        <w:tab/>
      </w:r>
      <w:r>
        <w:rPr>
          <w:rFonts w:ascii="仿宋_GB2312" w:eastAsia="仿宋_GB2312"/>
          <w:sz w:val="28"/>
          <w:szCs w:val="28"/>
        </w:rPr>
        <w:t>生产经营单位未按照规定开展应急预案评审。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事故应急预案管理办法》第二十一条：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【处罚依据】《生产安全事故应急预案管理办法》第四十五条：生产经营单位有下列情形之一的，由县级以上人民政府应急管理部门责令限期改正，可以处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（二）未按照规定开展应急预案评审</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一档：生产经营单位应急预案评审未形成评审纪要的；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二档：生产经营单位未开展应急预案评审的。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第九十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生产经营单位未按照规定进行应急预案备案。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事故应急条例》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w:t>
      </w:r>
      <w:r>
        <w:rPr>
          <w:rFonts w:ascii="仿宋_GB2312" w:eastAsia="仿宋_GB2312"/>
          <w:sz w:val="28"/>
          <w:szCs w:val="28"/>
        </w:rPr>
        <w:lastRenderedPageBreak/>
        <w:t>理职责的部门备案，并依法向社会公布。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【相关规定及处罚依据】《生产安全事故应急条例》第三十二条：生产</w:t>
      </w:r>
      <w:r>
        <w:rPr>
          <w:rFonts w:ascii="仿宋_GB2312" w:eastAsia="仿宋_GB2312"/>
          <w:sz w:val="28"/>
          <w:szCs w:val="28"/>
        </w:rPr>
        <w:t>经营单位未将生产安全事故应急救援预案报送备案、未建立应急值班制度或者配备应急值班人员的，由县级以上人民政府负有安全生产监督管理职责的部门责令限期改正；逾期未改正的，处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《生产安全事故应急预案管理办法》第二十六条及第四十五条第二款。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一档：非煤矿山、金属冶炼和危险化学品生产、经营（带储存设施的）、储存企业，以及使用危险化学品达到国家规定数量的化工企业、烟花爆竹生产、批发经营企业以外的其他生产经营单位，</w:t>
      </w:r>
      <w:r>
        <w:rPr>
          <w:rFonts w:ascii="仿宋_GB2312" w:eastAsia="仿宋_GB2312"/>
          <w:sz w:val="28"/>
          <w:szCs w:val="28"/>
        </w:rPr>
        <w:t>未按照规定进行应急预案备案的；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构成重大危险源的非煤矿山、金属冶炼和危险化学品生产、经营（带储存设施的）、储存企业，以及使用危险化学品达到国家规定数量的化工企业、烟花爆竹生产、批发经营企业，未按照规定进行应急预案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三档：构成重大危险源的生产经营单位，未按照规定进行应急预案备案的。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一档：责令限期改正；逾期未改正的，处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3.6</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二档：责令限期改正；逾期未改正的，处</w:t>
      </w:r>
      <w:r>
        <w:rPr>
          <w:rFonts w:ascii="仿宋_GB2312" w:eastAsia="仿宋_GB2312"/>
          <w:sz w:val="28"/>
          <w:szCs w:val="28"/>
        </w:rPr>
        <w:t>3.6</w:t>
      </w:r>
      <w:r>
        <w:rPr>
          <w:rFonts w:ascii="仿宋_GB2312" w:eastAsia="仿宋_GB2312"/>
          <w:sz w:val="28"/>
          <w:szCs w:val="28"/>
        </w:rPr>
        <w:t>万元以上</w:t>
      </w:r>
      <w:r>
        <w:rPr>
          <w:rFonts w:ascii="仿宋_GB2312" w:eastAsia="仿宋_GB2312"/>
          <w:sz w:val="28"/>
          <w:szCs w:val="28"/>
        </w:rPr>
        <w:t>4.4</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三档：责令限期改正；逾期未改正的，处</w:t>
      </w:r>
      <w:r>
        <w:rPr>
          <w:rFonts w:ascii="仿宋_GB2312" w:eastAsia="仿宋_GB2312"/>
          <w:sz w:val="28"/>
          <w:szCs w:val="28"/>
        </w:rPr>
        <w:t>4.4</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一百</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生产经营单位未将事故风险的性质、影响范围和应急防范措施告知周边单位和人员。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事故应急预案管理办法》第二十四条：生产经营单位的应急预案经评审或者论证后，由本单位主要负责人签署公布，向本单位从业人员公布，并及时发放到本单位有关部门、岗位和相关应急救援队伍。事故风险可能影响周边其他单位、人员的，生产经营单位应当将有关事故风险的性质、影响范围和应急防范措施告知周边的其他单位和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【处罚依据】《生产安全事故应急预案管理办法》第四十五条：生产经营单位有下列情形之一的，由县级以上人民政府应急管理部门责令限期改正，可以处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（三）事故风险可能影响周</w:t>
      </w:r>
      <w:r>
        <w:rPr>
          <w:rFonts w:ascii="仿宋_GB2312" w:eastAsia="仿宋_GB2312"/>
          <w:sz w:val="28"/>
          <w:szCs w:val="28"/>
        </w:rPr>
        <w:t>边单位、人员的，未将事故风险的性质、影响范围和应急防范措施告知周边单位和人员的。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非煤矿山、金属冶炼和危险化学品生产、经营（带储存设施的）、储存企业，以及使用危险化学品达到国家规定数量的化工企业、烟花爆竹生产、批发经营企业以外的其他生产经营单位，事故风险可能影响周边单位、人员的，未将事故风险的性质、影响范围和应急防范措施告知周边单位和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二档：未构成重大危险源的非煤矿山、金属冶炼和危险化学品生产、经营（带储存设施的）、储存企业，以及使用危险化学品达到国家规定数量的化工企业、烟花爆竹</w:t>
      </w:r>
      <w:r>
        <w:rPr>
          <w:rFonts w:ascii="仿宋_GB2312" w:eastAsia="仿宋_GB2312"/>
          <w:sz w:val="28"/>
          <w:szCs w:val="28"/>
        </w:rPr>
        <w:t>生产、批发经营企业，事故风险可能影响周边单位、人员的，未将事故风险的性质、影响范围和应急防范措施告知周边单位和人员的；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三档：构成重大危险源的生产经营单位，事故风险可能影响周边单位、人员的，未将事故风险的性质、影响范围和应急防范措施告知周边单位和人员的。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一百零一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生产经营单位未按照规定开展应急预案评估。</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w:t>
      </w:r>
      <w:r>
        <w:rPr>
          <w:rFonts w:ascii="仿宋_GB2312" w:eastAsia="仿宋_GB2312"/>
          <w:sz w:val="28"/>
          <w:szCs w:val="28"/>
        </w:rPr>
        <w:t>事故应急预案管理办法》第三十五条：应急预案编制单位应当建立应急预案定期评估制度，对预案内容的针对性和实用性进行分析，并对应急预案是否需要修订作出结论。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应急预案评估可以邀请相关专业机构或者有关专家、有实际应急救援工作经验的人员参加，必要时可以委托安全生产技术服务机构实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w:t>
      </w:r>
      <w:r>
        <w:rPr>
          <w:rFonts w:ascii="仿宋_GB2312" w:eastAsia="仿宋_GB2312"/>
          <w:sz w:val="28"/>
          <w:szCs w:val="28"/>
        </w:rPr>
        <w:t>产安全事故应急预案管理办法》第四十五条：生产经营单位有下列情形之一的，由县级以上人民政府应急管理部门责令限期改正，可以处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（四）未按照规定开展应急预案评估的。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矿山、金属冶炼企业和易燃易爆物品、危险化学品等危险物品的生产、经营、储存企业、使用危险化学品达到国家规定数量的化工企业、烟花爆竹生产、批发经营企业和中型规模以上的其他生产经营单位以外的生产经营单位，未按照规定开展应急预案评估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二档：矿山、金属冶炼企业和易燃易爆物品、危险化学品等危险</w:t>
      </w:r>
      <w:r>
        <w:rPr>
          <w:rFonts w:ascii="仿宋_GB2312" w:eastAsia="仿宋_GB2312"/>
          <w:sz w:val="28"/>
          <w:szCs w:val="28"/>
        </w:rPr>
        <w:lastRenderedPageBreak/>
        <w:t>物品的生产、经营、储</w:t>
      </w:r>
      <w:r>
        <w:rPr>
          <w:rFonts w:ascii="仿宋_GB2312" w:eastAsia="仿宋_GB2312"/>
          <w:sz w:val="28"/>
          <w:szCs w:val="28"/>
        </w:rPr>
        <w:t>存企业、使用危险化学品达到国家规定数量的化工企业、烟花爆竹生产、批发经营企业和中型规模以上的其他生产经营单位，未按照规定定期开展应急预案评估的；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矿山、金属冶炼企业和易燃易爆物品、危险化学品等危险物品的生产、经营、储存企业、使用危险化学品达到国家规定数量的化工企业、烟花爆竹生产、批发经营企业和中型规模以上的其他生产经营单位，未按照规定开展应急预案评估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零二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生产经营单位未按照规定进行应急预案修订。</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【法律规定】《生产安全事故应急预案管理办法》第三十六条：有下列情形之一的，应急预案应当及时修订并归档：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（一）依据的法律、法规、规章、标准及上位预案中的有关规定发生重大变化的；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（二）应急指挥机构及其职责发生调整的；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（三）安全生产面临的风险发生重大变化的；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（四）重要应急资源发生重大变化的；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（五）在应急演练和事故应急救援中发现需要修订预案的重大问题的；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（六）编制单位认为应当修订的其他情况。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安全事故应急预案管理办法》第三十七条：应急预案修订涉及组织指挥体系与职责、应急处置程序、主要处置措施、应急响应分级等内容变更的，修订工作应当参照本办法规定的应急预案编制程序进行，并按照有关应急预案报备程序重新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【处罚依据】《生产安全事故应急预案管理办法》第四十五条：</w:t>
      </w:r>
      <w:r>
        <w:rPr>
          <w:rFonts w:ascii="仿宋_GB2312" w:eastAsia="仿宋_GB2312"/>
          <w:sz w:val="28"/>
          <w:szCs w:val="28"/>
        </w:rPr>
        <w:lastRenderedPageBreak/>
        <w:t>生产经营单位有下列情形之一的，由县级以上人民政府应急管理部门责令限期改正，可以处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（五）未按照规定进行应急预案修订的。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一档：生产经营单位员工人数</w:t>
      </w:r>
      <w:r>
        <w:rPr>
          <w:rFonts w:ascii="仿宋_GB2312" w:eastAsia="仿宋_GB2312"/>
          <w:sz w:val="28"/>
          <w:szCs w:val="28"/>
        </w:rPr>
        <w:t>20</w:t>
      </w:r>
      <w:r>
        <w:rPr>
          <w:rFonts w:ascii="仿宋_GB2312" w:eastAsia="仿宋_GB2312"/>
          <w:sz w:val="28"/>
          <w:szCs w:val="28"/>
        </w:rPr>
        <w:t>人以下的，未按照规定进行应急预案修订；</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w:t>
      </w:r>
      <w:r>
        <w:rPr>
          <w:rFonts w:ascii="仿宋_GB2312" w:eastAsia="仿宋_GB2312"/>
          <w:sz w:val="28"/>
          <w:szCs w:val="28"/>
        </w:rPr>
        <w:t>：生产经营单位员工人数</w:t>
      </w:r>
      <w:r>
        <w:rPr>
          <w:rFonts w:ascii="仿宋_GB2312" w:eastAsia="仿宋_GB2312"/>
          <w:sz w:val="28"/>
          <w:szCs w:val="28"/>
        </w:rPr>
        <w:t>20</w:t>
      </w:r>
      <w:r>
        <w:rPr>
          <w:rFonts w:ascii="仿宋_GB2312" w:eastAsia="仿宋_GB2312"/>
          <w:sz w:val="28"/>
          <w:szCs w:val="28"/>
        </w:rPr>
        <w:t>人以上</w:t>
      </w:r>
      <w:r>
        <w:rPr>
          <w:rFonts w:ascii="仿宋_GB2312" w:eastAsia="仿宋_GB2312"/>
          <w:sz w:val="28"/>
          <w:szCs w:val="28"/>
        </w:rPr>
        <w:t>100</w:t>
      </w:r>
      <w:r>
        <w:rPr>
          <w:rFonts w:ascii="仿宋_GB2312" w:eastAsia="仿宋_GB2312"/>
          <w:sz w:val="28"/>
          <w:szCs w:val="28"/>
        </w:rPr>
        <w:t>人以下的，未按照规定进行应急预案修订；</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三档：生产经营单位员工人数</w:t>
      </w:r>
      <w:r>
        <w:rPr>
          <w:rFonts w:ascii="仿宋_GB2312" w:eastAsia="仿宋_GB2312"/>
          <w:sz w:val="28"/>
          <w:szCs w:val="28"/>
        </w:rPr>
        <w:t>100</w:t>
      </w:r>
      <w:r>
        <w:rPr>
          <w:rFonts w:ascii="仿宋_GB2312" w:eastAsia="仿宋_GB2312"/>
          <w:sz w:val="28"/>
          <w:szCs w:val="28"/>
        </w:rPr>
        <w:t>人以上的，未按照规定进行应急预案修订。</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第一百零</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生产经营单位未落实应急预案规定的应急物资及装备。</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【法律规定】《生产安全事故应急预案管理办法》第三十八条：生产经营单位应当按照应急预案的规定，落实应急指挥体系、应急救援队</w:t>
      </w:r>
      <w:r>
        <w:rPr>
          <w:rFonts w:ascii="仿宋_GB2312" w:eastAsia="仿宋_GB2312"/>
          <w:sz w:val="28"/>
          <w:szCs w:val="28"/>
        </w:rPr>
        <w:t>伍、应急物资及装备，建立应急物资、装备配备及其使用档案，并对应急物资、装备进行定期检测和维护，使其处于适用状态。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【处罚依据】《生产安全事故应急预案管理办法》第四十五条：生产经营单位有下列情形之一的，由县级以上人民政府应急管理部门责令限期改正，可以处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（六）未落实应急预案规定的应急物资及装备的。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一档：应急预案规定的应急物资及装备配备不全的；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二档：未落实应急预案规定的应急物资及装备的。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w:t>
      </w:r>
      <w:r>
        <w:rPr>
          <w:rFonts w:ascii="仿宋_GB2312" w:eastAsia="仿宋_GB2312"/>
          <w:sz w:val="28"/>
          <w:szCs w:val="28"/>
        </w:rPr>
        <w:t>，处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第一百零</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尾矿库生产经营单位或者管理单位未按规定及时修订应急救援预案、定期进行演练以及按照规定报送备案。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【法律规定】《尾矿库安全监督管理规定》第二十一条：生产经营单位应当建立健全防汛责任制，实施</w:t>
      </w:r>
      <w:r>
        <w:rPr>
          <w:rFonts w:ascii="仿宋_GB2312" w:eastAsia="仿宋_GB2312"/>
          <w:sz w:val="28"/>
          <w:szCs w:val="28"/>
        </w:rPr>
        <w:t>24</w:t>
      </w:r>
      <w:r>
        <w:rPr>
          <w:rFonts w:ascii="仿宋_GB2312" w:eastAsia="仿宋_GB2312"/>
          <w:sz w:val="28"/>
          <w:szCs w:val="28"/>
        </w:rPr>
        <w:t>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应急预案应当按照规定报相应的安全生产监督管理部门备案，</w:t>
      </w:r>
      <w:r>
        <w:rPr>
          <w:rFonts w:ascii="仿宋_GB2312" w:eastAsia="仿宋_GB2312"/>
          <w:sz w:val="28"/>
          <w:szCs w:val="28"/>
        </w:rPr>
        <w:t>并每年至少进行一次演练。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三十九条：生产经营单位或者尾矿库管理单位违反本规定第八条第二款、第十九条、第二十条、第二十一条、第二十二条、第二十四条、第二十六条、第二十九条第一款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万元以下的罚款；对主管人员和直接责任人员由其所在单位或者上级主管单位给予行政处分；构成犯罪的，依法追究刑事责任。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一档：未按照规定将应急预案报相应的应急管理部门备案，或者定期进行应急预案演练的；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二档：未按照规定针对可能发生的垮坝、漫顶、排洪设施损毁等生产安全事故和影响尾矿库运行的洪水、泥石流、山体滑坡、地震等重大险情制定并及时修订应急救援预案的。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万元以下的罚款。以上违法</w:t>
      </w:r>
      <w:r>
        <w:rPr>
          <w:rFonts w:ascii="仿宋_GB2312" w:eastAsia="仿宋_GB2312"/>
          <w:sz w:val="28"/>
          <w:szCs w:val="28"/>
        </w:rPr>
        <w:lastRenderedPageBreak/>
        <w:t>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第一百零</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存在重大危险源的危险化学品单位未按照规定建立应急救援组织或者配备应急救援人员，以及配备必要的防护装备及器材、设备、物资，并保障其完好。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重大危险源监督管理暂行规定》第二十条：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w:t>
      </w:r>
      <w:r>
        <w:rPr>
          <w:rFonts w:ascii="仿宋_GB2312" w:eastAsia="仿宋_GB2312"/>
          <w:sz w:val="28"/>
          <w:szCs w:val="28"/>
        </w:rPr>
        <w:t>及易燃易爆气体或者易燃液体蒸气的重大危险源，还应当配备一定数量的便携式可燃气体检测设备。</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【处罚依据】《危险化学品重大危险源监督管理暂行规定》第三十四条：危险化学品单位有下列情形之一的，由县级以上人民政府安全生产监督管理部门给予警告，可以并处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（三）未按照本规定建立应急救援组织或者配备应急救援人员，以及配备必要的防护装备及器材、设备、物资，并保障其完好的。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一档：涉及四级重大危险源的危险化学品单位未按照本规定建立应急救援组织或者配备应急救援人员，以及配备必要的防</w:t>
      </w:r>
      <w:r>
        <w:rPr>
          <w:rFonts w:ascii="仿宋_GB2312" w:eastAsia="仿宋_GB2312"/>
          <w:sz w:val="28"/>
          <w:szCs w:val="28"/>
        </w:rPr>
        <w:t>护装备及器材、设备、物资，并保障其完好的；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二档：涉及三级重大危险源的危险化学品单位未按照本规定建立应急救援组织或者配备应急救援人员，以及配备必要的防护装备及器</w:t>
      </w:r>
      <w:r>
        <w:rPr>
          <w:rFonts w:ascii="仿宋_GB2312" w:eastAsia="仿宋_GB2312"/>
          <w:sz w:val="28"/>
          <w:szCs w:val="28"/>
        </w:rPr>
        <w:lastRenderedPageBreak/>
        <w:t>材、设备、物资，并保障其完好的；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三档：涉及一级、二级重大危险源的危险化学品单位未按照本规定建立应急救援组织或者配备应急救援人员，以及配备必要的防护装备及器材、设备、物资，并保障其完好的。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w:t>
      </w:r>
      <w:r>
        <w:rPr>
          <w:rFonts w:ascii="仿宋_GB2312" w:eastAsia="仿宋_GB2312"/>
          <w:sz w:val="28"/>
          <w:szCs w:val="28"/>
        </w:rPr>
        <w:t>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第一百零</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存在重大危险源的危险化学品单位未按照本规定要求开展重大危险源事故应急预案演练。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【法律规定】《危险化学品重大危险源监督管理暂行规定》第二十一条：危险化学品单位应当制定重大危险源事故应急预案演练计划，并按照下列要求进行事故应急预案演练：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（一）对重大危险源专项应急预案，每年至少进行一次；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（二）对重大危险源现场处置方案，每半年至少进行一次。应急预案演练结束后，危险化学品单位应当对应急预案演练效果进行评估，撰写应急预案演练评估报告，分析存在的问题，对应急预案提出修订</w:t>
      </w:r>
      <w:r>
        <w:rPr>
          <w:rFonts w:ascii="仿宋_GB2312" w:eastAsia="仿宋_GB2312"/>
          <w:sz w:val="28"/>
          <w:szCs w:val="28"/>
        </w:rPr>
        <w:t>意见，并及时修订完善。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【处罚依据】《危险化学品重大危险源监督管理暂行规定》第三十四条：危险化学品单位有下列情形之一的，由县级以上人民政府安全生产监督管理部门给予警告，可以并处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（六）未按照本规定要求开展重大危险源事故应急预案演练的。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一档：涉及四级重大危险源的危险化学品单位未按照本规定要求开展重大危险源事故应急预案演练的；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二档：涉及三级重大危险源的危险化学品单位未按照本规定要求</w:t>
      </w:r>
      <w:r>
        <w:rPr>
          <w:rFonts w:ascii="仿宋_GB2312" w:eastAsia="仿宋_GB2312"/>
          <w:sz w:val="28"/>
          <w:szCs w:val="28"/>
        </w:rPr>
        <w:lastRenderedPageBreak/>
        <w:t>开展重大危险源事故应急预案演练的；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三档：涉及一级、二级重大危险源的危险化学品单位未按照本规定要求开展重大危险源事故应急预案演练的。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第一百零</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生产经营单位未建立应急值班制度或者配备应急值班人员。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【法律规定】《生产安全事故应急条例》第十四条：下列单位应当建立应急值班制度，配备应急值班人员：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（一）县级以上人民政府及其负有安全生产监督管理职责的部门</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（二）危险物品的生产、经营、储存、运输单位以及矿山、金属冶炼、城市轨道交通运营、建筑施工单位；</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（三）应急救援队伍。</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一档：未建立应急值班制度或未配备应急值班人员；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二档：未建立应急值班制度且未配备应急值班人员。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一档：责令限期改正；逾期未改正的，处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4</w:t>
      </w:r>
      <w:r>
        <w:rPr>
          <w:rFonts w:ascii="仿宋_GB2312" w:eastAsia="仿宋_GB2312"/>
          <w:sz w:val="28"/>
          <w:szCs w:val="28"/>
        </w:rPr>
        <w:t>万元以下</w:t>
      </w:r>
      <w:r>
        <w:rPr>
          <w:rFonts w:ascii="仿宋_GB2312" w:eastAsia="仿宋_GB2312"/>
          <w:sz w:val="28"/>
          <w:szCs w:val="28"/>
        </w:rPr>
        <w:lastRenderedPageBreak/>
        <w:t>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二档：责令限期改正；逾期未改正的，处</w:t>
      </w:r>
      <w:r>
        <w:rPr>
          <w:rFonts w:ascii="仿宋_GB2312" w:eastAsia="仿宋_GB2312"/>
          <w:sz w:val="28"/>
          <w:szCs w:val="28"/>
        </w:rPr>
        <w:t>4</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万元以下的罚款，对其直接负责的主管人员和其他直接责任人员处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957DBB">
      <w:pPr>
        <w:tabs>
          <w:tab w:val="left" w:pos="1784"/>
        </w:tabs>
        <w:spacing w:line="500" w:lineRule="exact"/>
        <w:jc w:val="center"/>
        <w:rPr>
          <w:rFonts w:ascii="黑体" w:eastAsia="黑体"/>
          <w:sz w:val="28"/>
          <w:szCs w:val="28"/>
        </w:rPr>
      </w:pPr>
      <w:r>
        <w:rPr>
          <w:rFonts w:ascii="黑体" w:eastAsia="黑体" w:hint="eastAsia"/>
          <w:sz w:val="28"/>
          <w:szCs w:val="28"/>
        </w:rPr>
        <w:t>五、安全培训类</w:t>
      </w: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lastRenderedPageBreak/>
        <w:t>第一百零</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生产经营单位未按照规定对从业人员、被派遣劳动者、实习学生进行安全生产教育和培训，或者未按照规定如实告知有关的安全生产事项。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生产经营单位使用被派遣劳动者的，应当将被派遣劳动者纳入本单位从业人员</w:t>
      </w:r>
      <w:r>
        <w:rPr>
          <w:rFonts w:ascii="仿宋_GB2312" w:eastAsia="仿宋_GB2312"/>
          <w:sz w:val="28"/>
          <w:szCs w:val="28"/>
        </w:rPr>
        <w:t>统一管理，对被派遣劳动者进行岗位安全操作规程和安全操作技能的教育和培训。劳务派遣单位应当对被派遣劳动者进行必要的安全生产教育和培训。</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生产经营单位接收中等职业学校、高等学校学生实习的，应当对实习学生进行相应的安全生产教育和培训，提供必要的劳动防护用品。学校应当协助生产经营单位对实习学生进行安全生产教育和培训。</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中华人民共和国安全生产法》第二十九条：生产经营单位采用新工艺、新技术、新材料或者使用新设备，必须了解、掌握其安全技术特性，采取有效的安全防护措施，并对从业人员进行专门的安全生产教育和培训。</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《中华人</w:t>
      </w:r>
      <w:r>
        <w:rPr>
          <w:rFonts w:ascii="仿宋_GB2312" w:eastAsia="仿宋_GB2312"/>
          <w:sz w:val="28"/>
          <w:szCs w:val="28"/>
        </w:rPr>
        <w:t>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【处罚依据】《中华人民共和国安全生产法》第九十七条：生产经营单位有下列行为之一的，责令限期改正，处十万元以下的罚款；</w:t>
      </w:r>
      <w:r>
        <w:rPr>
          <w:rFonts w:ascii="仿宋_GB2312" w:eastAsia="仿宋_GB2312"/>
          <w:sz w:val="28"/>
          <w:szCs w:val="28"/>
        </w:rPr>
        <w:lastRenderedPageBreak/>
        <w:t>逾期未改正的，责令停产停业整顿，并处十万元以上二十万元以下的罚款，对其直接负责的主管人员和其他直接责任人员处二万元以上五万元以下的罚款：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（三）未按照规定对从业人员、被派遣劳动者、实习学生进行安全生产</w:t>
      </w:r>
      <w:r>
        <w:rPr>
          <w:rFonts w:ascii="仿宋_GB2312" w:eastAsia="仿宋_GB2312"/>
          <w:sz w:val="28"/>
          <w:szCs w:val="28"/>
        </w:rPr>
        <w:t>教育和培训，或者未按照规定如实告知有关的安全生产事项的。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【相关规定及处罚依据】《生产安全事故应急条例》第十五条及第三十条；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《生产经营单位安全培训规定》第四条及第三十条第（二）项；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《金属与非金属矿产资源地质勘探安全生产监督管理暂行规定》第十二条及第二十五条第（三）项；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《工贸企业有限空间作业安全管理与监督暂行规定》第六条及第二十九条第（一）项。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《工贸企业粉尘防爆安全规定》第八条及第二十八条第（一）项。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一档：未按照规定进行安全生产教育和培训，或者未按照规定如实告知有关的安全生产事项，涉及人数有</w:t>
      </w:r>
      <w:r>
        <w:rPr>
          <w:rFonts w:ascii="仿宋_GB2312" w:eastAsia="仿宋_GB2312"/>
          <w:sz w:val="28"/>
          <w:szCs w:val="28"/>
        </w:rPr>
        <w:t>3</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二档：未按照规定进行安全生产教育和培训，或者未按照规定如实告知有关的安全生产事项，涉及人数有</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三档：未按照规定进行安全生产教育和培训，或者未按照规定如实告知有关的安全生产事项，涉及人数有</w:t>
      </w:r>
      <w:r>
        <w:rPr>
          <w:rFonts w:ascii="仿宋_GB2312" w:eastAsia="仿宋_GB2312"/>
          <w:sz w:val="28"/>
          <w:szCs w:val="28"/>
        </w:rPr>
        <w:t>10</w:t>
      </w:r>
      <w:r>
        <w:rPr>
          <w:rFonts w:ascii="仿宋_GB2312" w:eastAsia="仿宋_GB2312"/>
          <w:sz w:val="28"/>
          <w:szCs w:val="28"/>
        </w:rPr>
        <w:t>人以上的。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一档：责令限期改正，对生产经营单位可以处</w:t>
      </w:r>
      <w:r>
        <w:rPr>
          <w:rFonts w:ascii="仿宋_GB2312" w:eastAsia="仿宋_GB2312"/>
          <w:sz w:val="28"/>
          <w:szCs w:val="28"/>
        </w:rPr>
        <w:t>3</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w:t>
      </w:r>
      <w:r>
        <w:rPr>
          <w:rFonts w:ascii="仿宋_GB2312" w:eastAsia="仿宋_GB2312"/>
          <w:sz w:val="28"/>
          <w:szCs w:val="28"/>
        </w:rPr>
        <w:t>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w:t>
      </w:r>
      <w:r>
        <w:rPr>
          <w:rFonts w:ascii="仿宋_GB2312" w:eastAsia="仿宋_GB2312"/>
          <w:sz w:val="28"/>
          <w:szCs w:val="28"/>
        </w:rPr>
        <w:lastRenderedPageBreak/>
        <w:t>的罚款；逾期未改正的，责令停产停业整顿，对生产经营单位处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第一百零</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w:t>
      </w:r>
      <w:r>
        <w:rPr>
          <w:rFonts w:ascii="仿宋_GB2312" w:eastAsia="仿宋_GB2312"/>
          <w:sz w:val="28"/>
          <w:szCs w:val="28"/>
        </w:rPr>
        <w:t>营单位未如实记录安全生产教育和培训情况。</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【法律规定】《中华人民共和国安全生产法》第二十八条第四款：生产经营单位应当建立安全生产教育和培训档案，如实记录安全生产教育和培训的时间、内容、参加人员以及考核结果等情况。</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（四）未如实记录安全生产教育和培训情况的。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【相关规定及处罚依据】《生产经营单位安全培训规定》第二十二条及第三十条第（三）项；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一档：未如实记录安全生产教育和培训情况，涉及人数有</w:t>
      </w:r>
      <w:r>
        <w:rPr>
          <w:rFonts w:ascii="仿宋_GB2312" w:eastAsia="仿宋_GB2312"/>
          <w:sz w:val="28"/>
          <w:szCs w:val="28"/>
        </w:rPr>
        <w:t>3</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二档：未如实记录安全生产教育和培训情况，涉及人数有</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三档：未如实记录安全生产教育和培训情况，涉及人数有</w:t>
      </w:r>
      <w:r>
        <w:rPr>
          <w:rFonts w:ascii="仿宋_GB2312" w:eastAsia="仿宋_GB2312"/>
          <w:sz w:val="28"/>
          <w:szCs w:val="28"/>
        </w:rPr>
        <w:t>10</w:t>
      </w:r>
      <w:r>
        <w:rPr>
          <w:rFonts w:ascii="仿宋_GB2312" w:eastAsia="仿宋_GB2312"/>
          <w:sz w:val="28"/>
          <w:szCs w:val="28"/>
        </w:rPr>
        <w:t>人以上的。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一档：责令限期改正，对生产经营单位处</w:t>
      </w:r>
      <w:r>
        <w:rPr>
          <w:rFonts w:ascii="仿宋_GB2312" w:eastAsia="仿宋_GB2312"/>
          <w:sz w:val="28"/>
          <w:szCs w:val="28"/>
        </w:rPr>
        <w:t>3</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w:t>
      </w:r>
      <w:r>
        <w:rPr>
          <w:rFonts w:ascii="仿宋_GB2312" w:eastAsia="仿宋_GB2312"/>
          <w:sz w:val="28"/>
          <w:szCs w:val="28"/>
        </w:rPr>
        <w:t>，责令停产停业整顿，对生产经营单位处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一十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矿山、金属冶炼单位和危险物品的生产、经营、储存、装卸单位的主要负责人和安全生产管理人员未按照规定经考核合格。</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w:t>
      </w:r>
      <w:r>
        <w:rPr>
          <w:rFonts w:ascii="仿宋_GB2312" w:eastAsia="仿宋_GB2312"/>
          <w:sz w:val="28"/>
          <w:szCs w:val="28"/>
        </w:rPr>
        <w:t>核不得收费。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内蒙古自治区安全生产条例》第十四条：危险物品的生产、经营、储存、装卸单位以及矿山、金属冶炼、建筑施工、运输单位的主要负责人和安全生产管理人员，应当自任职之日起六个月内，由主管的负有安全生产监督管理职责的部门对其安全生产知识和管理能力考核合格。考核不得收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【处罚依据】《中华人民共和国安全生产法》第九十七条：生产</w:t>
      </w:r>
      <w:r>
        <w:rPr>
          <w:rFonts w:ascii="仿宋_GB2312" w:eastAsia="仿宋_GB2312"/>
          <w:sz w:val="28"/>
          <w:szCs w:val="28"/>
        </w:rPr>
        <w:lastRenderedPageBreak/>
        <w:t>经营单位有下列行为之一的，责令限期改正，处十万元以下的罚款；逾期未改正的，责令停产停业整顿，并处十万元以上二十万元以下的罚款，对其直接负责的主管人员和其他直接责任人员处二万元以上五万</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（二）危险物品的生产、经营、储存、装卸单位以及矿山、金属冶炼、建筑施工、运输单位的主要负责人和安全生产管理人员未按照规定经考核合格的。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【相关规定及处罚依据】《生产经营单位安全培训规定》第六条及第三十条第（一）项。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一档：矿山、金属冶炼单位和危险物品的生产、经营、储存、装卸单位的安全生产管理人员未按照规定经考核合格的；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二档：矿山、金属冶炼单位和危险物品的生产、经营、储存、装卸单位的主要负责人未按照规定经考核合格的；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三档：矿山、金属冶炼单位和危险物品的生产、经营、储存、装卸单位的主要负责人和安全生产管理人员未按照规定经考核合格的。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一档：责令限期改正，对生产经营单位处</w:t>
      </w:r>
      <w:r>
        <w:rPr>
          <w:rFonts w:ascii="仿宋_GB2312" w:eastAsia="仿宋_GB2312"/>
          <w:sz w:val="28"/>
          <w:szCs w:val="28"/>
        </w:rPr>
        <w:t>3</w:t>
      </w:r>
      <w:r>
        <w:rPr>
          <w:rFonts w:ascii="仿宋_GB2312" w:eastAsia="仿宋_GB2312"/>
          <w:sz w:val="28"/>
          <w:szCs w:val="28"/>
        </w:rPr>
        <w:t>万元以下的罚款；逾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期未改正的，责令停产停业整顿，对生产经营单位处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w:t>
      </w:r>
      <w:r>
        <w:rPr>
          <w:rFonts w:ascii="仿宋_GB2312" w:eastAsia="仿宋_GB2312"/>
          <w:sz w:val="28"/>
          <w:szCs w:val="28"/>
        </w:rPr>
        <w:t>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万元以下的罚款；逾期未改正的，责令停产停业整顿，对生产经营单位处</w:t>
      </w:r>
      <w:r>
        <w:rPr>
          <w:rFonts w:ascii="仿宋_GB2312" w:eastAsia="仿宋_GB2312"/>
          <w:sz w:val="28"/>
          <w:szCs w:val="28"/>
        </w:rPr>
        <w:lastRenderedPageBreak/>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第一百一十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生产经营单位未将安全培训工作纳入本单位工作计划并保证安全培训工作所需资金。</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【法律规定】《生产经营单位安全培训规定》第二十一条第一款：生产经营单位应当将安全培训工作纳入本单位年度工作计划。保证本单位安全培训工作所需资金</w:t>
      </w:r>
      <w:r>
        <w:rPr>
          <w:rFonts w:ascii="仿宋_GB2312" w:eastAsia="仿宋_GB2312"/>
          <w:sz w:val="28"/>
          <w:szCs w:val="28"/>
        </w:rPr>
        <w:t>。</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【处罚依据】《生产经营单位安全培训规定》第二十九条：生产经营单位有下列行为之一的，由安全生产监管监察部门责令其限期改正，可以处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（一）未将安全培训工作纳入本单位工作计划并保证安全培训工作所需资金的。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矿山、金属冶炼单位和危险物品的生产、经营、储存单位和其他使用剧毒化学品或者使用其他危险化学品数量构成重大危险源的单位以外的其他生产经营单位，未将安全培训工作纳入本单位工作计划并保证安全培训工作所需资金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二档：矿山、金属冶炼单位和危险物品的生产、经营、储存单</w:t>
      </w:r>
      <w:r>
        <w:rPr>
          <w:rFonts w:ascii="仿宋_GB2312" w:eastAsia="仿宋_GB2312"/>
          <w:sz w:val="28"/>
          <w:szCs w:val="28"/>
        </w:rPr>
        <w:t>位以外的使用剧毒化学品或者使用其他危险化学品数量构成重大危险源的单位，未将安全培训工作纳入本单位工作计划并保证安全培训工作所需资金的；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三档：矿山、金属冶炼单位和危险物品的生产、经营、储存单位，未将安全培训工作纳入本单位工作计划并保证安全培训工作所需资金的。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三档：责令限期改正，处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第一百一十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生产经营单位从业人员进行安全培训期间未支付工资</w:t>
      </w:r>
      <w:r>
        <w:rPr>
          <w:rFonts w:ascii="仿宋_GB2312" w:eastAsia="仿宋_GB2312"/>
          <w:sz w:val="28"/>
          <w:szCs w:val="28"/>
        </w:rPr>
        <w:t>并承担安全培训费用。</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【法律规定】《生产经营单位安全培训规定》第二十三条：生产经营单位安排从业人员进行安全培训期间，应当支付工资和必要的费用。</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【处罚依据】《生产经营单位安全培训规定》第二十九条：生产经营单位有下列行为之一的，由安全生产监管监察部门责令其限期改正，可以处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（二）从业人员进行安全培训期间未支付工资并承担安全培训费用的。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一档：从业人员进行安全培训期间未支付工资并承担安全培训费用，有</w:t>
      </w:r>
      <w:r>
        <w:rPr>
          <w:rFonts w:ascii="仿宋_GB2312" w:eastAsia="仿宋_GB2312"/>
          <w:sz w:val="28"/>
          <w:szCs w:val="28"/>
        </w:rPr>
        <w:t>3</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二档：从业人员进行安全培训期间未支付工资并承担安全培训费用</w:t>
      </w:r>
      <w:r>
        <w:rPr>
          <w:rFonts w:ascii="仿宋_GB2312" w:eastAsia="仿宋_GB2312"/>
          <w:sz w:val="28"/>
          <w:szCs w:val="28"/>
        </w:rPr>
        <w:t>，有</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三档：从业人员进行安全培训期间未支付工资并承担安全培训费用，有</w:t>
      </w:r>
      <w:r>
        <w:rPr>
          <w:rFonts w:ascii="仿宋_GB2312" w:eastAsia="仿宋_GB2312"/>
          <w:sz w:val="28"/>
          <w:szCs w:val="28"/>
        </w:rPr>
        <w:t>10</w:t>
      </w:r>
      <w:r>
        <w:rPr>
          <w:rFonts w:ascii="仿宋_GB2312" w:eastAsia="仿宋_GB2312"/>
          <w:sz w:val="28"/>
          <w:szCs w:val="28"/>
        </w:rPr>
        <w:t>人以上的。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第一百一十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生产经营单位未建立健全特种作业人员档案。</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【法律规定】《特种作业人员安全技术培训考核管理规定》第三十四条：生产经营单位应当加强对本单位特种作业人员的管理，建立健全特种作业人员培训、复审档案，做好申报、培训、考核、复审的</w:t>
      </w:r>
      <w:r>
        <w:rPr>
          <w:rFonts w:ascii="仿宋_GB2312" w:eastAsia="仿宋_GB2312"/>
          <w:sz w:val="28"/>
          <w:szCs w:val="28"/>
        </w:rPr>
        <w:lastRenderedPageBreak/>
        <w:t>组织工作和日常的检查工作。</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【处罚依据】《特种作业人员安全技术培训考核管理规定》第三十八：生产经营单位未建立健全特种作业人员档案的，给予警告，并处</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一档：未建立健全特种作业人员档案，有</w:t>
      </w:r>
      <w:r>
        <w:rPr>
          <w:rFonts w:ascii="仿宋_GB2312" w:eastAsia="仿宋_GB2312"/>
          <w:sz w:val="28"/>
          <w:szCs w:val="28"/>
        </w:rPr>
        <w:t>1</w:t>
      </w:r>
      <w:r>
        <w:rPr>
          <w:rFonts w:ascii="仿宋_GB2312" w:eastAsia="仿宋_GB2312"/>
          <w:sz w:val="28"/>
          <w:szCs w:val="28"/>
        </w:rPr>
        <w:t>人的；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二档：未建立健全特种作业人员档案，有</w:t>
      </w:r>
      <w:r>
        <w:rPr>
          <w:rFonts w:ascii="仿宋_GB2312" w:eastAsia="仿宋_GB2312"/>
          <w:sz w:val="28"/>
          <w:szCs w:val="28"/>
        </w:rPr>
        <w:t>2</w:t>
      </w:r>
      <w:r>
        <w:rPr>
          <w:rFonts w:ascii="仿宋_GB2312" w:eastAsia="仿宋_GB2312"/>
          <w:sz w:val="28"/>
          <w:szCs w:val="28"/>
        </w:rPr>
        <w:t>人的；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三档：未建立健全特种作业人员档案，有</w:t>
      </w:r>
      <w:r>
        <w:rPr>
          <w:rFonts w:ascii="仿宋_GB2312" w:eastAsia="仿宋_GB2312"/>
          <w:sz w:val="28"/>
          <w:szCs w:val="28"/>
        </w:rPr>
        <w:t>3</w:t>
      </w:r>
      <w:r>
        <w:rPr>
          <w:rFonts w:ascii="仿宋_GB2312" w:eastAsia="仿宋_GB2312"/>
          <w:sz w:val="28"/>
          <w:szCs w:val="28"/>
        </w:rPr>
        <w:t>人以上的。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3000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第一百一十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生产经营单位特种作业人员未经专门培训取得特种作业操作证上岗作业。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【法律规定】《中华人民共和国安全生产法》第三十条第一款：生产经营单位的特种作业人员必须按照国家有关规定经专门的安全作业培训，取得相应资格，方可上岗作业。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《特种作业人员安全技术培训考核管理规定》第五条：特种作业人员必须经专门的安全技术培训并考核合格，取得《中华人民共和国特种</w:t>
      </w:r>
      <w:r>
        <w:rPr>
          <w:rFonts w:ascii="仿宋_GB2312" w:eastAsia="仿宋_GB2312"/>
          <w:sz w:val="28"/>
          <w:szCs w:val="28"/>
        </w:rPr>
        <w:t>作业操作证》（以下简称特种作业操作证）后，方可上岗作业。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（七）特种作业人员未按照规定经专门的安全作业培训并取得相应资格，上岗作业的。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《特种作业人员安全技术培训考核管理规定》第三十九条：生产经营单位使用未取得特种作业操作证的特种作业人员上岗作业的，责令限期</w:t>
      </w:r>
      <w:r>
        <w:rPr>
          <w:rFonts w:ascii="仿宋_GB2312" w:eastAsia="仿宋_GB2312"/>
          <w:sz w:val="28"/>
          <w:szCs w:val="28"/>
        </w:rPr>
        <w:t>改正</w:t>
      </w:r>
      <w:r>
        <w:rPr>
          <w:rFonts w:ascii="仿宋_GB2312" w:eastAsia="仿宋_GB2312"/>
          <w:sz w:val="28"/>
          <w:szCs w:val="28"/>
        </w:rPr>
        <w:t>,</w:t>
      </w:r>
      <w:r>
        <w:rPr>
          <w:rFonts w:ascii="仿宋_GB2312" w:eastAsia="仿宋_GB2312"/>
          <w:sz w:val="28"/>
          <w:szCs w:val="28"/>
        </w:rPr>
        <w:t>可以处</w:t>
      </w:r>
      <w:r>
        <w:rPr>
          <w:rFonts w:ascii="仿宋_GB2312" w:eastAsia="仿宋_GB2312"/>
          <w:sz w:val="28"/>
          <w:szCs w:val="28"/>
        </w:rPr>
        <w:t>5</w:t>
      </w:r>
      <w:r>
        <w:rPr>
          <w:rFonts w:ascii="仿宋_GB2312" w:eastAsia="仿宋_GB2312"/>
          <w:sz w:val="28"/>
          <w:szCs w:val="28"/>
        </w:rPr>
        <w:t>万元以下的罚款；逾期未改正的，责令停产停业整顿，并处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【相关规定及处罚依据】《生产经营单位安全培训规定》第十八条及第三十条第（四）项；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《金属与非金属矿产资源地质勘探安全生产监督管理暂行规定》第十一条及第二十五条第（二）项。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一档：使用未取得特种作业操作证的特种作业人员上岗作业，或者特种作业人员未按照规定经专门的安全作业培训并取得相应资格上岗作业，有</w:t>
      </w:r>
      <w:r>
        <w:rPr>
          <w:rFonts w:ascii="仿宋_GB2312" w:eastAsia="仿宋_GB2312"/>
          <w:sz w:val="28"/>
          <w:szCs w:val="28"/>
        </w:rPr>
        <w:t>1</w:t>
      </w:r>
      <w:r>
        <w:rPr>
          <w:rFonts w:ascii="仿宋_GB2312" w:eastAsia="仿宋_GB2312"/>
          <w:sz w:val="28"/>
          <w:szCs w:val="28"/>
        </w:rPr>
        <w:t>人的；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二档：使用未取得特种作业</w:t>
      </w:r>
      <w:r>
        <w:rPr>
          <w:rFonts w:ascii="仿宋_GB2312" w:eastAsia="仿宋_GB2312"/>
          <w:sz w:val="28"/>
          <w:szCs w:val="28"/>
        </w:rPr>
        <w:t>操作证的特种作业人员上岗作业，或者特种作业人员未按照规定经专门的安全作业培训并取得相应资格上岗作业，有</w:t>
      </w:r>
      <w:r>
        <w:rPr>
          <w:rFonts w:ascii="仿宋_GB2312" w:eastAsia="仿宋_GB2312"/>
          <w:sz w:val="28"/>
          <w:szCs w:val="28"/>
        </w:rPr>
        <w:t>2</w:t>
      </w:r>
      <w:r>
        <w:rPr>
          <w:rFonts w:ascii="仿宋_GB2312" w:eastAsia="仿宋_GB2312"/>
          <w:sz w:val="28"/>
          <w:szCs w:val="28"/>
        </w:rPr>
        <w:t>人的；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三档：使用未取得特种作业操作证的特种作业人员上岗作业，或者特种作业人员未按照规定经专门的安全作业培训并取得相应资格上岗作业，有</w:t>
      </w:r>
      <w:r>
        <w:rPr>
          <w:rFonts w:ascii="仿宋_GB2312" w:eastAsia="仿宋_GB2312"/>
          <w:sz w:val="28"/>
          <w:szCs w:val="28"/>
        </w:rPr>
        <w:t>3</w:t>
      </w:r>
      <w:r>
        <w:rPr>
          <w:rFonts w:ascii="仿宋_GB2312" w:eastAsia="仿宋_GB2312"/>
          <w:sz w:val="28"/>
          <w:szCs w:val="28"/>
        </w:rPr>
        <w:t>人以上的。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一档：责令限期改正，对生产经营单位可以处</w:t>
      </w:r>
      <w:r>
        <w:rPr>
          <w:rFonts w:ascii="仿宋_GB2312" w:eastAsia="仿宋_GB2312"/>
          <w:sz w:val="28"/>
          <w:szCs w:val="28"/>
        </w:rPr>
        <w:t>3</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万元以下的罚款，对其直接负责的主管人员和其他直接</w:t>
      </w:r>
      <w:r>
        <w:rPr>
          <w:rFonts w:ascii="仿宋_GB2312" w:eastAsia="仿宋_GB2312"/>
          <w:sz w:val="28"/>
          <w:szCs w:val="28"/>
        </w:rPr>
        <w:lastRenderedPageBreak/>
        <w:t>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万元以下的罚款；逾期未改正的，责令停产停业整顿，对生产经营单位处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第一百一十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从业人员安全培训的时间少于《生产经营单位安全培训规</w:t>
      </w:r>
      <w:r>
        <w:rPr>
          <w:rFonts w:ascii="仿宋_GB2312" w:eastAsia="仿宋_GB2312"/>
          <w:sz w:val="28"/>
          <w:szCs w:val="28"/>
        </w:rPr>
        <w:t>定》或者有关标准规定。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【法律规定】《安全生产培训管理办法》第十一条：生产经营单位从业人员的培训内容和培训时间，应当符合《生产经营单位安全培训规定》和有关标准的规定。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【处罚依据】《安全生产培训管理办法》第三十六条：生产经营单位有下列情形之一的，责令改正，处</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（一）从业人员安全培训的时间少于《生产经营单位安全培训规定》或者有关标准规定的。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一档：从业人员安全培训的时间少于《生产经营单位安全培训规定》或者有关标准规定，有</w:t>
      </w:r>
      <w:r>
        <w:rPr>
          <w:rFonts w:ascii="仿宋_GB2312" w:eastAsia="仿宋_GB2312"/>
          <w:sz w:val="28"/>
          <w:szCs w:val="28"/>
        </w:rPr>
        <w:t>3</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二档：从业人员安全培训的时间少于《生产经营单</w:t>
      </w:r>
      <w:r>
        <w:rPr>
          <w:rFonts w:ascii="仿宋_GB2312" w:eastAsia="仿宋_GB2312"/>
          <w:sz w:val="28"/>
          <w:szCs w:val="28"/>
        </w:rPr>
        <w:t>位安全培训规定》或者有关标准规定，有</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三档：从业人员安全培训的时间少于《生产经营单位安全培训规定》或者有关标准规定，有</w:t>
      </w:r>
      <w:r>
        <w:rPr>
          <w:rFonts w:ascii="仿宋_GB2312" w:eastAsia="仿宋_GB2312"/>
          <w:sz w:val="28"/>
          <w:szCs w:val="28"/>
        </w:rPr>
        <w:t>10</w:t>
      </w:r>
      <w:r>
        <w:rPr>
          <w:rFonts w:ascii="仿宋_GB2312" w:eastAsia="仿宋_GB2312"/>
          <w:sz w:val="28"/>
          <w:szCs w:val="28"/>
        </w:rPr>
        <w:t>人以上的。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第一百一十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矿山新招的井下作业人员和危险物品生产经营单位新招的危险工艺操作岗位人员，未经实习期满独立上岗作业。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【法律规定】《安全生产培训管理办法》第十三条第二款：矿山新招的井下作业人员和危险物品生产经营单位新招的危险工艺操作岗位人员，除按照规定进行安全培训外，还应当在有经验的职工带领下实习满</w:t>
      </w:r>
      <w:r>
        <w:rPr>
          <w:rFonts w:ascii="仿宋_GB2312" w:eastAsia="仿宋_GB2312"/>
          <w:sz w:val="28"/>
          <w:szCs w:val="28"/>
        </w:rPr>
        <w:t>2</w:t>
      </w:r>
      <w:r>
        <w:rPr>
          <w:rFonts w:ascii="仿宋_GB2312" w:eastAsia="仿宋_GB2312"/>
          <w:sz w:val="28"/>
          <w:szCs w:val="28"/>
        </w:rPr>
        <w:t>个月后，方可独立上岗作业。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【处罚依据】《安全生产培训管理办法》第三十六条：生产经营单位有下列情形之一的，责令改正，处</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（二）矿山新招的井下作业人员和危险物品生产经营单位新招的危险工艺操作岗位人员，未经实习期满独立上岗作业的。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一档：矿山新招的井下作业人员和危险物品生产经营单位新招的危险工艺操作</w:t>
      </w:r>
      <w:r>
        <w:rPr>
          <w:rFonts w:ascii="仿宋_GB2312" w:eastAsia="仿宋_GB2312"/>
          <w:sz w:val="28"/>
          <w:szCs w:val="28"/>
        </w:rPr>
        <w:t>岗位人员，未经实习期满独立上岗作业，有</w:t>
      </w:r>
      <w:r>
        <w:rPr>
          <w:rFonts w:ascii="仿宋_GB2312" w:eastAsia="仿宋_GB2312"/>
          <w:sz w:val="28"/>
          <w:szCs w:val="28"/>
        </w:rPr>
        <w:t>3</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二档：矿山新招的井下作业人员和危险物品生产经营单位新招的危险工艺操作岗位人员，未经实习期满独立上岗作业，有</w:t>
      </w:r>
      <w:r>
        <w:rPr>
          <w:rFonts w:ascii="仿宋_GB2312" w:eastAsia="仿宋_GB2312"/>
          <w:sz w:val="28"/>
          <w:szCs w:val="28"/>
        </w:rPr>
        <w:t>3</w:t>
      </w:r>
      <w:r>
        <w:rPr>
          <w:rFonts w:ascii="仿宋_GB2312" w:eastAsia="仿宋_GB2312"/>
          <w:sz w:val="28"/>
          <w:szCs w:val="28"/>
        </w:rPr>
        <w:t>人以上</w:t>
      </w:r>
      <w:r>
        <w:rPr>
          <w:rFonts w:ascii="仿宋_GB2312" w:eastAsia="仿宋_GB2312"/>
          <w:sz w:val="28"/>
          <w:szCs w:val="28"/>
        </w:rPr>
        <w:t>10</w:t>
      </w:r>
      <w:r>
        <w:rPr>
          <w:rFonts w:ascii="仿宋_GB2312" w:eastAsia="仿宋_GB2312"/>
          <w:sz w:val="28"/>
          <w:szCs w:val="28"/>
        </w:rPr>
        <w:t>人以下的；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三档：矿山新招的井下作业人员和危险物品生产经营单位新招的危险工艺操作岗位人员，未经实习期满独立上岗作业，有</w:t>
      </w:r>
      <w:r>
        <w:rPr>
          <w:rFonts w:ascii="仿宋_GB2312" w:eastAsia="仿宋_GB2312"/>
          <w:sz w:val="28"/>
          <w:szCs w:val="28"/>
        </w:rPr>
        <w:t>10</w:t>
      </w:r>
      <w:r>
        <w:rPr>
          <w:rFonts w:ascii="仿宋_GB2312" w:eastAsia="仿宋_GB2312"/>
          <w:sz w:val="28"/>
          <w:szCs w:val="28"/>
        </w:rPr>
        <w:t>人以上的。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第一百一十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相关人员未按照规定重新参加安全培训。</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生产培训管理办法》第十二条：中央企业的分公司、子公司及其所属单位和其他生产经营单位，发生造成人员死亡的生产安全事故的，其主要负责人和安全生产管理人员应当重新参加安全培训。</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特种作业人员对造成人员死亡的生产安全事故负有直接责任的，</w:t>
      </w:r>
      <w:r>
        <w:rPr>
          <w:rFonts w:ascii="仿宋_GB2312" w:eastAsia="仿宋_GB2312"/>
          <w:sz w:val="28"/>
          <w:szCs w:val="28"/>
        </w:rPr>
        <w:lastRenderedPageBreak/>
        <w:t>应当按照《特种作业人员安全技术培训考核管理规定》重新参加安全培训。</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【处罚依据】《安全生产培训管理办法》第三十六条：生产经营单位有下列情形之一的，责令改正，处</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（三）相关人员未按照本办法第十二条规定重新参加安全</w:t>
      </w:r>
      <w:r>
        <w:rPr>
          <w:rFonts w:ascii="仿宋_GB2312" w:eastAsia="仿宋_GB2312"/>
          <w:sz w:val="28"/>
          <w:szCs w:val="28"/>
        </w:rPr>
        <w:t>培训的。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一档：相关人员未按照《安全生产培训管理办法》第十二条规定重新参加安全培训，有</w:t>
      </w:r>
      <w:r>
        <w:rPr>
          <w:rFonts w:ascii="仿宋_GB2312" w:eastAsia="仿宋_GB2312"/>
          <w:sz w:val="28"/>
          <w:szCs w:val="28"/>
        </w:rPr>
        <w:t>1</w:t>
      </w:r>
      <w:r>
        <w:rPr>
          <w:rFonts w:ascii="仿宋_GB2312" w:eastAsia="仿宋_GB2312"/>
          <w:sz w:val="28"/>
          <w:szCs w:val="28"/>
        </w:rPr>
        <w:t>人的；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二档：相关人员未按照《安全生产培训管理办法》第十二条规定重新参加安全培训，有</w:t>
      </w:r>
      <w:r>
        <w:rPr>
          <w:rFonts w:ascii="仿宋_GB2312" w:eastAsia="仿宋_GB2312"/>
          <w:sz w:val="28"/>
          <w:szCs w:val="28"/>
        </w:rPr>
        <w:t>2</w:t>
      </w:r>
      <w:r>
        <w:rPr>
          <w:rFonts w:ascii="仿宋_GB2312" w:eastAsia="仿宋_GB2312"/>
          <w:sz w:val="28"/>
          <w:szCs w:val="28"/>
        </w:rPr>
        <w:t>人的；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三档：相关人员未按照《安全生产培训管理办法》第十二条规定重新参加安全培训，有</w:t>
      </w:r>
      <w:r>
        <w:rPr>
          <w:rFonts w:ascii="仿宋_GB2312" w:eastAsia="仿宋_GB2312"/>
          <w:sz w:val="28"/>
          <w:szCs w:val="28"/>
        </w:rPr>
        <w:t>3</w:t>
      </w:r>
      <w:r>
        <w:rPr>
          <w:rFonts w:ascii="仿宋_GB2312" w:eastAsia="仿宋_GB2312"/>
          <w:sz w:val="28"/>
          <w:szCs w:val="28"/>
        </w:rPr>
        <w:t>人以上的。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957DBB">
      <w:pPr>
        <w:tabs>
          <w:tab w:val="left" w:pos="1784"/>
        </w:tabs>
        <w:spacing w:line="500" w:lineRule="exact"/>
        <w:jc w:val="center"/>
        <w:rPr>
          <w:rFonts w:ascii="黑体" w:eastAsia="黑体"/>
          <w:sz w:val="28"/>
          <w:szCs w:val="28"/>
        </w:rPr>
      </w:pPr>
      <w:r>
        <w:rPr>
          <w:rFonts w:ascii="黑体" w:eastAsia="黑体" w:hint="eastAsia"/>
          <w:sz w:val="28"/>
          <w:szCs w:val="28"/>
        </w:rPr>
        <w:t>六、安全技术服务类</w:t>
      </w:r>
    </w:p>
    <w:p w:rsidR="00875852" w:rsidRDefault="00875852">
      <w:pPr>
        <w:tabs>
          <w:tab w:val="left" w:pos="1784"/>
        </w:tabs>
        <w:spacing w:line="500" w:lineRule="exact"/>
        <w:ind w:firstLineChars="200" w:firstLine="560"/>
        <w:rPr>
          <w:rFonts w:ascii="仿宋_GB2312" w:eastAsia="仿宋_GB2312"/>
          <w:sz w:val="28"/>
          <w:szCs w:val="28"/>
        </w:rPr>
      </w:pP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lastRenderedPageBreak/>
        <w:t>第一百一十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承担安全</w:t>
      </w:r>
      <w:r>
        <w:rPr>
          <w:rFonts w:ascii="仿宋_GB2312" w:eastAsia="仿宋_GB2312"/>
          <w:sz w:val="28"/>
          <w:szCs w:val="28"/>
        </w:rPr>
        <w:t>评价、认证、检测、检验职责的机构，出具失实报告的。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七十二条第一款：承担安全评价、认证、检测、检验职责的机构应当具备国家规定的资质条件，并对其作出的安全评价、认证、检测、检验结果的合法性、真实性负责。资质条件由国务院应急管理部门会同国务院有关部门制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二条第一款：承担安全评价、认证、检测、检验职责的机构出具失实报告的，责令停业整顿，并处三万元以上十万元以下的罚款；给他人造成损害的，依法承担赔偿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【相关规定及处罚依据】《工贸企业粉尘防爆安全规定》第二十一条及第三十一条第一款。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一档：出具失实报告，失实</w:t>
      </w:r>
      <w:r>
        <w:rPr>
          <w:rFonts w:ascii="仿宋_GB2312" w:eastAsia="仿宋_GB2312"/>
          <w:sz w:val="28"/>
          <w:szCs w:val="28"/>
        </w:rPr>
        <w:t>1</w:t>
      </w:r>
      <w:r>
        <w:rPr>
          <w:rFonts w:ascii="仿宋_GB2312" w:eastAsia="仿宋_GB2312"/>
          <w:sz w:val="28"/>
          <w:szCs w:val="28"/>
        </w:rPr>
        <w:t>处以上，</w:t>
      </w:r>
      <w:r>
        <w:rPr>
          <w:rFonts w:ascii="仿宋_GB2312" w:eastAsia="仿宋_GB2312"/>
          <w:sz w:val="28"/>
          <w:szCs w:val="28"/>
        </w:rPr>
        <w:t>3</w:t>
      </w:r>
      <w:r>
        <w:rPr>
          <w:rFonts w:ascii="仿宋_GB2312" w:eastAsia="仿宋_GB2312"/>
          <w:sz w:val="28"/>
          <w:szCs w:val="28"/>
        </w:rPr>
        <w:t>处以下的；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二档：出具失实报告，失实</w:t>
      </w:r>
      <w:r>
        <w:rPr>
          <w:rFonts w:ascii="仿宋_GB2312" w:eastAsia="仿宋_GB2312"/>
          <w:sz w:val="28"/>
          <w:szCs w:val="28"/>
        </w:rPr>
        <w:t>3</w:t>
      </w:r>
      <w:r>
        <w:rPr>
          <w:rFonts w:ascii="仿宋_GB2312" w:eastAsia="仿宋_GB2312"/>
          <w:sz w:val="28"/>
          <w:szCs w:val="28"/>
        </w:rPr>
        <w:t>处以上，</w:t>
      </w:r>
      <w:r>
        <w:rPr>
          <w:rFonts w:ascii="仿宋_GB2312" w:eastAsia="仿宋_GB2312"/>
          <w:sz w:val="28"/>
          <w:szCs w:val="28"/>
        </w:rPr>
        <w:t>10</w:t>
      </w:r>
      <w:r>
        <w:rPr>
          <w:rFonts w:ascii="仿宋_GB2312" w:eastAsia="仿宋_GB2312"/>
          <w:sz w:val="28"/>
          <w:szCs w:val="28"/>
        </w:rPr>
        <w:t>处以下的；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三档：出具失实报告，失实</w:t>
      </w:r>
      <w:r>
        <w:rPr>
          <w:rFonts w:ascii="仿宋_GB2312" w:eastAsia="仿宋_GB2312"/>
          <w:sz w:val="28"/>
          <w:szCs w:val="28"/>
        </w:rPr>
        <w:t>10</w:t>
      </w:r>
      <w:r>
        <w:rPr>
          <w:rFonts w:ascii="仿宋_GB2312" w:eastAsia="仿宋_GB2312"/>
          <w:sz w:val="28"/>
          <w:szCs w:val="28"/>
        </w:rPr>
        <w:t>处以上的。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一档：责令停业整顿，并对机构处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5.1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二档：责令停业整顿，并对机构处</w:t>
      </w:r>
      <w:r>
        <w:rPr>
          <w:rFonts w:ascii="仿宋_GB2312" w:eastAsia="仿宋_GB2312"/>
          <w:sz w:val="28"/>
          <w:szCs w:val="28"/>
        </w:rPr>
        <w:t>5.1</w:t>
      </w:r>
      <w:r>
        <w:rPr>
          <w:rFonts w:ascii="仿宋_GB2312" w:eastAsia="仿宋_GB2312"/>
          <w:sz w:val="28"/>
          <w:szCs w:val="28"/>
        </w:rPr>
        <w:t>万元以上</w:t>
      </w:r>
      <w:r>
        <w:rPr>
          <w:rFonts w:ascii="仿宋_GB2312" w:eastAsia="仿宋_GB2312"/>
          <w:sz w:val="28"/>
          <w:szCs w:val="28"/>
        </w:rPr>
        <w:t>7.9</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三档：责令停业整顿，并对机构处</w:t>
      </w:r>
      <w:r>
        <w:rPr>
          <w:rFonts w:ascii="仿宋_GB2312" w:eastAsia="仿宋_GB2312"/>
          <w:sz w:val="28"/>
          <w:szCs w:val="28"/>
        </w:rPr>
        <w:t>7.9</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以上违法行为给他人造成损害的，依法承担赔偿责任。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第一百一十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承担安全评价、认证、检测、检验职责的机构租借资质、挂靠、出具虚假报告的。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【法律规定】《中华人民共和国安全生产法》第七十二条第二款：承担安全评价、认证、检测、检验职责的机构应当建立并实施服务公开和报告公开制度，不得租借资质、挂靠、出具虚假报告。</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《安全评价检测检验机构管理办法》第二十二条：安全评价检测检验机构及其从业人员不得有下列行为：</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（四）出租、出借安全评价检测检验资质证书的；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（五）出具虚假或者重大疏漏的安全评价、检测检验报告的。本办法所称虚假报告，是指安全评价报告、安全生产检测检验报告内容与当时实际</w:t>
      </w:r>
      <w:r>
        <w:rPr>
          <w:rFonts w:ascii="仿宋_GB2312" w:eastAsia="仿宋_GB2312"/>
          <w:sz w:val="28"/>
          <w:szCs w:val="28"/>
        </w:rPr>
        <w:t>情况严重不符，报告结论定性严重偏离客观实际。</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二条第二款、第三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对有前款违</w:t>
      </w:r>
      <w:r>
        <w:rPr>
          <w:rFonts w:ascii="仿宋_GB2312" w:eastAsia="仿宋_GB2312"/>
          <w:sz w:val="28"/>
          <w:szCs w:val="28"/>
        </w:rPr>
        <w:t>法行为的机构及其直接责任人员，吊销其相应资质和资格，五年内不得从事安全评价、认证、检测、检验等工作；情节严重的，实行终身行业和职业禁入。</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【相关规定及处罚依据】</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《安全评价检测检验机构管理办法》第三十一条；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《工贸企业粉尘防爆安全规定》第二十一条及三十一条第二款、第三款；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《生产安全事故报告和调查处理条例》第四十条第二款；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《安全生产隐患排查治理暂行规定》第二十七条；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《非煤矿山企业安全生产许可证实施办法》第三十九条；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《建设项目安全设施</w:t>
      </w:r>
      <w:r>
        <w:rPr>
          <w:rFonts w:ascii="仿宋_GB2312" w:eastAsia="仿宋_GB2312"/>
          <w:sz w:val="28"/>
          <w:szCs w:val="28"/>
        </w:rPr>
        <w:t>“</w:t>
      </w:r>
      <w:r>
        <w:rPr>
          <w:rFonts w:ascii="仿宋_GB2312" w:eastAsia="仿宋_GB2312"/>
          <w:sz w:val="28"/>
          <w:szCs w:val="28"/>
        </w:rPr>
        <w:t>三同时</w:t>
      </w:r>
      <w:r>
        <w:rPr>
          <w:rFonts w:ascii="仿宋_GB2312" w:eastAsia="仿宋_GB2312"/>
          <w:sz w:val="28"/>
          <w:szCs w:val="28"/>
        </w:rPr>
        <w:t>”</w:t>
      </w:r>
      <w:r>
        <w:rPr>
          <w:rFonts w:ascii="仿宋_GB2312" w:eastAsia="仿宋_GB2312"/>
          <w:sz w:val="28"/>
          <w:szCs w:val="28"/>
        </w:rPr>
        <w:t>监督管理办法》第三十一条；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《危险化学品重大危险源监督管理暂</w:t>
      </w:r>
      <w:r>
        <w:rPr>
          <w:rFonts w:ascii="仿宋_GB2312" w:eastAsia="仿宋_GB2312"/>
          <w:sz w:val="28"/>
          <w:szCs w:val="28"/>
        </w:rPr>
        <w:t>行规定》三十六条；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《危险化学品生产企业安全生产许可证实施办法》第五十一条；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《危险化学品建设项目安全监督管理办法》第三十九条；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《危险化学品安全使用许可证实施办法》第四十三条。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一档：没有违法所得的；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二档：违法所得</w:t>
      </w:r>
      <w:r>
        <w:rPr>
          <w:rFonts w:ascii="仿宋_GB2312" w:eastAsia="仿宋_GB2312"/>
          <w:sz w:val="28"/>
          <w:szCs w:val="28"/>
        </w:rPr>
        <w:t>10</w:t>
      </w:r>
      <w:r>
        <w:rPr>
          <w:rFonts w:ascii="仿宋_GB2312" w:eastAsia="仿宋_GB2312"/>
          <w:sz w:val="28"/>
          <w:szCs w:val="28"/>
        </w:rPr>
        <w:t>万元以下的；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三档：违法所得</w:t>
      </w:r>
      <w:r>
        <w:rPr>
          <w:rFonts w:ascii="仿宋_GB2312" w:eastAsia="仿宋_GB2312"/>
          <w:sz w:val="28"/>
          <w:szCs w:val="28"/>
        </w:rPr>
        <w:t>10</w:t>
      </w:r>
      <w:r>
        <w:rPr>
          <w:rFonts w:ascii="仿宋_GB2312" w:eastAsia="仿宋_GB2312"/>
          <w:sz w:val="28"/>
          <w:szCs w:val="28"/>
        </w:rPr>
        <w:t>万元以上的。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一档：吊销机构及其直接责任人员相应资质和资格，</w:t>
      </w:r>
      <w:r>
        <w:rPr>
          <w:rFonts w:ascii="仿宋_GB2312" w:eastAsia="仿宋_GB2312"/>
          <w:sz w:val="28"/>
          <w:szCs w:val="28"/>
        </w:rPr>
        <w:t>5</w:t>
      </w:r>
      <w:r>
        <w:rPr>
          <w:rFonts w:ascii="仿宋_GB2312" w:eastAsia="仿宋_GB2312"/>
          <w:sz w:val="28"/>
          <w:szCs w:val="28"/>
        </w:rPr>
        <w:t>年内不得从事安全评价、认证、检测、检验等工作，并对机构处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万元以下的罚款；情节严重的，实行终身行业和职业禁入；</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二档：吊销机构及其直接责任人员相应资质和资格，</w:t>
      </w:r>
      <w:r>
        <w:rPr>
          <w:rFonts w:ascii="仿宋_GB2312" w:eastAsia="仿宋_GB2312"/>
          <w:sz w:val="28"/>
          <w:szCs w:val="28"/>
        </w:rPr>
        <w:t>5</w:t>
      </w:r>
      <w:r>
        <w:rPr>
          <w:rFonts w:ascii="仿宋_GB2312" w:eastAsia="仿宋_GB2312"/>
          <w:sz w:val="28"/>
          <w:szCs w:val="28"/>
        </w:rPr>
        <w:t>年内不得从事安全评价、认证、检测、检验等工作，并没收违法所得，对机构处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万元以下的罚款；情节严重的，实行终身行业和职业禁入；</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三档：吊销机构及其直接责任人员相应资质和资格，</w:t>
      </w:r>
      <w:r>
        <w:rPr>
          <w:rFonts w:ascii="仿宋_GB2312" w:eastAsia="仿宋_GB2312"/>
          <w:sz w:val="28"/>
          <w:szCs w:val="28"/>
        </w:rPr>
        <w:t>5</w:t>
      </w:r>
      <w:r>
        <w:rPr>
          <w:rFonts w:ascii="仿宋_GB2312" w:eastAsia="仿宋_GB2312"/>
          <w:sz w:val="28"/>
          <w:szCs w:val="28"/>
        </w:rPr>
        <w:t>年内不得从事安全评价、认证、检测、检验等工作，并没收违法所得，对机构处违法所得</w:t>
      </w:r>
      <w:r>
        <w:rPr>
          <w:rFonts w:ascii="仿宋_GB2312" w:eastAsia="仿宋_GB2312"/>
          <w:sz w:val="28"/>
          <w:szCs w:val="28"/>
        </w:rPr>
        <w:t>2</w:t>
      </w:r>
      <w:r>
        <w:rPr>
          <w:rFonts w:ascii="仿宋_GB2312" w:eastAsia="仿宋_GB2312"/>
          <w:sz w:val="28"/>
          <w:szCs w:val="28"/>
        </w:rPr>
        <w:t>倍以上</w:t>
      </w:r>
      <w:r>
        <w:rPr>
          <w:rFonts w:ascii="仿宋_GB2312" w:eastAsia="仿宋_GB2312"/>
          <w:sz w:val="28"/>
          <w:szCs w:val="28"/>
        </w:rPr>
        <w:t>5</w:t>
      </w:r>
      <w:r>
        <w:rPr>
          <w:rFonts w:ascii="仿宋_GB2312" w:eastAsia="仿宋_GB2312"/>
          <w:sz w:val="28"/>
          <w:szCs w:val="28"/>
        </w:rPr>
        <w:t>倍以下的罚款；对其直接负责的主管人员和其他直接责任人员处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万元以下的罚款；情节严重的，实行终身行业和职业禁入。</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二十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取得注册安全工程师执业资格证书的人员未经</w:t>
      </w:r>
      <w:r>
        <w:rPr>
          <w:rFonts w:ascii="仿宋_GB2312" w:eastAsia="仿宋_GB2312"/>
          <w:sz w:val="28"/>
          <w:szCs w:val="28"/>
        </w:rPr>
        <w:lastRenderedPageBreak/>
        <w:t>注册擅自以注册安全工程师名义执业。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【法律规定】《注册安全工程师管理规定》第七条：取得资格证书的人员，经注册取得执业证和执业印章后方可以</w:t>
      </w:r>
      <w:r>
        <w:rPr>
          <w:rFonts w:ascii="仿宋_GB2312" w:eastAsia="仿宋_GB2312"/>
          <w:sz w:val="28"/>
          <w:szCs w:val="28"/>
        </w:rPr>
        <w:t>注册安全工程师的名义执业。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一档：未经注册擅自以注册安全工程师名义执业，没有违法所得的；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二档：未经注册擅自以注册安全工程师名义执业，违法所得</w:t>
      </w:r>
      <w:r>
        <w:rPr>
          <w:rFonts w:ascii="仿宋_GB2312" w:eastAsia="仿宋_GB2312"/>
          <w:sz w:val="28"/>
          <w:szCs w:val="28"/>
        </w:rPr>
        <w:t>5</w:t>
      </w:r>
      <w:r>
        <w:rPr>
          <w:rFonts w:ascii="仿宋_GB2312" w:eastAsia="仿宋_GB2312"/>
          <w:sz w:val="28"/>
          <w:szCs w:val="28"/>
        </w:rPr>
        <w:t>万元以下的；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三档：未经注册擅自以注册安全工程师名义执业，违法所得</w:t>
      </w:r>
      <w:r>
        <w:rPr>
          <w:rFonts w:ascii="仿宋_GB2312" w:eastAsia="仿宋_GB2312"/>
          <w:sz w:val="28"/>
          <w:szCs w:val="28"/>
        </w:rPr>
        <w:t>5</w:t>
      </w:r>
      <w:r>
        <w:rPr>
          <w:rFonts w:ascii="仿宋_GB2312" w:eastAsia="仿宋_GB2312"/>
          <w:sz w:val="28"/>
          <w:szCs w:val="28"/>
        </w:rPr>
        <w:t>万元以上的。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一档：责令其停止违法活动，处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二档：责令其停止违法活动，没收违法所得，并处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三档：责令其停止违法活动，没收违法所得，并处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注册安全工程师以欺骗、贿赂等不正当手段取得执业证。</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w:t>
      </w:r>
      <w:r>
        <w:rPr>
          <w:rFonts w:ascii="仿宋_GB2312" w:eastAsia="仿宋_GB2312"/>
          <w:sz w:val="28"/>
          <w:szCs w:val="28"/>
        </w:rPr>
        <w:t>次申</w:t>
      </w:r>
      <w:r>
        <w:rPr>
          <w:rFonts w:ascii="仿宋_GB2312" w:eastAsia="仿宋_GB2312"/>
          <w:sz w:val="28"/>
          <w:szCs w:val="28"/>
        </w:rPr>
        <w:lastRenderedPageBreak/>
        <w:t>请注册。</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一档：以欺骗、贿赂等不正当手段取得执业证，执业时间达</w:t>
      </w:r>
      <w:r>
        <w:rPr>
          <w:rFonts w:ascii="仿宋_GB2312" w:eastAsia="仿宋_GB2312"/>
          <w:sz w:val="28"/>
          <w:szCs w:val="28"/>
        </w:rPr>
        <w:t>3</w:t>
      </w:r>
      <w:r>
        <w:rPr>
          <w:rFonts w:ascii="仿宋_GB2312" w:eastAsia="仿宋_GB2312"/>
          <w:sz w:val="28"/>
          <w:szCs w:val="28"/>
        </w:rPr>
        <w:t>个月以下的；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二档：以欺骗、贿赂等不正当手段取得执业证，执业时间达</w:t>
      </w:r>
      <w:r>
        <w:rPr>
          <w:rFonts w:ascii="仿宋_GB2312" w:eastAsia="仿宋_GB2312"/>
          <w:sz w:val="28"/>
          <w:szCs w:val="28"/>
        </w:rPr>
        <w:t>3</w:t>
      </w:r>
      <w:r>
        <w:rPr>
          <w:rFonts w:ascii="仿宋_GB2312" w:eastAsia="仿宋_GB2312"/>
          <w:sz w:val="28"/>
          <w:szCs w:val="28"/>
        </w:rPr>
        <w:t>个月以上</w:t>
      </w:r>
      <w:r>
        <w:rPr>
          <w:rFonts w:ascii="仿宋_GB2312" w:eastAsia="仿宋_GB2312"/>
          <w:sz w:val="28"/>
          <w:szCs w:val="28"/>
        </w:rPr>
        <w:t>6</w:t>
      </w:r>
      <w:r>
        <w:rPr>
          <w:rFonts w:ascii="仿宋_GB2312" w:eastAsia="仿宋_GB2312"/>
          <w:sz w:val="28"/>
          <w:szCs w:val="28"/>
        </w:rPr>
        <w:t>个月以下的；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三档：以欺骗、贿赂等不正当手段取得执业证，执业时间达</w:t>
      </w:r>
      <w:r>
        <w:rPr>
          <w:rFonts w:ascii="仿宋_GB2312" w:eastAsia="仿宋_GB2312"/>
          <w:sz w:val="28"/>
          <w:szCs w:val="28"/>
        </w:rPr>
        <w:t>6</w:t>
      </w:r>
      <w:r>
        <w:rPr>
          <w:rFonts w:ascii="仿宋_GB2312" w:eastAsia="仿宋_GB2312"/>
          <w:sz w:val="28"/>
          <w:szCs w:val="28"/>
        </w:rPr>
        <w:t>个月以上的。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以上违法行为由执业证颁发机关撤销其注册，当事人</w:t>
      </w:r>
      <w:r>
        <w:rPr>
          <w:rFonts w:ascii="仿宋_GB2312" w:eastAsia="仿宋_GB2312"/>
          <w:sz w:val="28"/>
          <w:szCs w:val="28"/>
        </w:rPr>
        <w:t>3</w:t>
      </w:r>
      <w:r>
        <w:rPr>
          <w:rFonts w:ascii="仿宋_GB2312" w:eastAsia="仿宋_GB2312"/>
          <w:sz w:val="28"/>
          <w:szCs w:val="28"/>
        </w:rPr>
        <w:t>年内不得再次申请注册。</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注册安全工程师准许他人以本人名义执业。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【法律规定】《注册安全工程师管理规定》第二十二条：注册安全工程师应当履行下列义务：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（一）保证执业活动的质量，承担相应的责任；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（二）接受继续教育，不断提高执业水准；</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（三）在本人执业活动所形成的有关报告上署名；</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（四）维护国家、公众的利益和受聘单位的合法权益；</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（五）保守执业活动中的秘密；</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（六）不得出租、出借、涂改、变造执业证和执业印章；</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（七）不得同时在两个或者两个以上单位受聘执业；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（八）法律、法规规定的其他义务。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【处罚依据】《注册安全工程师管理规定》第三十二条：注册安全工程师有下列行为之一的，由</w:t>
      </w:r>
      <w:r>
        <w:rPr>
          <w:rFonts w:ascii="仿宋_GB2312" w:eastAsia="仿宋_GB2312"/>
          <w:sz w:val="28"/>
          <w:szCs w:val="28"/>
        </w:rPr>
        <w:t>县级以上安全生产监督管理部门、有</w:t>
      </w:r>
      <w:r>
        <w:rPr>
          <w:rFonts w:ascii="仿宋_GB2312" w:eastAsia="仿宋_GB2312"/>
          <w:sz w:val="28"/>
          <w:szCs w:val="28"/>
        </w:rPr>
        <w:lastRenderedPageBreak/>
        <w:t>关主管部门或者煤矿安全监察机构处三万元以下的罚款；由执业证颁发机关吊销其执业证</w:t>
      </w:r>
      <w:r>
        <w:rPr>
          <w:rFonts w:ascii="仿宋_GB2312" w:eastAsia="仿宋_GB2312"/>
          <w:sz w:val="28"/>
          <w:szCs w:val="28"/>
        </w:rPr>
        <w:t>,</w:t>
      </w:r>
      <w:r>
        <w:rPr>
          <w:rFonts w:ascii="仿宋_GB2312" w:eastAsia="仿宋_GB2312"/>
          <w:sz w:val="28"/>
          <w:szCs w:val="28"/>
        </w:rPr>
        <w:t>当事人五年内不得再次申请注册；造成损失的，依法承担赔偿责任；构成犯罪的，依法追究刑事责任：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（一）准许他人以本人名义执业的。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一档：准许他人以自己名义在矿山、金属冶炼单位和危险物品的生产、经营、储存单位以及使用剧毒品或者其他危险化学品数量构成重大危险源的单位以外的生产经营单位执业的；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二档：准许他人以自己名义在矿山、金属冶炼单位和危险物品的生产、经营、储存单位以外，使用剧毒品或者其他</w:t>
      </w:r>
      <w:r>
        <w:rPr>
          <w:rFonts w:ascii="仿宋_GB2312" w:eastAsia="仿宋_GB2312"/>
          <w:sz w:val="28"/>
          <w:szCs w:val="28"/>
        </w:rPr>
        <w:t>危险化学品数量构成重大危险源的单位执业的；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三档：准许他人以自己名义在矿山、金属冶炼单位和危险物品的生产、经营、储存单位执业的。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以上违法行为由执业证颁发机关吊销其执业证，当事人</w:t>
      </w:r>
      <w:r>
        <w:rPr>
          <w:rFonts w:ascii="仿宋_GB2312" w:eastAsia="仿宋_GB2312"/>
          <w:sz w:val="28"/>
          <w:szCs w:val="28"/>
        </w:rPr>
        <w:t>5</w:t>
      </w:r>
      <w:r>
        <w:rPr>
          <w:rFonts w:ascii="仿宋_GB2312" w:eastAsia="仿宋_GB2312"/>
          <w:sz w:val="28"/>
          <w:szCs w:val="28"/>
        </w:rPr>
        <w:t>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注册安全工程师以个人名义承接业务、收取费用。</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【法律规定】《注册安全工程师管理规定》第十八条：注册安全工程师应当由聘用单位委派，并按照注册类别在规定的执业范围内执业，同时在出具的各种文件、报告上签字和加盖执业印章。</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【处罚依据】《注册安全工程师管理规定》第三十二条：注册安全工程师有下列行为之一的，由县级以上安全生产监督管理部门、有</w:t>
      </w:r>
      <w:r>
        <w:rPr>
          <w:rFonts w:ascii="仿宋_GB2312" w:eastAsia="仿宋_GB2312"/>
          <w:sz w:val="28"/>
          <w:szCs w:val="28"/>
        </w:rPr>
        <w:lastRenderedPageBreak/>
        <w:t>关主管部门或者煤矿安全监察机构处三万元以下的罚款；由执业证颁发机关吊销其执业证</w:t>
      </w:r>
      <w:r>
        <w:rPr>
          <w:rFonts w:ascii="仿宋_GB2312" w:eastAsia="仿宋_GB2312"/>
          <w:sz w:val="28"/>
          <w:szCs w:val="28"/>
        </w:rPr>
        <w:t>,</w:t>
      </w:r>
      <w:r>
        <w:rPr>
          <w:rFonts w:ascii="仿宋_GB2312" w:eastAsia="仿宋_GB2312"/>
          <w:sz w:val="28"/>
          <w:szCs w:val="28"/>
        </w:rPr>
        <w:t>当事人五年内不得再次申请注册；造成损失的，依法承担赔偿责任；构成犯罪的，依法追究刑事责任：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（二）以个人名义承接业务、收取费用的。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一档：以个人名义承接业务、收取费用，有</w:t>
      </w:r>
      <w:r>
        <w:rPr>
          <w:rFonts w:ascii="仿宋_GB2312" w:eastAsia="仿宋_GB2312"/>
          <w:sz w:val="28"/>
          <w:szCs w:val="28"/>
        </w:rPr>
        <w:t>1</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二档：以个人名义承接业务、收取费用，有</w:t>
      </w:r>
      <w:r>
        <w:rPr>
          <w:rFonts w:ascii="仿宋_GB2312" w:eastAsia="仿宋_GB2312"/>
          <w:sz w:val="28"/>
          <w:szCs w:val="28"/>
        </w:rPr>
        <w:t>2</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三档：以个人名义承接业务、收取费用，有</w:t>
      </w:r>
      <w:r>
        <w:rPr>
          <w:rFonts w:ascii="仿宋_GB2312" w:eastAsia="仿宋_GB2312"/>
          <w:sz w:val="28"/>
          <w:szCs w:val="28"/>
        </w:rPr>
        <w:t>3</w:t>
      </w:r>
      <w:r>
        <w:rPr>
          <w:rFonts w:ascii="仿宋_GB2312" w:eastAsia="仿宋_GB2312"/>
          <w:sz w:val="28"/>
          <w:szCs w:val="28"/>
        </w:rPr>
        <w:t>次以上的。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以上违法行为由执业证颁发机关吊销其执业证，当事人</w:t>
      </w:r>
      <w:r>
        <w:rPr>
          <w:rFonts w:ascii="仿宋_GB2312" w:eastAsia="仿宋_GB2312"/>
          <w:sz w:val="28"/>
          <w:szCs w:val="28"/>
        </w:rPr>
        <w:t>5</w:t>
      </w:r>
      <w:r>
        <w:rPr>
          <w:rFonts w:ascii="仿宋_GB2312" w:eastAsia="仿宋_GB2312"/>
          <w:sz w:val="28"/>
          <w:szCs w:val="28"/>
        </w:rPr>
        <w:t>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注册安全工程师出租、出借、涂改、变造执业证和执业印章。</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【法律规定】《注册安全工</w:t>
      </w:r>
      <w:r>
        <w:rPr>
          <w:rFonts w:ascii="仿宋_GB2312" w:eastAsia="仿宋_GB2312"/>
          <w:sz w:val="28"/>
          <w:szCs w:val="28"/>
        </w:rPr>
        <w:t>程师管理规定》第二十二条：注册安全工程师应当履行下列义务：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（六）不得出租、出借、涂改、变造执业证和执业印章。</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十二条：注册安全工程师有下列行为之一的，由县级以上安全生产监督管理部门、有关主管部门或者煤矿安全监察机构处三万元以下的罚款；由执业证颁发机关吊销其执业证</w:t>
      </w:r>
      <w:r>
        <w:rPr>
          <w:rFonts w:ascii="仿宋_GB2312" w:eastAsia="仿宋_GB2312"/>
          <w:sz w:val="28"/>
          <w:szCs w:val="28"/>
        </w:rPr>
        <w:t>,</w:t>
      </w:r>
      <w:r>
        <w:rPr>
          <w:rFonts w:ascii="仿宋_GB2312" w:eastAsia="仿宋_GB2312"/>
          <w:sz w:val="28"/>
          <w:szCs w:val="28"/>
        </w:rPr>
        <w:t>当事人五年内不得再次申请注册；造成损失的，依法承担赔偿责任；构成犯罪的，依法追究刑事责任：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（三）出租、出借、涂改、变造执业证和执业印章的。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一档：出租、出借执业证和执业印章，有</w:t>
      </w:r>
      <w:r>
        <w:rPr>
          <w:rFonts w:ascii="仿宋_GB2312" w:eastAsia="仿宋_GB2312"/>
          <w:sz w:val="28"/>
          <w:szCs w:val="28"/>
        </w:rPr>
        <w:t>1</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w:t>
      </w:r>
      <w:r>
        <w:rPr>
          <w:rFonts w:ascii="仿宋_GB2312" w:eastAsia="仿宋_GB2312"/>
          <w:sz w:val="28"/>
          <w:szCs w:val="28"/>
        </w:rPr>
        <w:t>档：出租、出借执业证和执业印章，有</w:t>
      </w:r>
      <w:r>
        <w:rPr>
          <w:rFonts w:ascii="仿宋_GB2312" w:eastAsia="仿宋_GB2312"/>
          <w:sz w:val="28"/>
          <w:szCs w:val="28"/>
        </w:rPr>
        <w:t>2</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三档：出租、出借执业证和执业印章，有</w:t>
      </w:r>
      <w:r>
        <w:rPr>
          <w:rFonts w:ascii="仿宋_GB2312" w:eastAsia="仿宋_GB2312"/>
          <w:sz w:val="28"/>
          <w:szCs w:val="28"/>
        </w:rPr>
        <w:t>3</w:t>
      </w:r>
      <w:r>
        <w:rPr>
          <w:rFonts w:ascii="仿宋_GB2312" w:eastAsia="仿宋_GB2312"/>
          <w:sz w:val="28"/>
          <w:szCs w:val="28"/>
        </w:rPr>
        <w:t>次以上的，或者涂改、变造执业证和执业印章的。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以上违法行为由执业证颁发机关吊销其执业证，当事人</w:t>
      </w:r>
      <w:r>
        <w:rPr>
          <w:rFonts w:ascii="仿宋_GB2312" w:eastAsia="仿宋_GB2312"/>
          <w:sz w:val="28"/>
          <w:szCs w:val="28"/>
        </w:rPr>
        <w:t>5</w:t>
      </w:r>
      <w:r>
        <w:rPr>
          <w:rFonts w:ascii="仿宋_GB2312" w:eastAsia="仿宋_GB2312"/>
          <w:sz w:val="28"/>
          <w:szCs w:val="28"/>
        </w:rPr>
        <w:t>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注册安全工程师泄漏执业过程中应当保守的秘密并造成严重后果。</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【法律规定】《注册安全工程师管理规定》第</w:t>
      </w:r>
      <w:r>
        <w:rPr>
          <w:rFonts w:ascii="仿宋_GB2312" w:eastAsia="仿宋_GB2312"/>
          <w:sz w:val="28"/>
          <w:szCs w:val="28"/>
        </w:rPr>
        <w:t>二十二条：注册安全工程师应当履行下列义务：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（五）保守执业活动中的秘密。</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十二条：注册安全工程师有下列行为之一的，由县级以上安全生产监督管理部门、有关主管部门或者煤矿安全监察机构处三万元以下的罚款；由执业证颁发机关吊销其执业证</w:t>
      </w:r>
      <w:r>
        <w:rPr>
          <w:rFonts w:ascii="仿宋_GB2312" w:eastAsia="仿宋_GB2312"/>
          <w:sz w:val="28"/>
          <w:szCs w:val="28"/>
        </w:rPr>
        <w:t>,</w:t>
      </w:r>
      <w:r>
        <w:rPr>
          <w:rFonts w:ascii="仿宋_GB2312" w:eastAsia="仿宋_GB2312"/>
          <w:sz w:val="28"/>
          <w:szCs w:val="28"/>
        </w:rPr>
        <w:t>当事人五年内不得再次申请注册；造成损失的，依法承担赔偿责任；构成犯罪的，依法追究刑事责任：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（四）泄漏执业过程中应当保守的秘密并造成严重后果的。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一档：泄漏执业过程中应当保守的秘密并造成损失人民币</w:t>
      </w:r>
      <w:r>
        <w:rPr>
          <w:rFonts w:ascii="仿宋_GB2312" w:eastAsia="仿宋_GB2312"/>
          <w:sz w:val="28"/>
          <w:szCs w:val="28"/>
        </w:rPr>
        <w:t>10</w:t>
      </w:r>
      <w:r>
        <w:rPr>
          <w:rFonts w:ascii="仿宋_GB2312" w:eastAsia="仿宋_GB2312"/>
          <w:sz w:val="28"/>
          <w:szCs w:val="28"/>
        </w:rPr>
        <w:t>万元以下的；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二档：泄漏执业过程中应当保守的秘密并造成损失人民币</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三档：泄漏执业过程中应当保守的秘密并造成损失人民币</w:t>
      </w:r>
      <w:r>
        <w:rPr>
          <w:rFonts w:ascii="仿宋_GB2312" w:eastAsia="仿宋_GB2312"/>
          <w:sz w:val="28"/>
          <w:szCs w:val="28"/>
        </w:rPr>
        <w:t>50</w:t>
      </w:r>
      <w:r>
        <w:rPr>
          <w:rFonts w:ascii="仿宋_GB2312" w:eastAsia="仿宋_GB2312"/>
          <w:sz w:val="28"/>
          <w:szCs w:val="28"/>
        </w:rPr>
        <w:t>万元以上的。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以上违法行为由执业证颁发机关吊销其执业证，当事人</w:t>
      </w:r>
      <w:r>
        <w:rPr>
          <w:rFonts w:ascii="仿宋_GB2312" w:eastAsia="仿宋_GB2312"/>
          <w:sz w:val="28"/>
          <w:szCs w:val="28"/>
        </w:rPr>
        <w:t>5</w:t>
      </w:r>
      <w:r>
        <w:rPr>
          <w:rFonts w:ascii="仿宋_GB2312" w:eastAsia="仿宋_GB2312"/>
          <w:sz w:val="28"/>
          <w:szCs w:val="28"/>
        </w:rPr>
        <w:t>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注册安全工程师利用执业之便，贪污、索贿、受贿或者谋取不正当利益。</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【法律规定】《注册安全工程师管理规定》第二十二条：注册安全工程师应当履行下列义务：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（四）维护国家、公众的利益和受聘单位的合法权益。</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十二条：注册安全工程师有下列行为之一的，由县级以上安全生产监督管理部门、有关主管部门或者煤矿安全监察机构处三万元以下的罚款；由执业证颁发机关吊销其执业证</w:t>
      </w:r>
      <w:r>
        <w:rPr>
          <w:rFonts w:ascii="仿宋_GB2312" w:eastAsia="仿宋_GB2312"/>
          <w:sz w:val="28"/>
          <w:szCs w:val="28"/>
        </w:rPr>
        <w:t>,</w:t>
      </w:r>
      <w:r>
        <w:rPr>
          <w:rFonts w:ascii="仿宋_GB2312" w:eastAsia="仿宋_GB2312"/>
          <w:sz w:val="28"/>
          <w:szCs w:val="28"/>
        </w:rPr>
        <w:t>当事人五年内不得再次申请注册；造成损失的，依法承担赔偿责任；构成犯罪的，依法追究刑事责任：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（五）利用执业之便，贪污、索贿、受贿或者谋取不正当利益的。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一档：利用执业之</w:t>
      </w:r>
      <w:r>
        <w:rPr>
          <w:rFonts w:ascii="仿宋_GB2312" w:eastAsia="仿宋_GB2312"/>
          <w:sz w:val="28"/>
          <w:szCs w:val="28"/>
        </w:rPr>
        <w:t>便，谋取不正当利益的；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二档：利用执业之便，贪污、索贿、受贿的。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1.5</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以上违法行为由执业证颁发机关吊销其执业证，当事人</w:t>
      </w:r>
      <w:r>
        <w:rPr>
          <w:rFonts w:ascii="仿宋_GB2312" w:eastAsia="仿宋_GB2312"/>
          <w:sz w:val="28"/>
          <w:szCs w:val="28"/>
        </w:rPr>
        <w:t>5</w:t>
      </w:r>
      <w:r>
        <w:rPr>
          <w:rFonts w:ascii="仿宋_GB2312" w:eastAsia="仿宋_GB2312"/>
          <w:sz w:val="28"/>
          <w:szCs w:val="28"/>
        </w:rPr>
        <w:t>年内不</w:t>
      </w:r>
      <w:r>
        <w:rPr>
          <w:rFonts w:ascii="仿宋_GB2312" w:eastAsia="仿宋_GB2312"/>
          <w:sz w:val="28"/>
          <w:szCs w:val="28"/>
        </w:rPr>
        <w:lastRenderedPageBreak/>
        <w:t>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注册安全工程师提供虚假执业活动成果。</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【法律规定】《注册安全工程师管理规定》第二十二条：注册安全工程师应当履行下列义务：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（一）保证执业活动的质量，承担相应的责任。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w:t>
      </w:r>
      <w:r>
        <w:rPr>
          <w:rFonts w:ascii="仿宋_GB2312" w:eastAsia="仿宋_GB2312"/>
          <w:sz w:val="28"/>
          <w:szCs w:val="28"/>
        </w:rPr>
        <w:t>十二条：注册安全工程师有下列行为之一的，由县级以上安全生产监督管理部门、有关主管部门或者煤矿安全监察机构处三万元以下的罚款；由执业证颁发机关吊销其执业证</w:t>
      </w:r>
      <w:r>
        <w:rPr>
          <w:rFonts w:ascii="仿宋_GB2312" w:eastAsia="仿宋_GB2312"/>
          <w:sz w:val="28"/>
          <w:szCs w:val="28"/>
        </w:rPr>
        <w:t>,</w:t>
      </w:r>
      <w:r>
        <w:rPr>
          <w:rFonts w:ascii="仿宋_GB2312" w:eastAsia="仿宋_GB2312"/>
          <w:sz w:val="28"/>
          <w:szCs w:val="28"/>
        </w:rPr>
        <w:t>当事人五年内不得再次申请注册；造成损失的，依法承担赔偿责任；构成犯罪的，依法追究刑事责任：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㈥提供虚假执业活动成果的。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一档：提供虚假执业活动成果，有</w:t>
      </w:r>
      <w:r>
        <w:rPr>
          <w:rFonts w:ascii="仿宋_GB2312" w:eastAsia="仿宋_GB2312"/>
          <w:sz w:val="28"/>
          <w:szCs w:val="28"/>
        </w:rPr>
        <w:t>1</w:t>
      </w:r>
      <w:r>
        <w:rPr>
          <w:rFonts w:ascii="仿宋_GB2312" w:eastAsia="仿宋_GB2312"/>
          <w:sz w:val="28"/>
          <w:szCs w:val="28"/>
        </w:rPr>
        <w:t>个的；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二档：提供虚假执业活动成果，有</w:t>
      </w:r>
      <w:r>
        <w:rPr>
          <w:rFonts w:ascii="仿宋_GB2312" w:eastAsia="仿宋_GB2312"/>
          <w:sz w:val="28"/>
          <w:szCs w:val="28"/>
        </w:rPr>
        <w:t>2</w:t>
      </w:r>
      <w:r>
        <w:rPr>
          <w:rFonts w:ascii="仿宋_GB2312" w:eastAsia="仿宋_GB2312"/>
          <w:sz w:val="28"/>
          <w:szCs w:val="28"/>
        </w:rPr>
        <w:t>个的；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三档：提供虚假执业活动成果，有</w:t>
      </w:r>
      <w:r>
        <w:rPr>
          <w:rFonts w:ascii="仿宋_GB2312" w:eastAsia="仿宋_GB2312"/>
          <w:sz w:val="28"/>
          <w:szCs w:val="28"/>
        </w:rPr>
        <w:t>3</w:t>
      </w:r>
      <w:r>
        <w:rPr>
          <w:rFonts w:ascii="仿宋_GB2312" w:eastAsia="仿宋_GB2312"/>
          <w:sz w:val="28"/>
          <w:szCs w:val="28"/>
        </w:rPr>
        <w:t>个以上的。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9000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以上违法行为由执业证颁发机关吊销其执业证，当事人</w:t>
      </w:r>
      <w:r>
        <w:rPr>
          <w:rFonts w:ascii="仿宋_GB2312" w:eastAsia="仿宋_GB2312"/>
          <w:sz w:val="28"/>
          <w:szCs w:val="28"/>
        </w:rPr>
        <w:t>5</w:t>
      </w:r>
      <w:r>
        <w:rPr>
          <w:rFonts w:ascii="仿宋_GB2312" w:eastAsia="仿宋_GB2312"/>
          <w:sz w:val="28"/>
          <w:szCs w:val="28"/>
        </w:rPr>
        <w:t>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注册安全工程师超出执业范围或者聘用单位业务范围从事执业活动。</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【法律规定】《注册安全工程师管理规定》第十八条：注册安全工程师应当由聘用单位委派，并按照注册类别在规定的执业范围内执</w:t>
      </w:r>
      <w:r>
        <w:rPr>
          <w:rFonts w:ascii="仿宋_GB2312" w:eastAsia="仿宋_GB2312"/>
          <w:sz w:val="28"/>
          <w:szCs w:val="28"/>
        </w:rPr>
        <w:lastRenderedPageBreak/>
        <w:t>业，同时在出具的各种文件、报告上签字和加盖执业印章。</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【处罚依据】《注册安全工程师管理规定》第三十二条：注册安全工程师有下列行为之一的，由县级</w:t>
      </w:r>
      <w:r>
        <w:rPr>
          <w:rFonts w:ascii="仿宋_GB2312" w:eastAsia="仿宋_GB2312"/>
          <w:sz w:val="28"/>
          <w:szCs w:val="28"/>
        </w:rPr>
        <w:t>以上安全生产监督管理部门、有关主管部门或者煤矿安全监察机构处三万元以下的罚款；由执业证颁发机关吊销其执业证</w:t>
      </w:r>
      <w:r>
        <w:rPr>
          <w:rFonts w:ascii="仿宋_GB2312" w:eastAsia="仿宋_GB2312"/>
          <w:sz w:val="28"/>
          <w:szCs w:val="28"/>
        </w:rPr>
        <w:t>,</w:t>
      </w:r>
      <w:r>
        <w:rPr>
          <w:rFonts w:ascii="仿宋_GB2312" w:eastAsia="仿宋_GB2312"/>
          <w:sz w:val="28"/>
          <w:szCs w:val="28"/>
        </w:rPr>
        <w:t>当事人五年内不得再次申请注册；造成损失的，依法承担赔偿责任；构成犯罪的，依法追究刑事责任：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（七）超出执业范围或者聘用单位业务范围从事执业活动的。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一档：超出聘用单位业务范围从事执业活动的；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二档：超出执业范围从事执业活动的。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1.5</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以上违法行为由执业证颁发机关吊销其执业证，当事人</w:t>
      </w:r>
      <w:r>
        <w:rPr>
          <w:rFonts w:ascii="仿宋_GB2312" w:eastAsia="仿宋_GB2312"/>
          <w:sz w:val="28"/>
          <w:szCs w:val="28"/>
        </w:rPr>
        <w:t>5</w:t>
      </w:r>
      <w:r>
        <w:rPr>
          <w:rFonts w:ascii="仿宋_GB2312" w:eastAsia="仿宋_GB2312"/>
          <w:sz w:val="28"/>
          <w:szCs w:val="28"/>
        </w:rPr>
        <w:t>年内不得再次申请注册；造成损失的，依法承担赔偿责任；构成犯罪的，依法追究刑事责任。</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第一百二十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安全评价检测检验机构未依法与委托方签订技术服务合同。</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【法律规定】《安全评价检测检验机构管理办法》第十六条第一款：生产经营单位委托安全评价检测检验机构开展技术服务时，应当签订委托技术服务合同，明确服务对象、范围、权利、义务和责任。</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w:t>
      </w:r>
      <w:r>
        <w:rPr>
          <w:rFonts w:ascii="仿宋_GB2312" w:eastAsia="仿宋_GB2312"/>
          <w:sz w:val="28"/>
          <w:szCs w:val="28"/>
        </w:rPr>
        <w:t>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（一）未依法与委托方签订技术服务合同的；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一档：未依法与委托方签订技术服务合同，有</w:t>
      </w:r>
      <w:r>
        <w:rPr>
          <w:rFonts w:ascii="仿宋_GB2312" w:eastAsia="仿宋_GB2312"/>
          <w:sz w:val="28"/>
          <w:szCs w:val="28"/>
        </w:rPr>
        <w:t>1</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二档：未依法与委托方签订技术服务合同，有</w:t>
      </w:r>
      <w:r>
        <w:rPr>
          <w:rFonts w:ascii="仿宋_GB2312" w:eastAsia="仿宋_GB2312"/>
          <w:sz w:val="28"/>
          <w:szCs w:val="28"/>
        </w:rPr>
        <w:t>2</w:t>
      </w:r>
      <w:r>
        <w:rPr>
          <w:rFonts w:ascii="仿宋_GB2312" w:eastAsia="仿宋_GB2312"/>
          <w:sz w:val="28"/>
          <w:szCs w:val="28"/>
        </w:rPr>
        <w:t>次以上的。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w:t>
      </w:r>
      <w:r>
        <w:rPr>
          <w:rFonts w:ascii="仿宋_GB2312" w:eastAsia="仿宋_GB2312"/>
          <w:sz w:val="28"/>
          <w:szCs w:val="28"/>
        </w:rPr>
        <w:t>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三十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安全评价检测检验机构违反法规标准规定更改或者简化安全评价、检测检验程序和相关内容。</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【法律规定】《安全评价检测检验机构管理办法》第二十二条：安全评价检测检验机构及其从业人员不得有下列行为：</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（六）违反有关法规标准规定，更改或者简化安全评价、检测检验程序和相关内容的。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w:t>
      </w:r>
      <w:r>
        <w:rPr>
          <w:rFonts w:ascii="仿宋_GB2312" w:eastAsia="仿宋_GB2312"/>
          <w:sz w:val="28"/>
          <w:szCs w:val="28"/>
        </w:rPr>
        <w:t>二）违反法规标准规定更改或者简化安全评价、检测检验程序和相关内容的；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一档：违反法规标准规定更改或者简化安全评价、检测检验程序和相关内容，有</w:t>
      </w:r>
      <w:r>
        <w:rPr>
          <w:rFonts w:ascii="仿宋_GB2312" w:eastAsia="仿宋_GB2312"/>
          <w:sz w:val="28"/>
          <w:szCs w:val="28"/>
        </w:rPr>
        <w:t>1</w:t>
      </w:r>
      <w:r>
        <w:rPr>
          <w:rFonts w:ascii="仿宋_GB2312" w:eastAsia="仿宋_GB2312"/>
          <w:sz w:val="28"/>
          <w:szCs w:val="28"/>
        </w:rPr>
        <w:t>处的；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二档：违反法规标准规定更改或者简化安全评价、检测检验程序和相关内容，有</w:t>
      </w:r>
      <w:r>
        <w:rPr>
          <w:rFonts w:ascii="仿宋_GB2312" w:eastAsia="仿宋_GB2312"/>
          <w:sz w:val="28"/>
          <w:szCs w:val="28"/>
        </w:rPr>
        <w:t>2</w:t>
      </w:r>
      <w:r>
        <w:rPr>
          <w:rFonts w:ascii="仿宋_GB2312" w:eastAsia="仿宋_GB2312"/>
          <w:sz w:val="28"/>
          <w:szCs w:val="28"/>
        </w:rPr>
        <w:t>处以上的。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w:t>
      </w:r>
      <w:r>
        <w:rPr>
          <w:rFonts w:ascii="仿宋_GB2312" w:eastAsia="仿宋_GB2312"/>
          <w:sz w:val="28"/>
          <w:szCs w:val="28"/>
        </w:rPr>
        <w:t>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安全评价检测检验机构未按规定公开安全评价报告、安全生产检测检验报告相关信息及现场勘验图像影像资料。</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【法律规定】《安全评价检测检验机构管理办法》第十八条第二款：安全评价检测检验机构应当按照有关规定在网上公开安全评价报告、安全</w:t>
      </w:r>
      <w:r>
        <w:rPr>
          <w:rFonts w:ascii="仿宋_GB2312" w:eastAsia="仿宋_GB2312"/>
          <w:sz w:val="28"/>
          <w:szCs w:val="28"/>
        </w:rPr>
        <w:t>生产检测检验报告相关信息及现场勘验图像影像。</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w:t>
      </w:r>
      <w:r>
        <w:rPr>
          <w:rFonts w:ascii="仿宋_GB2312" w:eastAsia="仿宋_GB2312"/>
          <w:sz w:val="28"/>
          <w:szCs w:val="28"/>
        </w:rPr>
        <w:lastRenderedPageBreak/>
        <w:t>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（三）未按规定公开安全评价报告、安全生产检测检验报告相关信息及现场勘验图像影像资料的；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一档：未按规定公开安全评价报告、安全生</w:t>
      </w:r>
      <w:r>
        <w:rPr>
          <w:rFonts w:ascii="仿宋_GB2312" w:eastAsia="仿宋_GB2312"/>
          <w:sz w:val="28"/>
          <w:szCs w:val="28"/>
        </w:rPr>
        <w:t>产检测检验报告相关信息及现场勘验图像影像资料，有</w:t>
      </w:r>
      <w:r>
        <w:rPr>
          <w:rFonts w:ascii="仿宋_GB2312" w:eastAsia="仿宋_GB2312"/>
          <w:sz w:val="28"/>
          <w:szCs w:val="28"/>
        </w:rPr>
        <w:t>1</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二档：未按规定公开安全评价报告、安全生产检测检验报告相关信息及现场勘验图像影像资料，有</w:t>
      </w:r>
      <w:r>
        <w:rPr>
          <w:rFonts w:ascii="仿宋_GB2312" w:eastAsia="仿宋_GB2312"/>
          <w:sz w:val="28"/>
          <w:szCs w:val="28"/>
        </w:rPr>
        <w:t>2</w:t>
      </w:r>
      <w:r>
        <w:rPr>
          <w:rFonts w:ascii="仿宋_GB2312" w:eastAsia="仿宋_GB2312"/>
          <w:sz w:val="28"/>
          <w:szCs w:val="28"/>
        </w:rPr>
        <w:t>次以上的。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w:t>
      </w:r>
      <w:r>
        <w:rPr>
          <w:rFonts w:ascii="仿宋_GB2312" w:eastAsia="仿宋_GB2312"/>
          <w:sz w:val="28"/>
          <w:szCs w:val="28"/>
        </w:rPr>
        <w:t>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安全评价检测检验机构未在开展现场技术服务前七个工作日内，书面告知项目实施地资质认可机关。</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【法律规定】《安全评价检测检验机构管理办法》第十九条：安全评价检测检验机构应当在开展现场技术服务前七个工作日内，书面告知项目实施地资质认可机关，接受资质认可机关及其下级部门的监督抽查。</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w:t>
      </w:r>
      <w:r>
        <w:rPr>
          <w:rFonts w:ascii="仿宋_GB2312" w:eastAsia="仿宋_GB2312"/>
          <w:sz w:val="28"/>
          <w:szCs w:val="28"/>
        </w:rPr>
        <w:t>办法》第三十条：安</w:t>
      </w:r>
      <w:r>
        <w:rPr>
          <w:rFonts w:ascii="仿宋_GB2312" w:eastAsia="仿宋_GB2312"/>
          <w:sz w:val="28"/>
          <w:szCs w:val="28"/>
        </w:rPr>
        <w:lastRenderedPageBreak/>
        <w:t>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（四）未在开展现场技术服务前七个工作日内，书面告知项目实施地资质认可机关的；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一档：未在开展现场技术服务前七个工作日内，书面告知项目实施地资质认可机关，有</w:t>
      </w:r>
      <w:r>
        <w:rPr>
          <w:rFonts w:ascii="仿宋_GB2312" w:eastAsia="仿宋_GB2312"/>
          <w:sz w:val="28"/>
          <w:szCs w:val="28"/>
        </w:rPr>
        <w:t>1</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二档：未在开展现场技术服务前七个工作日内，书面告知项目实施地资质认可机关，有</w:t>
      </w:r>
      <w:r>
        <w:rPr>
          <w:rFonts w:ascii="仿宋_GB2312" w:eastAsia="仿宋_GB2312"/>
          <w:sz w:val="28"/>
          <w:szCs w:val="28"/>
        </w:rPr>
        <w:t>2</w:t>
      </w:r>
      <w:r>
        <w:rPr>
          <w:rFonts w:ascii="仿宋_GB2312" w:eastAsia="仿宋_GB2312"/>
          <w:sz w:val="28"/>
          <w:szCs w:val="28"/>
        </w:rPr>
        <w:t>次以上的。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安全评价检测检验机构机构名称、注册地址、实验室条件、法定代表人、专职技术负责人、授权签字人发生变化之日起三十日内未向原资质认可机关提出变更申请。</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【法律规定】《安全评价检测检验机构管理办法》第十二条第一</w:t>
      </w:r>
      <w:r>
        <w:rPr>
          <w:rFonts w:ascii="仿宋_GB2312" w:eastAsia="仿宋_GB2312"/>
          <w:sz w:val="28"/>
          <w:szCs w:val="28"/>
        </w:rPr>
        <w:lastRenderedPageBreak/>
        <w:t>款：安全评价检测检验机构的名称、</w:t>
      </w:r>
      <w:r>
        <w:rPr>
          <w:rFonts w:ascii="仿宋_GB2312" w:eastAsia="仿宋_GB2312"/>
          <w:sz w:val="28"/>
          <w:szCs w:val="28"/>
        </w:rPr>
        <w:t>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w:t>
      </w:r>
      <w:r>
        <w:rPr>
          <w:rFonts w:ascii="仿宋_GB2312" w:eastAsia="仿宋_GB2312"/>
          <w:sz w:val="28"/>
          <w:szCs w:val="28"/>
        </w:rPr>
        <w:t>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（五）机构名称、注册地址、实验室条件、法定代表人、专职技术负责人、授权签字人发生变化之日起三十日内未向原资质认可机关提出变更申请的；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一档：机构名称、注册地址、实验室条件、法定代表人、专职技术负责人、授权签字人发生变化之日起</w:t>
      </w:r>
      <w:r>
        <w:rPr>
          <w:rFonts w:ascii="仿宋_GB2312" w:eastAsia="仿宋_GB2312"/>
          <w:sz w:val="28"/>
          <w:szCs w:val="28"/>
        </w:rPr>
        <w:t>30</w:t>
      </w:r>
      <w:r>
        <w:rPr>
          <w:rFonts w:ascii="仿宋_GB2312" w:eastAsia="仿宋_GB2312"/>
          <w:sz w:val="28"/>
          <w:szCs w:val="28"/>
        </w:rPr>
        <w:t>日内未向原资质认可机关提出变更申请，逾期</w:t>
      </w:r>
      <w:r>
        <w:rPr>
          <w:rFonts w:ascii="仿宋_GB2312" w:eastAsia="仿宋_GB2312"/>
          <w:sz w:val="28"/>
          <w:szCs w:val="28"/>
        </w:rPr>
        <w:t>30</w:t>
      </w:r>
      <w:r>
        <w:rPr>
          <w:rFonts w:ascii="仿宋_GB2312" w:eastAsia="仿宋_GB2312"/>
          <w:sz w:val="28"/>
          <w:szCs w:val="28"/>
        </w:rPr>
        <w:t>日以下的；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二档：机构名称、注册地址、实验室条件、法定代表人、专职技术负责人、授权签字人发生变化之日起</w:t>
      </w:r>
      <w:r>
        <w:rPr>
          <w:rFonts w:ascii="仿宋_GB2312" w:eastAsia="仿宋_GB2312"/>
          <w:sz w:val="28"/>
          <w:szCs w:val="28"/>
        </w:rPr>
        <w:t>30</w:t>
      </w:r>
      <w:r>
        <w:rPr>
          <w:rFonts w:ascii="仿宋_GB2312" w:eastAsia="仿宋_GB2312"/>
          <w:sz w:val="28"/>
          <w:szCs w:val="28"/>
        </w:rPr>
        <w:t>日内未向原资质认可机关提出变更申请，逾期</w:t>
      </w:r>
      <w:r>
        <w:rPr>
          <w:rFonts w:ascii="仿宋_GB2312" w:eastAsia="仿宋_GB2312"/>
          <w:sz w:val="28"/>
          <w:szCs w:val="28"/>
        </w:rPr>
        <w:t>30</w:t>
      </w:r>
      <w:r>
        <w:rPr>
          <w:rFonts w:ascii="仿宋_GB2312" w:eastAsia="仿宋_GB2312"/>
          <w:sz w:val="28"/>
          <w:szCs w:val="28"/>
        </w:rPr>
        <w:t>日以上</w:t>
      </w:r>
      <w:r>
        <w:rPr>
          <w:rFonts w:ascii="仿宋_GB2312" w:eastAsia="仿宋_GB2312"/>
          <w:sz w:val="28"/>
          <w:szCs w:val="28"/>
        </w:rPr>
        <w:t>60</w:t>
      </w:r>
      <w:r>
        <w:rPr>
          <w:rFonts w:ascii="仿宋_GB2312" w:eastAsia="仿宋_GB2312"/>
          <w:sz w:val="28"/>
          <w:szCs w:val="28"/>
        </w:rPr>
        <w:t>日以下的；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三档：机构名称、注册地址、实验室条件、法定代表人、专职技术负责人、授权签字人发生变化之日起</w:t>
      </w:r>
      <w:r>
        <w:rPr>
          <w:rFonts w:ascii="仿宋_GB2312" w:eastAsia="仿宋_GB2312"/>
          <w:sz w:val="28"/>
          <w:szCs w:val="28"/>
        </w:rPr>
        <w:t>30</w:t>
      </w:r>
      <w:r>
        <w:rPr>
          <w:rFonts w:ascii="仿宋_GB2312" w:eastAsia="仿宋_GB2312"/>
          <w:sz w:val="28"/>
          <w:szCs w:val="28"/>
        </w:rPr>
        <w:t>日内未向原资质认可机关提出变更申请，逾期</w:t>
      </w:r>
      <w:r>
        <w:rPr>
          <w:rFonts w:ascii="仿宋_GB2312" w:eastAsia="仿宋_GB2312"/>
          <w:sz w:val="28"/>
          <w:szCs w:val="28"/>
        </w:rPr>
        <w:t>60</w:t>
      </w:r>
      <w:r>
        <w:rPr>
          <w:rFonts w:ascii="仿宋_GB2312" w:eastAsia="仿宋_GB2312"/>
          <w:sz w:val="28"/>
          <w:szCs w:val="28"/>
        </w:rPr>
        <w:t>日以上的。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3000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r>
        <w:rPr>
          <w:rFonts w:ascii="仿宋_GB2312" w:eastAsia="仿宋_GB2312"/>
          <w:sz w:val="28"/>
          <w:szCs w:val="28"/>
        </w:rPr>
        <w:lastRenderedPageBreak/>
        <w:t>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2200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6500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w:t>
      </w:r>
      <w:r>
        <w:rPr>
          <w:rFonts w:ascii="仿宋_GB2312" w:eastAsia="仿宋_GB2312"/>
          <w:sz w:val="28"/>
          <w:szCs w:val="28"/>
        </w:rPr>
        <w:t>款；逾期未改正的，处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万元以下的罚款，对相关责任人处</w:t>
      </w:r>
      <w:r>
        <w:rPr>
          <w:rFonts w:ascii="仿宋_GB2312" w:eastAsia="仿宋_GB2312"/>
          <w:sz w:val="28"/>
          <w:szCs w:val="28"/>
        </w:rPr>
        <w:t>2200</w:t>
      </w:r>
      <w:r>
        <w:rPr>
          <w:rFonts w:ascii="仿宋_GB2312" w:eastAsia="仿宋_GB2312"/>
          <w:sz w:val="28"/>
          <w:szCs w:val="28"/>
        </w:rPr>
        <w:t>元以上</w:t>
      </w:r>
      <w:r>
        <w:rPr>
          <w:rFonts w:ascii="仿宋_GB2312" w:eastAsia="仿宋_GB2312"/>
          <w:sz w:val="28"/>
          <w:szCs w:val="28"/>
        </w:rPr>
        <w:t>3800</w:t>
      </w:r>
      <w:r>
        <w:rPr>
          <w:rFonts w:ascii="仿宋_GB2312" w:eastAsia="仿宋_GB2312"/>
          <w:sz w:val="28"/>
          <w:szCs w:val="28"/>
        </w:rPr>
        <w:t>元以下的罚款；情节严重的，处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万元以下的罚款，对相关责任人处</w:t>
      </w:r>
      <w:r>
        <w:rPr>
          <w:rFonts w:ascii="仿宋_GB2312" w:eastAsia="仿宋_GB2312"/>
          <w:sz w:val="28"/>
          <w:szCs w:val="28"/>
        </w:rPr>
        <w:t>6500</w:t>
      </w:r>
      <w:r>
        <w:rPr>
          <w:rFonts w:ascii="仿宋_GB2312" w:eastAsia="仿宋_GB2312"/>
          <w:sz w:val="28"/>
          <w:szCs w:val="28"/>
        </w:rPr>
        <w:t>元以上</w:t>
      </w:r>
      <w:r>
        <w:rPr>
          <w:rFonts w:ascii="仿宋_GB2312" w:eastAsia="仿宋_GB2312"/>
          <w:sz w:val="28"/>
          <w:szCs w:val="28"/>
        </w:rPr>
        <w:t>8500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三档：责令改正或者责令限期改正，给予警告，并处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3800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8500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安全评价检测检验机</w:t>
      </w:r>
      <w:r>
        <w:rPr>
          <w:rFonts w:ascii="仿宋_GB2312" w:eastAsia="仿宋_GB2312"/>
          <w:sz w:val="28"/>
          <w:szCs w:val="28"/>
        </w:rPr>
        <w:t>构未按照有关法规标准的强制性规定从事安全评价、检测检验活动。</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四条：安全评价检测检验机构及其从业人员应当依照法律、法规、规章、标准，遵循科学公正、独立客观、安全准确、诚实守信的原则和执业准则，独立开展安全评价和检测检验，并对其作出的安全评价和检测检验结果负责。</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w:t>
      </w:r>
      <w:r>
        <w:rPr>
          <w:rFonts w:ascii="仿宋_GB2312" w:eastAsia="仿宋_GB2312"/>
          <w:sz w:val="28"/>
          <w:szCs w:val="28"/>
        </w:rPr>
        <w:t>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（六）未按照有关法规标准的强制性规定从事安全评价、检测检</w:t>
      </w:r>
      <w:r>
        <w:rPr>
          <w:rFonts w:ascii="仿宋_GB2312" w:eastAsia="仿宋_GB2312"/>
          <w:sz w:val="28"/>
          <w:szCs w:val="28"/>
        </w:rPr>
        <w:lastRenderedPageBreak/>
        <w:t>验活动的；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一档：未按照有关法规标准的强制性规定从事安全评价、检测检验活动，涉及</w:t>
      </w:r>
      <w:r>
        <w:rPr>
          <w:rFonts w:ascii="仿宋_GB2312" w:eastAsia="仿宋_GB2312"/>
          <w:sz w:val="28"/>
          <w:szCs w:val="28"/>
        </w:rPr>
        <w:t>1</w:t>
      </w:r>
      <w:r>
        <w:rPr>
          <w:rFonts w:ascii="仿宋_GB2312" w:eastAsia="仿宋_GB2312"/>
          <w:sz w:val="28"/>
          <w:szCs w:val="28"/>
        </w:rPr>
        <w:t>项强制性规定的；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二档：未按照有关法规标准的强制性规定从事安全评价、检测检验活动，涉及</w:t>
      </w:r>
      <w:r>
        <w:rPr>
          <w:rFonts w:ascii="仿宋_GB2312" w:eastAsia="仿宋_GB2312"/>
          <w:sz w:val="28"/>
          <w:szCs w:val="28"/>
        </w:rPr>
        <w:t>2</w:t>
      </w:r>
      <w:r>
        <w:rPr>
          <w:rFonts w:ascii="仿宋_GB2312" w:eastAsia="仿宋_GB2312"/>
          <w:sz w:val="28"/>
          <w:szCs w:val="28"/>
        </w:rPr>
        <w:t>项强制性规定的；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三档：未按照有关法规标准的强制性规定从事安全评价、检测检验活动，涉及</w:t>
      </w:r>
      <w:r>
        <w:rPr>
          <w:rFonts w:ascii="仿宋_GB2312" w:eastAsia="仿宋_GB2312"/>
          <w:sz w:val="28"/>
          <w:szCs w:val="28"/>
        </w:rPr>
        <w:t>3</w:t>
      </w:r>
      <w:r>
        <w:rPr>
          <w:rFonts w:ascii="仿宋_GB2312" w:eastAsia="仿宋_GB2312"/>
          <w:sz w:val="28"/>
          <w:szCs w:val="28"/>
        </w:rPr>
        <w:t>项以上强制性规定的。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w:t>
      </w:r>
      <w:r>
        <w:rPr>
          <w:rFonts w:ascii="仿宋_GB2312" w:eastAsia="仿宋_GB2312"/>
          <w:sz w:val="28"/>
          <w:szCs w:val="28"/>
        </w:rPr>
        <w:t>改正，给予警告，可以并处</w:t>
      </w:r>
      <w:r>
        <w:rPr>
          <w:rFonts w:ascii="仿宋_GB2312" w:eastAsia="仿宋_GB2312"/>
          <w:sz w:val="28"/>
          <w:szCs w:val="28"/>
        </w:rPr>
        <w:t>3000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2200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6500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万元以下的罚款，对相关责任人处</w:t>
      </w:r>
      <w:r>
        <w:rPr>
          <w:rFonts w:ascii="仿宋_GB2312" w:eastAsia="仿宋_GB2312"/>
          <w:sz w:val="28"/>
          <w:szCs w:val="28"/>
        </w:rPr>
        <w:t>2200</w:t>
      </w:r>
      <w:r>
        <w:rPr>
          <w:rFonts w:ascii="仿宋_GB2312" w:eastAsia="仿宋_GB2312"/>
          <w:sz w:val="28"/>
          <w:szCs w:val="28"/>
        </w:rPr>
        <w:t>元以上</w:t>
      </w:r>
      <w:r>
        <w:rPr>
          <w:rFonts w:ascii="仿宋_GB2312" w:eastAsia="仿宋_GB2312"/>
          <w:sz w:val="28"/>
          <w:szCs w:val="28"/>
        </w:rPr>
        <w:t>3800</w:t>
      </w:r>
      <w:r>
        <w:rPr>
          <w:rFonts w:ascii="仿宋_GB2312" w:eastAsia="仿宋_GB2312"/>
          <w:sz w:val="28"/>
          <w:szCs w:val="28"/>
        </w:rPr>
        <w:t>元以下的罚款；情节严重的，处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万元以下的罚款，对相关责任人处</w:t>
      </w:r>
      <w:r>
        <w:rPr>
          <w:rFonts w:ascii="仿宋_GB2312" w:eastAsia="仿宋_GB2312"/>
          <w:sz w:val="28"/>
          <w:szCs w:val="28"/>
        </w:rPr>
        <w:t>6500</w:t>
      </w:r>
      <w:r>
        <w:rPr>
          <w:rFonts w:ascii="仿宋_GB2312" w:eastAsia="仿宋_GB2312"/>
          <w:sz w:val="28"/>
          <w:szCs w:val="28"/>
        </w:rPr>
        <w:t>元以上</w:t>
      </w:r>
      <w:r>
        <w:rPr>
          <w:rFonts w:ascii="仿宋_GB2312" w:eastAsia="仿宋_GB2312"/>
          <w:sz w:val="28"/>
          <w:szCs w:val="28"/>
        </w:rPr>
        <w:t>8500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三档：责令改正或者责令限期改正，给予警告，并处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3800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8500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安全评价检测检验机构出租、出借安全评价检测检验资质证书。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【法律规定】《安全评价检测检验机构管理办法》第二十二条：</w:t>
      </w:r>
      <w:r>
        <w:rPr>
          <w:rFonts w:ascii="仿宋_GB2312" w:eastAsia="仿宋_GB2312"/>
          <w:sz w:val="28"/>
          <w:szCs w:val="28"/>
        </w:rPr>
        <w:lastRenderedPageBreak/>
        <w:t>安全评价检测检验机构及其从业人员不得有下列行为：</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（四）出租、出借安全评价检测检验资质证书的。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（七）出租、出借安全评价检测检验资质证书的；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一档：出租、出借安全评价检测检验资质证书，其证书为单一业务范围的；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二档：出租、出借安全评价检测检验资质证书，其证书为非单一业</w:t>
      </w:r>
      <w:r>
        <w:rPr>
          <w:rFonts w:ascii="仿宋_GB2312" w:eastAsia="仿宋_GB2312"/>
          <w:sz w:val="28"/>
          <w:szCs w:val="28"/>
        </w:rPr>
        <w:t>务范围的。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安全评价项目组组长及负责勘验人员不到现场实际地点开展勘验等有关工作的。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【法律规定】《安全评价检测检验机构管理办法》第二十二条：安全评价检测检验机构及其从业人员不得有下列行为：</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（八）安全评价项目组组长及负责勘验人员不到现场实际地点开</w:t>
      </w:r>
      <w:r>
        <w:rPr>
          <w:rFonts w:ascii="仿宋_GB2312" w:eastAsia="仿宋_GB2312"/>
          <w:sz w:val="28"/>
          <w:szCs w:val="28"/>
        </w:rPr>
        <w:t>展勘验等有关工作的。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（八）安全评价项目组组长及负责勘验人员不到现场实际地点开展勘验等有关工作的；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一档：安全评价项目组组长及负责勘验人员不到现场实际地点开展勘验等有关工作</w:t>
      </w:r>
      <w:r>
        <w:rPr>
          <w:rFonts w:ascii="仿宋_GB2312" w:eastAsia="仿宋_GB2312"/>
          <w:sz w:val="28"/>
          <w:szCs w:val="28"/>
        </w:rPr>
        <w:t>，有</w:t>
      </w:r>
      <w:r>
        <w:rPr>
          <w:rFonts w:ascii="仿宋_GB2312" w:eastAsia="仿宋_GB2312"/>
          <w:sz w:val="28"/>
          <w:szCs w:val="28"/>
        </w:rPr>
        <w:t>1</w:t>
      </w:r>
      <w:r>
        <w:rPr>
          <w:rFonts w:ascii="仿宋_GB2312" w:eastAsia="仿宋_GB2312"/>
          <w:sz w:val="28"/>
          <w:szCs w:val="28"/>
        </w:rPr>
        <w:t>人（次）的；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二档：安全评价项目组组长及负责勘验人员不到现场实际地点开展勘验等有关工作，有</w:t>
      </w:r>
      <w:r>
        <w:rPr>
          <w:rFonts w:ascii="仿宋_GB2312" w:eastAsia="仿宋_GB2312"/>
          <w:sz w:val="28"/>
          <w:szCs w:val="28"/>
        </w:rPr>
        <w:t>2</w:t>
      </w:r>
      <w:r>
        <w:rPr>
          <w:rFonts w:ascii="仿宋_GB2312" w:eastAsia="仿宋_GB2312"/>
          <w:sz w:val="28"/>
          <w:szCs w:val="28"/>
        </w:rPr>
        <w:t>人（次）以上的。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r>
        <w:rPr>
          <w:rFonts w:ascii="仿宋_GB2312" w:eastAsia="仿宋_GB2312"/>
          <w:sz w:val="28"/>
          <w:szCs w:val="28"/>
        </w:rPr>
        <w:t>对相关责任人处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w:t>
      </w:r>
      <w:r>
        <w:rPr>
          <w:rFonts w:ascii="仿宋_GB2312" w:eastAsia="仿宋_GB2312"/>
          <w:sz w:val="28"/>
          <w:szCs w:val="28"/>
        </w:rPr>
        <w:lastRenderedPageBreak/>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承担现场检测检验的人员不到现场实际地点开展设备检测检验等有关工作的。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【法律规定】《安全评价检测检验机构管理办法》第二十二条：安全评价检测检验机构及其从业人员不得有下列行为：</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（九）承担现场检测检验的人员不到现场实际地点开展设备检测检验等有关工作的。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w:t>
      </w:r>
      <w:r>
        <w:rPr>
          <w:rFonts w:ascii="仿宋_GB2312" w:eastAsia="仿宋_GB2312"/>
          <w:sz w:val="28"/>
          <w:szCs w:val="28"/>
        </w:rPr>
        <w:t>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（九）承担现场检测检验的人员不到现场实际地点开展设备检测检验等有关工作的；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一档：承担现场检测检验的人员不到现场实际地点开展设备检测检验等有关工作，有</w:t>
      </w:r>
      <w:r>
        <w:rPr>
          <w:rFonts w:ascii="仿宋_GB2312" w:eastAsia="仿宋_GB2312"/>
          <w:sz w:val="28"/>
          <w:szCs w:val="28"/>
        </w:rPr>
        <w:t>1</w:t>
      </w:r>
      <w:r>
        <w:rPr>
          <w:rFonts w:ascii="仿宋_GB2312" w:eastAsia="仿宋_GB2312"/>
          <w:sz w:val="28"/>
          <w:szCs w:val="28"/>
        </w:rPr>
        <w:t>人（次）的；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二档：承担现场检测检验的人员不到现场实际地点开展设备检测检验等有关工作，有</w:t>
      </w:r>
      <w:r>
        <w:rPr>
          <w:rFonts w:ascii="仿宋_GB2312" w:eastAsia="仿宋_GB2312"/>
          <w:sz w:val="28"/>
          <w:szCs w:val="28"/>
        </w:rPr>
        <w:t>2</w:t>
      </w:r>
      <w:r>
        <w:rPr>
          <w:rFonts w:ascii="仿宋_GB2312" w:eastAsia="仿宋_GB2312"/>
          <w:sz w:val="28"/>
          <w:szCs w:val="28"/>
        </w:rPr>
        <w:t>人（次）以上的。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w:t>
      </w:r>
      <w:r>
        <w:rPr>
          <w:rFonts w:ascii="仿宋_GB2312" w:eastAsia="仿宋_GB2312"/>
          <w:sz w:val="28"/>
          <w:szCs w:val="28"/>
        </w:rPr>
        <w:lastRenderedPageBreak/>
        <w:t>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w:t>
      </w:r>
      <w:r>
        <w:rPr>
          <w:rFonts w:ascii="仿宋_GB2312" w:eastAsia="仿宋_GB2312"/>
          <w:sz w:val="28"/>
          <w:szCs w:val="28"/>
        </w:rPr>
        <w:t>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安全评价报告存在法规标准引用错误、关键危险有害因素漏项、重大危险源辨识错误、对策措施建议与存在问题严重不符等重大疏漏，但尚未造成重大损失的。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【法律规定】《安全评价检测检验机构管理办法》第二十二条：安全评价检测检验机构及其从业人员不得有下列行为：</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（五）出具虚假或者重大疏漏的安全评价、检测检验报告的。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【处罚依据】《安全评价检测检验机构管理办法》第三十条：安全评价检测检验机构有下列情形之一的，责令改正或者责令限期改正，给予警告，可以并处一万元以下的罚款；逾期未改正的，处一万元以上三</w:t>
      </w:r>
      <w:r>
        <w:rPr>
          <w:rFonts w:ascii="仿宋_GB2312" w:eastAsia="仿宋_GB2312"/>
          <w:sz w:val="28"/>
          <w:szCs w:val="28"/>
        </w:rPr>
        <w:t>万元以下的罚款，对相关责任人处一千元以上五千元以下的罚款；情节严重的，处一万元以上三万元以下的罚款，对相关责任人处五千元以上一万元以下的罚款：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（十）安全评价报告存在法规标准引用错误、关键危险有害因素漏项、重大危险源辨识错误、对策措施建议与存在问题严重不符等重大疏漏，但尚未造成重大损失的；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一档：安全评价报告存在法规标准引用错误、关键危险有害因素漏项、重大危险源辨识错误、对策措施建议与存在问题严重不符等重大疏漏，但尚未造成重大损失，有</w:t>
      </w:r>
      <w:r>
        <w:rPr>
          <w:rFonts w:ascii="仿宋_GB2312" w:eastAsia="仿宋_GB2312"/>
          <w:sz w:val="28"/>
          <w:szCs w:val="28"/>
        </w:rPr>
        <w:t>1</w:t>
      </w:r>
      <w:r>
        <w:rPr>
          <w:rFonts w:ascii="仿宋_GB2312" w:eastAsia="仿宋_GB2312"/>
          <w:sz w:val="28"/>
          <w:szCs w:val="28"/>
        </w:rPr>
        <w:t>处的；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二档：安全评价报告存在法规标准引用错误、关键危险有</w:t>
      </w:r>
      <w:r>
        <w:rPr>
          <w:rFonts w:ascii="仿宋_GB2312" w:eastAsia="仿宋_GB2312"/>
          <w:sz w:val="28"/>
          <w:szCs w:val="28"/>
        </w:rPr>
        <w:t>害因素漏项、重大危险源辨识错误、对策措施建议与存在问题严重不符等重大疏漏，但尚未造成重大损失，有</w:t>
      </w:r>
      <w:r>
        <w:rPr>
          <w:rFonts w:ascii="仿宋_GB2312" w:eastAsia="仿宋_GB2312"/>
          <w:sz w:val="28"/>
          <w:szCs w:val="28"/>
        </w:rPr>
        <w:t>2</w:t>
      </w:r>
      <w:r>
        <w:rPr>
          <w:rFonts w:ascii="仿宋_GB2312" w:eastAsia="仿宋_GB2312"/>
          <w:sz w:val="28"/>
          <w:szCs w:val="28"/>
        </w:rPr>
        <w:t>处以上的。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w:t>
      </w:r>
      <w:r>
        <w:rPr>
          <w:rFonts w:ascii="仿宋_GB2312" w:eastAsia="仿宋_GB2312"/>
          <w:sz w:val="28"/>
          <w:szCs w:val="28"/>
        </w:rPr>
        <w:t>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第一百三十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安全评价检测检验机构安全生产检测检验报告存在法规标准引用错误、关键项目漏检、结论不明确等重大疏漏，但尚未造成重大损失。</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【法律规定】《安全评价检测检验机构管理办法》第二十二条：安全评价检测检验机构及其从业人员不得有下列行为：</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（五）出具虚假或者重大疏漏的安全评价、检测检验报告的。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（十一）安全生产检测检验报告存在法规标准引用错误、关键项目漏检、结论不明确等重大疏漏，但尚未造成重大损失的；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一档：安全生产检测检验报告存在法规标准引用错误、关键项目漏检、</w:t>
      </w:r>
      <w:r>
        <w:rPr>
          <w:rFonts w:ascii="仿宋_GB2312" w:eastAsia="仿宋_GB2312"/>
          <w:sz w:val="28"/>
          <w:szCs w:val="28"/>
        </w:rPr>
        <w:t>结论不明确等重大疏漏，但尚未造成重大损失，有</w:t>
      </w:r>
      <w:r>
        <w:rPr>
          <w:rFonts w:ascii="仿宋_GB2312" w:eastAsia="仿宋_GB2312"/>
          <w:sz w:val="28"/>
          <w:szCs w:val="28"/>
        </w:rPr>
        <w:t>1</w:t>
      </w:r>
      <w:r>
        <w:rPr>
          <w:rFonts w:ascii="仿宋_GB2312" w:eastAsia="仿宋_GB2312"/>
          <w:sz w:val="28"/>
          <w:szCs w:val="28"/>
        </w:rPr>
        <w:t>处的；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二档：安全生产检测检验报告存在法规标准引用错误、关键项目漏检、结论不明确等重大疏漏，但尚未造成重大损失，有</w:t>
      </w:r>
      <w:r>
        <w:rPr>
          <w:rFonts w:ascii="仿宋_GB2312" w:eastAsia="仿宋_GB2312"/>
          <w:sz w:val="28"/>
          <w:szCs w:val="28"/>
        </w:rPr>
        <w:t>2</w:t>
      </w:r>
      <w:r>
        <w:rPr>
          <w:rFonts w:ascii="仿宋_GB2312" w:eastAsia="仿宋_GB2312"/>
          <w:sz w:val="28"/>
          <w:szCs w:val="28"/>
        </w:rPr>
        <w:t>处以上的。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一档：责令改正或者责令限期改正，给予警告，可以并处</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元以下的罚款；情节严重的，处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万元以下的罚款，对相关责任人处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二档：责令改正或者责令限期改正，给予警告，并处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w:t>
      </w:r>
      <w:r>
        <w:rPr>
          <w:rFonts w:ascii="仿宋_GB2312" w:eastAsia="仿宋_GB2312"/>
          <w:sz w:val="28"/>
          <w:szCs w:val="28"/>
        </w:rPr>
        <w:t>元以下的罚款；逾期未改正的，处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万元以下的罚款，对相关责任人处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四十</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安全培训机构不具备从事安全培训所需要的条件。</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生产培训管理办法》第五条第一款：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w:t>
      </w:r>
      <w:r>
        <w:rPr>
          <w:rFonts w:ascii="仿宋_GB2312" w:eastAsia="仿宋_GB2312"/>
          <w:sz w:val="28"/>
          <w:szCs w:val="28"/>
        </w:rPr>
        <w:t>将教师、教学和实习实训设施等情况书面报告所在地安全生产监督管理部门、煤矿安全培训监管机构。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【处罚依据】《安全生产培训管理办法》第三十四条：安全培训机构有下列情形之一的，责令限期改正，处</w:t>
      </w:r>
      <w:r>
        <w:rPr>
          <w:rFonts w:ascii="仿宋_GB2312" w:eastAsia="仿宋_GB2312"/>
          <w:sz w:val="28"/>
          <w:szCs w:val="28"/>
        </w:rPr>
        <w:t>1</w:t>
      </w:r>
      <w:r>
        <w:rPr>
          <w:rFonts w:ascii="仿宋_GB2312" w:eastAsia="仿宋_GB2312"/>
          <w:sz w:val="28"/>
          <w:szCs w:val="28"/>
        </w:rPr>
        <w:t>万元以下的罚款；逾期未改正的，给予警告，处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（一）不具备安全培训条件的。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一档：不具备安全培训条件，有</w:t>
      </w:r>
      <w:r>
        <w:rPr>
          <w:rFonts w:ascii="仿宋_GB2312" w:eastAsia="仿宋_GB2312"/>
          <w:sz w:val="28"/>
          <w:szCs w:val="28"/>
        </w:rPr>
        <w:t>1</w:t>
      </w:r>
      <w:r>
        <w:rPr>
          <w:rFonts w:ascii="仿宋_GB2312" w:eastAsia="仿宋_GB2312"/>
          <w:sz w:val="28"/>
          <w:szCs w:val="28"/>
        </w:rPr>
        <w:t>处的；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二档：不具备安全培训条件，有</w:t>
      </w:r>
      <w:r>
        <w:rPr>
          <w:rFonts w:ascii="仿宋_GB2312" w:eastAsia="仿宋_GB2312"/>
          <w:sz w:val="28"/>
          <w:szCs w:val="28"/>
        </w:rPr>
        <w:t>2</w:t>
      </w:r>
      <w:r>
        <w:rPr>
          <w:rFonts w:ascii="仿宋_GB2312" w:eastAsia="仿宋_GB2312"/>
          <w:sz w:val="28"/>
          <w:szCs w:val="28"/>
        </w:rPr>
        <w:t>处的；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三档：不具备安全培训条件，有</w:t>
      </w:r>
      <w:r>
        <w:rPr>
          <w:rFonts w:ascii="仿宋_GB2312" w:eastAsia="仿宋_GB2312"/>
          <w:sz w:val="28"/>
          <w:szCs w:val="28"/>
        </w:rPr>
        <w:t>3</w:t>
      </w:r>
      <w:r>
        <w:rPr>
          <w:rFonts w:ascii="仿宋_GB2312" w:eastAsia="仿宋_GB2312"/>
          <w:sz w:val="28"/>
          <w:szCs w:val="28"/>
        </w:rPr>
        <w:t>处以上的。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3000</w:t>
      </w:r>
      <w:r>
        <w:rPr>
          <w:rFonts w:ascii="仿宋_GB2312" w:eastAsia="仿宋_GB2312"/>
          <w:sz w:val="28"/>
          <w:szCs w:val="28"/>
        </w:rPr>
        <w:t>元以下的罚款；逾期未改正的，给予警告，并处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第一百四十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安全培训机构未按照统一的培训大纲组织教学培训。</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【法律规定】《安全生产培训管理办法》第六条：安全培训应当按照规定的安全培训大纲进行。</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安全监管监察人员</w:t>
      </w:r>
      <w:r>
        <w:rPr>
          <w:rFonts w:ascii="仿宋_GB2312" w:eastAsia="仿宋_GB2312"/>
          <w:sz w:val="28"/>
          <w:szCs w:val="28"/>
        </w:rPr>
        <w:t>，危险物品的生产、经营、储存单位与非煤矿山、金属冶炼单位的主要负责人和安全生产管理人员、特种作业人员以及从事安全生产工作的相关人员的安全培训大纲，由国家安全监管总局组织制定。煤矿企业的主要负责人和安全生产管理人员、特种作业人员的培训大纲由国家煤矿安监局组织制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【处罚依据】《安全生产培训管理办法》第三十四条：安全</w:t>
      </w:r>
      <w:r>
        <w:rPr>
          <w:rFonts w:ascii="仿宋_GB2312" w:eastAsia="仿宋_GB2312"/>
          <w:sz w:val="28"/>
          <w:szCs w:val="28"/>
        </w:rPr>
        <w:t>培训机构有下列情形之一的，责令限期改正，处</w:t>
      </w:r>
      <w:r>
        <w:rPr>
          <w:rFonts w:ascii="仿宋_GB2312" w:eastAsia="仿宋_GB2312"/>
          <w:sz w:val="28"/>
          <w:szCs w:val="28"/>
        </w:rPr>
        <w:t>1</w:t>
      </w:r>
      <w:r>
        <w:rPr>
          <w:rFonts w:ascii="仿宋_GB2312" w:eastAsia="仿宋_GB2312"/>
          <w:sz w:val="28"/>
          <w:szCs w:val="28"/>
        </w:rPr>
        <w:t>万元以下的罚款；逾期未改正的，给予警告，处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（二）未按照统一的培训大纲组织教学培训的。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一档：未按照统一的培训大纲组织教学培训，有</w:t>
      </w:r>
      <w:r>
        <w:rPr>
          <w:rFonts w:ascii="仿宋_GB2312" w:eastAsia="仿宋_GB2312"/>
          <w:sz w:val="28"/>
          <w:szCs w:val="28"/>
        </w:rPr>
        <w:t>1</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二档：未按照统一的培训大纲组织教学培训，有</w:t>
      </w:r>
      <w:r>
        <w:rPr>
          <w:rFonts w:ascii="仿宋_GB2312" w:eastAsia="仿宋_GB2312"/>
          <w:sz w:val="28"/>
          <w:szCs w:val="28"/>
        </w:rPr>
        <w:t>2</w:t>
      </w:r>
      <w:r>
        <w:rPr>
          <w:rFonts w:ascii="仿宋_GB2312" w:eastAsia="仿宋_GB2312"/>
          <w:sz w:val="28"/>
          <w:szCs w:val="28"/>
        </w:rPr>
        <w:t>次的；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三档：未按照统一的培训大纲组织教学培训，有</w:t>
      </w:r>
      <w:r>
        <w:rPr>
          <w:rFonts w:ascii="仿宋_GB2312" w:eastAsia="仿宋_GB2312"/>
          <w:sz w:val="28"/>
          <w:szCs w:val="28"/>
        </w:rPr>
        <w:t>3</w:t>
      </w:r>
      <w:r>
        <w:rPr>
          <w:rFonts w:ascii="仿宋_GB2312" w:eastAsia="仿宋_GB2312"/>
          <w:sz w:val="28"/>
          <w:szCs w:val="28"/>
        </w:rPr>
        <w:t>次以上的。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3000</w:t>
      </w:r>
      <w:r>
        <w:rPr>
          <w:rFonts w:ascii="仿宋_GB2312" w:eastAsia="仿宋_GB2312"/>
          <w:sz w:val="28"/>
          <w:szCs w:val="28"/>
        </w:rPr>
        <w:t>元以下的罚款；逾期未改正的，给予警告，并处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w:t>
      </w:r>
      <w:r>
        <w:rPr>
          <w:rFonts w:ascii="仿宋_GB2312" w:eastAsia="仿宋_GB2312"/>
          <w:sz w:val="28"/>
          <w:szCs w:val="28"/>
        </w:rPr>
        <w:t>逾期未改正的，给予警告，并处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t>第一百四十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安全培训机构未建立培训档案或者培训档案管理不规范。</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【法律规定】《安全生产培训管理办法》第十五条：安全培训机构应当建立安全培训工作制度和人员培训档案。安全培训相关情况，应当如实记录并建档备查。</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【处罚依据】《安全生产培训管理办法》第三十四条：安全培训机构有下列情形之一的，责令限期改正，处</w:t>
      </w:r>
      <w:r>
        <w:rPr>
          <w:rFonts w:ascii="仿宋_GB2312" w:eastAsia="仿宋_GB2312"/>
          <w:sz w:val="28"/>
          <w:szCs w:val="28"/>
        </w:rPr>
        <w:t>1</w:t>
      </w:r>
      <w:r>
        <w:rPr>
          <w:rFonts w:ascii="仿宋_GB2312" w:eastAsia="仿宋_GB2312"/>
          <w:sz w:val="28"/>
          <w:szCs w:val="28"/>
        </w:rPr>
        <w:t>万元以下的罚款；逾期未改正的，给予警告，处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（三）未建立培训档案或者培训档案管理不规范的。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一档：培训档案管理不规范的；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二档：未建立培训档案的。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元以下的罚款；逾期未改正的，给予警告，并处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万元以下的罚款；逾期未改正的，给予警告，并处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黑体" w:eastAsia="黑体" w:hint="eastAsia"/>
          <w:sz w:val="28"/>
          <w:szCs w:val="28"/>
        </w:rPr>
        <w:lastRenderedPageBreak/>
        <w:t>第一百四十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安全培训机构采取不正当竞争手段，故意贬低、诋毁其他安全培训机构。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【处罚依据】《安全生产培训管理办法》第三十四条第二款：安全培训机构有下列情形之一的，责令限期改正，处</w:t>
      </w:r>
      <w:r>
        <w:rPr>
          <w:rFonts w:ascii="仿宋_GB2312" w:eastAsia="仿宋_GB2312"/>
          <w:sz w:val="28"/>
          <w:szCs w:val="28"/>
        </w:rPr>
        <w:t>1</w:t>
      </w:r>
      <w:r>
        <w:rPr>
          <w:rFonts w:ascii="仿宋_GB2312" w:eastAsia="仿宋_GB2312"/>
          <w:sz w:val="28"/>
          <w:szCs w:val="28"/>
        </w:rPr>
        <w:t>万元以下的罚款；逾期未改正的，给予警告，处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万元以下的罚款：安全培训机构采取不正当竞争手段，故意贬低、诋毁其他安全培训机构的，依照前款规定处罚。</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一档：采取不正当竞争手段，故意贬低、诋毁其他安全培训机构，有</w:t>
      </w:r>
      <w:r>
        <w:rPr>
          <w:rFonts w:ascii="仿宋_GB2312" w:eastAsia="仿宋_GB2312"/>
          <w:sz w:val="28"/>
          <w:szCs w:val="28"/>
        </w:rPr>
        <w:t>1</w:t>
      </w:r>
      <w:r>
        <w:rPr>
          <w:rFonts w:ascii="仿宋_GB2312" w:eastAsia="仿宋_GB2312"/>
          <w:sz w:val="28"/>
          <w:szCs w:val="28"/>
        </w:rPr>
        <w:t>家</w:t>
      </w:r>
      <w:r>
        <w:rPr>
          <w:rFonts w:ascii="仿宋_GB2312" w:eastAsia="仿宋_GB2312"/>
          <w:sz w:val="28"/>
          <w:szCs w:val="28"/>
        </w:rPr>
        <w:t>(</w:t>
      </w:r>
      <w:r>
        <w:rPr>
          <w:rFonts w:ascii="仿宋_GB2312" w:eastAsia="仿宋_GB2312"/>
          <w:sz w:val="28"/>
          <w:szCs w:val="28"/>
        </w:rPr>
        <w:t>次</w:t>
      </w:r>
      <w:r>
        <w:rPr>
          <w:rFonts w:ascii="仿宋_GB2312" w:eastAsia="仿宋_GB2312"/>
          <w:sz w:val="28"/>
          <w:szCs w:val="28"/>
        </w:rPr>
        <w:t>)</w:t>
      </w:r>
      <w:r>
        <w:rPr>
          <w:rFonts w:ascii="仿宋_GB2312" w:eastAsia="仿宋_GB2312"/>
          <w:sz w:val="28"/>
          <w:szCs w:val="28"/>
        </w:rPr>
        <w:t>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二档：采取不正当竞争手段，故意贬低、诋毁其他安全培训机构，有</w:t>
      </w:r>
      <w:r>
        <w:rPr>
          <w:rFonts w:ascii="仿宋_GB2312" w:eastAsia="仿宋_GB2312"/>
          <w:sz w:val="28"/>
          <w:szCs w:val="28"/>
        </w:rPr>
        <w:t>2</w:t>
      </w:r>
      <w:r>
        <w:rPr>
          <w:rFonts w:ascii="仿宋_GB2312" w:eastAsia="仿宋_GB2312"/>
          <w:sz w:val="28"/>
          <w:szCs w:val="28"/>
        </w:rPr>
        <w:t>家</w:t>
      </w:r>
      <w:r>
        <w:rPr>
          <w:rFonts w:ascii="仿宋_GB2312" w:eastAsia="仿宋_GB2312"/>
          <w:sz w:val="28"/>
          <w:szCs w:val="28"/>
        </w:rPr>
        <w:t>(</w:t>
      </w:r>
      <w:r>
        <w:rPr>
          <w:rFonts w:ascii="仿宋_GB2312" w:eastAsia="仿宋_GB2312"/>
          <w:sz w:val="28"/>
          <w:szCs w:val="28"/>
        </w:rPr>
        <w:t>次</w:t>
      </w:r>
      <w:r>
        <w:rPr>
          <w:rFonts w:ascii="仿宋_GB2312" w:eastAsia="仿宋_GB2312"/>
          <w:sz w:val="28"/>
          <w:szCs w:val="28"/>
        </w:rPr>
        <w:t>)</w:t>
      </w:r>
      <w:r>
        <w:rPr>
          <w:rFonts w:ascii="仿宋_GB2312" w:eastAsia="仿宋_GB2312"/>
          <w:sz w:val="28"/>
          <w:szCs w:val="28"/>
        </w:rPr>
        <w:t>的；三档：</w:t>
      </w:r>
      <w:r>
        <w:rPr>
          <w:rFonts w:ascii="仿宋_GB2312" w:eastAsia="仿宋_GB2312"/>
          <w:sz w:val="28"/>
          <w:szCs w:val="28"/>
        </w:rPr>
        <w:t>采取不正当竞争手段，故意贬低、诋毁其他安全培训机构，有</w:t>
      </w:r>
      <w:r>
        <w:rPr>
          <w:rFonts w:ascii="仿宋_GB2312" w:eastAsia="仿宋_GB2312"/>
          <w:sz w:val="28"/>
          <w:szCs w:val="28"/>
        </w:rPr>
        <w:t>3</w:t>
      </w:r>
      <w:r>
        <w:rPr>
          <w:rFonts w:ascii="仿宋_GB2312" w:eastAsia="仿宋_GB2312"/>
          <w:sz w:val="28"/>
          <w:szCs w:val="28"/>
        </w:rPr>
        <w:t>家</w:t>
      </w:r>
      <w:r>
        <w:rPr>
          <w:rFonts w:ascii="仿宋_GB2312" w:eastAsia="仿宋_GB2312"/>
          <w:sz w:val="28"/>
          <w:szCs w:val="28"/>
        </w:rPr>
        <w:t>(</w:t>
      </w:r>
      <w:r>
        <w:rPr>
          <w:rFonts w:ascii="仿宋_GB2312" w:eastAsia="仿宋_GB2312"/>
          <w:sz w:val="28"/>
          <w:szCs w:val="28"/>
        </w:rPr>
        <w:t>次</w:t>
      </w:r>
      <w:r>
        <w:rPr>
          <w:rFonts w:ascii="仿宋_GB2312" w:eastAsia="仿宋_GB2312"/>
          <w:sz w:val="28"/>
          <w:szCs w:val="28"/>
        </w:rPr>
        <w:t>)</w:t>
      </w:r>
      <w:r>
        <w:rPr>
          <w:rFonts w:ascii="仿宋_GB2312" w:eastAsia="仿宋_GB2312"/>
          <w:sz w:val="28"/>
          <w:szCs w:val="28"/>
        </w:rPr>
        <w:t>以上的。</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3000</w:t>
      </w:r>
      <w:r>
        <w:rPr>
          <w:rFonts w:ascii="仿宋_GB2312" w:eastAsia="仿宋_GB2312"/>
          <w:sz w:val="28"/>
          <w:szCs w:val="28"/>
        </w:rPr>
        <w:t>元以下的罚款；逾期未改正的，给予警告，并处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tabs>
          <w:tab w:val="left" w:pos="1784"/>
        </w:tabs>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jc w:val="center"/>
        <w:rPr>
          <w:rFonts w:ascii="黑体" w:eastAsia="黑体"/>
          <w:sz w:val="28"/>
          <w:szCs w:val="28"/>
        </w:rPr>
      </w:pPr>
      <w:r>
        <w:rPr>
          <w:rFonts w:ascii="黑体" w:eastAsia="黑体" w:hint="eastAsia"/>
          <w:sz w:val="28"/>
          <w:szCs w:val="28"/>
        </w:rPr>
        <w:t>七、非煤矿山类</w:t>
      </w: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第一百四十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地质勘探单位、采掘施工单位在登记注册</w:t>
      </w:r>
      <w:r>
        <w:rPr>
          <w:rFonts w:ascii="仿宋_GB2312" w:eastAsia="仿宋_GB2312"/>
          <w:sz w:val="28"/>
          <w:szCs w:val="28"/>
        </w:rPr>
        <w:t>的</w:t>
      </w:r>
      <w:r>
        <w:rPr>
          <w:rFonts w:ascii="仿宋_GB2312" w:eastAsia="仿宋_GB2312"/>
          <w:sz w:val="28"/>
          <w:szCs w:val="28"/>
        </w:rPr>
        <w:lastRenderedPageBreak/>
        <w:t>省、自治区、直辖市以外从事作业，未按照规定书面报告。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矿山企业安全生产许可证实施办法》第二十六条：地质勘探单位、采掘施工单位在登记注册的省、自治区、直辖市以外从事作业的，应当向作业所在地县级以上安全生产监督管理部门书面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矿山企业安全生产许可证实施办法》第四十四条第二款：地质勘探单位、采掘施工单位在登记注册地以外进行跨省作业，未按照本实施办法第二十六条的规定书面报告的，责令限期办理书面报告手续，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一档：未按规定书面报告，有</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二档：未按规定书面报告，有</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三档：未按规定书面报告，有</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一档：责令限期办理书面报告手续，处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二档：责令限期办理书面报告手续，处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三档：责令限期办理书面报告手续，处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第一百四十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金属非金属地下矿山企业未按照规定建立健全领导带班下井制度或者未制定领导带班下井月度计划。</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【法律规定】《金属非金属地下矿山企业领导带班下井及监督检查暂行规定》第七</w:t>
      </w:r>
      <w:r>
        <w:rPr>
          <w:rFonts w:ascii="仿宋_GB2312" w:eastAsia="仿宋_GB2312"/>
          <w:sz w:val="28"/>
          <w:szCs w:val="28"/>
        </w:rPr>
        <w:t>条：矿山企业应当建立健全领导带班下井制度，制定领导带班下井考核奖惩办法和月度计划，建立和完善领导带班下井档案。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【处罚依据】《金属非金属地下矿山企业领导带班下井及监督检</w:t>
      </w:r>
      <w:r>
        <w:rPr>
          <w:rFonts w:ascii="仿宋_GB2312" w:eastAsia="仿宋_GB2312"/>
          <w:sz w:val="28"/>
          <w:szCs w:val="28"/>
        </w:rPr>
        <w:lastRenderedPageBreak/>
        <w:t>查暂行规定》第十八条：矿山企业未按照规定建立健全领导带班下井制度或者未制定领导带班下井月度计划的，给予警告，并处</w:t>
      </w:r>
      <w:r>
        <w:rPr>
          <w:rFonts w:ascii="仿宋_GB2312" w:eastAsia="仿宋_GB2312"/>
          <w:sz w:val="28"/>
          <w:szCs w:val="28"/>
        </w:rPr>
        <w:t>3</w:t>
      </w:r>
      <w:r>
        <w:rPr>
          <w:rFonts w:ascii="仿宋_GB2312" w:eastAsia="仿宋_GB2312"/>
          <w:sz w:val="28"/>
          <w:szCs w:val="28"/>
        </w:rPr>
        <w:t>万元的罚款；对其主要负责人给予警告，并处</w:t>
      </w:r>
      <w:r>
        <w:rPr>
          <w:rFonts w:ascii="仿宋_GB2312" w:eastAsia="仿宋_GB2312"/>
          <w:sz w:val="28"/>
          <w:szCs w:val="28"/>
        </w:rPr>
        <w:t>1</w:t>
      </w:r>
      <w:r>
        <w:rPr>
          <w:rFonts w:ascii="仿宋_GB2312" w:eastAsia="仿宋_GB2312"/>
          <w:sz w:val="28"/>
          <w:szCs w:val="28"/>
        </w:rPr>
        <w:t>万元的罚款；情节严重的，依法暂扣其安全生产许可证，责令停产整顿。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【裁量幅度】给予警告，并处</w:t>
      </w:r>
      <w:r>
        <w:rPr>
          <w:rFonts w:ascii="仿宋_GB2312" w:eastAsia="仿宋_GB2312"/>
          <w:sz w:val="28"/>
          <w:szCs w:val="28"/>
        </w:rPr>
        <w:t>3</w:t>
      </w:r>
      <w:r>
        <w:rPr>
          <w:rFonts w:ascii="仿宋_GB2312" w:eastAsia="仿宋_GB2312"/>
          <w:sz w:val="28"/>
          <w:szCs w:val="28"/>
        </w:rPr>
        <w:t>万元的罚款；对其主要负责人给予警告，并处</w:t>
      </w:r>
      <w:r>
        <w:rPr>
          <w:rFonts w:ascii="仿宋_GB2312" w:eastAsia="仿宋_GB2312"/>
          <w:sz w:val="28"/>
          <w:szCs w:val="28"/>
        </w:rPr>
        <w:t>1</w:t>
      </w:r>
      <w:r>
        <w:rPr>
          <w:rFonts w:ascii="仿宋_GB2312" w:eastAsia="仿宋_GB2312"/>
          <w:sz w:val="28"/>
          <w:szCs w:val="28"/>
        </w:rPr>
        <w:t>万元的罚款；情节严重的，依</w:t>
      </w:r>
      <w:r>
        <w:rPr>
          <w:rFonts w:ascii="仿宋_GB2312" w:eastAsia="仿宋_GB2312"/>
          <w:sz w:val="28"/>
          <w:szCs w:val="28"/>
        </w:rPr>
        <w:t>法暂扣其安全生产许可证，责令停产整顿。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第一百四十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金属非金属地下矿山企业未制定领导带班下井制度、未按照规定公告领导带班下井月度计划、未按照规定公示领导带班下井月度计划完成情况。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【法律规定】《金属非金属地下矿山企业领导带班下井及监督检查暂行规定》第七条：矿山企业应当建立健全领导带班下井制度，制定领导带班下井考核奖惩办法和月度计划，建立和完善领导带班下井档案。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金属非金属地下矿山企业领导带班下井及监督检查暂行规定》第八条：矿山企业领导带班下井月度计划，应当明确每个工作班次带班下井的领导名单、下井及升井的时间以及特殊情况下的请假与调换人员审批程序等内容。领导带班下井月度计划应当在本单位网站和办公楼及矿井井口予以公告，接受群众监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金属非金属地下矿山企业领导带班下井及监督检查暂行规定》第九条：矿山企业应当每月对领导带班下井情况进行考核。领导带班下井情况与其经济收入挂钩，对按照规定带班下井并认真履行职责的，给予奖励；对未按照规定带班下井、冒名顶替下井或者弄虚作假的</w:t>
      </w:r>
      <w:r>
        <w:rPr>
          <w:rFonts w:ascii="仿宋_GB2312" w:eastAsia="仿宋_GB2312"/>
          <w:sz w:val="28"/>
          <w:szCs w:val="28"/>
        </w:rPr>
        <w:t>，按照有关规定予以处理。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矿山企业领导带班下井的月度计划完成情况，应当在矿山企业公示栏公示，接受群众监督。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【处罚依据】《金属非金属地下矿山企业领导带班下井及监督检查暂行规定》第十九条：矿山企业存在下列行为之一的，责令限期整改，并处</w:t>
      </w:r>
      <w:r>
        <w:rPr>
          <w:rFonts w:ascii="仿宋_GB2312" w:eastAsia="仿宋_GB2312"/>
          <w:sz w:val="28"/>
          <w:szCs w:val="28"/>
        </w:rPr>
        <w:t>3</w:t>
      </w:r>
      <w:r>
        <w:rPr>
          <w:rFonts w:ascii="仿宋_GB2312" w:eastAsia="仿宋_GB2312"/>
          <w:sz w:val="28"/>
          <w:szCs w:val="28"/>
        </w:rPr>
        <w:t>万元的罚款；对其主要负责人给予警告，并处</w:t>
      </w:r>
      <w:r>
        <w:rPr>
          <w:rFonts w:ascii="仿宋_GB2312" w:eastAsia="仿宋_GB2312"/>
          <w:sz w:val="28"/>
          <w:szCs w:val="28"/>
        </w:rPr>
        <w:t>1</w:t>
      </w:r>
      <w:r>
        <w:rPr>
          <w:rFonts w:ascii="仿宋_GB2312" w:eastAsia="仿宋_GB2312"/>
          <w:sz w:val="28"/>
          <w:szCs w:val="28"/>
        </w:rPr>
        <w:t>万元的罚款：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（一）未制定领导带班下井制度的；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（二）未按照规定公告领导带班下井月度计划的；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（三）未按照规定公示领导带班下井月度计划完成情况的。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【裁量幅度】责令限期整改，处</w:t>
      </w:r>
      <w:r>
        <w:rPr>
          <w:rFonts w:ascii="仿宋_GB2312" w:eastAsia="仿宋_GB2312"/>
          <w:sz w:val="28"/>
          <w:szCs w:val="28"/>
        </w:rPr>
        <w:t>3</w:t>
      </w:r>
      <w:r>
        <w:rPr>
          <w:rFonts w:ascii="仿宋_GB2312" w:eastAsia="仿宋_GB2312"/>
          <w:sz w:val="28"/>
          <w:szCs w:val="28"/>
        </w:rPr>
        <w:t>万元的罚款；对其主要负责人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给予</w:t>
      </w:r>
      <w:r>
        <w:rPr>
          <w:rFonts w:ascii="仿宋_GB2312" w:eastAsia="仿宋_GB2312"/>
          <w:sz w:val="28"/>
          <w:szCs w:val="28"/>
        </w:rPr>
        <w:t>警告，并处</w:t>
      </w:r>
      <w:r>
        <w:rPr>
          <w:rFonts w:ascii="仿宋_GB2312" w:eastAsia="仿宋_GB2312"/>
          <w:sz w:val="28"/>
          <w:szCs w:val="28"/>
        </w:rPr>
        <w:t>1</w:t>
      </w:r>
      <w:r>
        <w:rPr>
          <w:rFonts w:ascii="仿宋_GB2312" w:eastAsia="仿宋_GB2312"/>
          <w:sz w:val="28"/>
          <w:szCs w:val="28"/>
        </w:rPr>
        <w:t>万元的罚款。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第一百四十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金属非金属地下矿山企业领导未按照规定填写带班下井交接班记录、带班下井登记档案，或者弄虚作假。</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非金属地下矿山企业领导带班下井及监督检查暂行规定》第十一条：矿山企业领导应当认真填写带班下井交接班记录，并向接班的领导详细说明井下安全生产状况、存在的主要问题及其处理情况、需要注意的事项等。</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【处罚依据】《金属非金属地下矿山企业领导带班下井及监督检查暂行规定》第二十条：矿山企业领导未按照规定填写带班下井交接班记录、带班下井登记档案，或者弄虚作假的，给予警告</w:t>
      </w:r>
      <w:r>
        <w:rPr>
          <w:rFonts w:ascii="仿宋_GB2312" w:eastAsia="仿宋_GB2312"/>
          <w:sz w:val="28"/>
          <w:szCs w:val="28"/>
        </w:rPr>
        <w:t>，并处</w:t>
      </w:r>
      <w:r>
        <w:rPr>
          <w:rFonts w:ascii="仿宋_GB2312" w:eastAsia="仿宋_GB2312"/>
          <w:sz w:val="28"/>
          <w:szCs w:val="28"/>
        </w:rPr>
        <w:t>1</w:t>
      </w:r>
      <w:r>
        <w:rPr>
          <w:rFonts w:ascii="仿宋_GB2312" w:eastAsia="仿宋_GB2312"/>
          <w:sz w:val="28"/>
          <w:szCs w:val="28"/>
        </w:rPr>
        <w:t>万元的罚款。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【裁量幅度】给予警告，并处</w:t>
      </w:r>
      <w:r>
        <w:rPr>
          <w:rFonts w:ascii="仿宋_GB2312" w:eastAsia="仿宋_GB2312"/>
          <w:sz w:val="28"/>
          <w:szCs w:val="28"/>
        </w:rPr>
        <w:t>1</w:t>
      </w:r>
      <w:r>
        <w:rPr>
          <w:rFonts w:ascii="仿宋_GB2312" w:eastAsia="仿宋_GB2312"/>
          <w:sz w:val="28"/>
          <w:szCs w:val="28"/>
        </w:rPr>
        <w:t>万元的罚款。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第一百四十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金属非金属地下矿山企业领导未按照规定带班下井。</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【法律规定】《金属非金属地下矿山企业领导带班下井及监督检查暂行规定》第四条第一款：矿山企业是落实领导带班下井制度的责任主体，必须确保每个班次至少有</w:t>
      </w:r>
      <w:r>
        <w:rPr>
          <w:rFonts w:ascii="仿宋_GB2312" w:eastAsia="仿宋_GB2312"/>
          <w:sz w:val="28"/>
          <w:szCs w:val="28"/>
        </w:rPr>
        <w:t>1</w:t>
      </w:r>
      <w:r>
        <w:rPr>
          <w:rFonts w:ascii="仿宋_GB2312" w:eastAsia="仿宋_GB2312"/>
          <w:sz w:val="28"/>
          <w:szCs w:val="28"/>
        </w:rPr>
        <w:t>名领导在井下现场带班，并与工</w:t>
      </w:r>
      <w:r>
        <w:rPr>
          <w:rFonts w:ascii="仿宋_GB2312" w:eastAsia="仿宋_GB2312"/>
          <w:sz w:val="28"/>
          <w:szCs w:val="28"/>
        </w:rPr>
        <w:lastRenderedPageBreak/>
        <w:t>人同时下井、同时升井。</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第十条：矿山企业领导带班下井时，应当履行下列职责：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（一）加强对井下重点部位、关键环节的安全检查及检查巡视，全面掌握井下的安全生产情况；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（二）及时发现和组织消除事故隐患和险情，及时制止违章违纪行</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为，严禁违章指挥，严禁超能力组织生产；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（三）遇到险情时，立即下达停产撤人命令，组织涉险区域人员及时、有序撤离到安全地点。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【处罚依据】《金属非金属地下矿山企业领导带班下井及监督检查暂行规定》第二十一条：矿山企业领导未按照规定带班下井的，对矿山企业给予警告，处</w:t>
      </w:r>
      <w:r>
        <w:rPr>
          <w:rFonts w:ascii="仿宋_GB2312" w:eastAsia="仿宋_GB2312"/>
          <w:sz w:val="28"/>
          <w:szCs w:val="28"/>
        </w:rPr>
        <w:t>3</w:t>
      </w:r>
      <w:r>
        <w:rPr>
          <w:rFonts w:ascii="仿宋_GB2312" w:eastAsia="仿宋_GB2312"/>
          <w:sz w:val="28"/>
          <w:szCs w:val="28"/>
        </w:rPr>
        <w:t>万元的罚款；情节严重的，依法责令停产整顿；对违反规定的矿山企业领导按照擅离职守处理，并处</w:t>
      </w:r>
      <w:r>
        <w:rPr>
          <w:rFonts w:ascii="仿宋_GB2312" w:eastAsia="仿宋_GB2312"/>
          <w:sz w:val="28"/>
          <w:szCs w:val="28"/>
        </w:rPr>
        <w:t>1</w:t>
      </w:r>
      <w:r>
        <w:rPr>
          <w:rFonts w:ascii="仿宋_GB2312" w:eastAsia="仿宋_GB2312"/>
          <w:sz w:val="28"/>
          <w:szCs w:val="28"/>
        </w:rPr>
        <w:t>万元的罚款。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一档：未按照规定带班下井，有</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二档：未按照规定带班下井，有</w:t>
      </w:r>
      <w:r>
        <w:rPr>
          <w:rFonts w:ascii="仿宋_GB2312" w:eastAsia="仿宋_GB2312"/>
          <w:sz w:val="28"/>
          <w:szCs w:val="28"/>
        </w:rPr>
        <w:t>2</w:t>
      </w:r>
      <w:r>
        <w:rPr>
          <w:rFonts w:ascii="仿宋_GB2312" w:eastAsia="仿宋_GB2312"/>
          <w:sz w:val="28"/>
          <w:szCs w:val="28"/>
        </w:rPr>
        <w:t>次的</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三档：未按照规定带班下井，有</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1.5</w:t>
      </w:r>
      <w:r>
        <w:rPr>
          <w:rFonts w:ascii="仿宋_GB2312" w:eastAsia="仿宋_GB2312"/>
          <w:sz w:val="28"/>
          <w:szCs w:val="28"/>
        </w:rPr>
        <w:t>万元以下的罚款；对违反规定的矿山企业领导按照擅离职守处理，并处</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万元以下的罚款；对违反规定的矿山企业领导按照擅离职守处理，并处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三档：责令停产整顿；对违反规定的矿山企业领导按照擅离职守处理，并处</w:t>
      </w:r>
      <w:r>
        <w:rPr>
          <w:rFonts w:ascii="仿宋_GB2312" w:eastAsia="仿宋_GB2312"/>
          <w:sz w:val="28"/>
          <w:szCs w:val="28"/>
        </w:rPr>
        <w:t>1</w:t>
      </w:r>
      <w:r>
        <w:rPr>
          <w:rFonts w:ascii="仿宋_GB2312" w:eastAsia="仿宋_GB2312"/>
          <w:sz w:val="28"/>
          <w:szCs w:val="28"/>
        </w:rPr>
        <w:t>万元的罚款。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第一百四十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金属与非金属矿产资源地质勘探单位未按照</w:t>
      </w:r>
      <w:r>
        <w:rPr>
          <w:rFonts w:ascii="仿宋_GB2312" w:eastAsia="仿宋_GB2312"/>
          <w:sz w:val="28"/>
          <w:szCs w:val="28"/>
        </w:rPr>
        <w:lastRenderedPageBreak/>
        <w:t>规定建立有关安全生产制度和规程。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【法律规定】《金属与非金属矿产资源地质</w:t>
      </w:r>
      <w:r>
        <w:rPr>
          <w:rFonts w:ascii="仿宋_GB2312" w:eastAsia="仿宋_GB2312"/>
          <w:sz w:val="28"/>
          <w:szCs w:val="28"/>
        </w:rPr>
        <w:t>勘探安全生产监督管理暂行规定》第九条：地质勘探单位应当建立健全下列安全生产制度和规程：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（一）主要负责人、分管负责人、安全生产管理人员和职能部门、岗位的安全生产责任制度；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（二）岗位作业安全规程和工种操作规程；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（三）现场安全生产检查制度；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（四）安全生产教育培训制度；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（五）重大危险源检测监控制度；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（六）安全投入保障制度；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（七）事故隐患排查治理制度；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（八）事故信息报告、应急预案管理和演练制度；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（九）劳动防护用品、野外救生用品和野外特殊生活用品配备使用制度；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（十）安全生产考核和奖惩制度；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sz w:val="28"/>
          <w:szCs w:val="28"/>
        </w:rPr>
        <w:t>十一</w:t>
      </w:r>
      <w:r>
        <w:rPr>
          <w:rFonts w:ascii="仿宋_GB2312" w:eastAsia="仿宋_GB2312"/>
          <w:sz w:val="28"/>
          <w:szCs w:val="28"/>
        </w:rPr>
        <w:t>)</w:t>
      </w:r>
      <w:r>
        <w:rPr>
          <w:rFonts w:ascii="仿宋_GB2312" w:eastAsia="仿宋_GB2312"/>
          <w:sz w:val="28"/>
          <w:szCs w:val="28"/>
        </w:rPr>
        <w:t>其他必须建立的安全生产制度。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【处罚依据】《金属与非金属矿产资源地质勘探安全生产监督管理暂行规定》第二十六条：地质勘探单位有下列情形之一的，给予警告，并处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（一）未按照本规定建立有关安全生产制度和规程的。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一档：地质勘探单位未按照规定建立有关安全生产制度和规程，缺少</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二档：地质勘探单位未按照规定建立有关安全生产制度和规程，缺少</w:t>
      </w:r>
      <w:r>
        <w:rPr>
          <w:rFonts w:ascii="仿宋_GB2312" w:eastAsia="仿宋_GB2312"/>
          <w:sz w:val="28"/>
          <w:szCs w:val="28"/>
        </w:rPr>
        <w:t>2</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三档：地质勘探单位未按照规定建立有关安全生产制度和规程，</w:t>
      </w:r>
      <w:r>
        <w:rPr>
          <w:rFonts w:ascii="仿宋_GB2312" w:eastAsia="仿宋_GB2312"/>
          <w:sz w:val="28"/>
          <w:szCs w:val="28"/>
        </w:rPr>
        <w:lastRenderedPageBreak/>
        <w:t>缺少</w:t>
      </w:r>
      <w:r>
        <w:rPr>
          <w:rFonts w:ascii="仿宋_GB2312" w:eastAsia="仿宋_GB2312"/>
          <w:sz w:val="28"/>
          <w:szCs w:val="28"/>
        </w:rPr>
        <w:t>3</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9000</w:t>
      </w:r>
      <w:r>
        <w:rPr>
          <w:rFonts w:ascii="仿宋_GB2312" w:eastAsia="仿宋_GB2312"/>
          <w:sz w:val="28"/>
          <w:szCs w:val="28"/>
        </w:rPr>
        <w:t>元以下的罚</w:t>
      </w:r>
      <w:r>
        <w:rPr>
          <w:rFonts w:ascii="仿宋_GB2312" w:eastAsia="仿宋_GB2312"/>
          <w:sz w:val="28"/>
          <w:szCs w:val="28"/>
        </w:rPr>
        <w:t>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五十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金属与非金属矿产资源地质勘探单位未按照规定提取和使用安全生产费用。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【法律规定】《金属与非金属矿产资源地质勘探安全生产监督管理暂行规定》第十三条：地质勘探单位应当按照国家有关规定提取和使用安全生产费用。安全生产费用列入生产成本，并实行专户存储、规范使用。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【处罚依据】《金属与非金属矿产资源地质勘探安全生产监督管理暂行规定》第二十六条：地质勘探单位有下列情形之一的，给予警告，并处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（二）未按照规定提取和使用安全生产费用的。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一档：未按规定提取安全生产费用的；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二档：未按规定使用安全生产费用的；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三档：未按规定提取和使用安全生产费用的。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金属与非金属矿产资源地质勘探单位坑探工程安全专篇未经安全生产监督管理部门审查同意擅自施工。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【法律规定】《金属与非金属矿产资源地质勘探</w:t>
      </w:r>
      <w:r>
        <w:rPr>
          <w:rFonts w:ascii="仿宋_GB2312" w:eastAsia="仿宋_GB2312"/>
          <w:sz w:val="28"/>
          <w:szCs w:val="28"/>
        </w:rPr>
        <w:t>安全生产监督管理暂行规定》第十五条：坑探工程的设计方案中应当设有安全专篇。</w:t>
      </w:r>
      <w:r>
        <w:rPr>
          <w:rFonts w:ascii="仿宋_GB2312" w:eastAsia="仿宋_GB2312"/>
          <w:sz w:val="28"/>
          <w:szCs w:val="28"/>
        </w:rPr>
        <w:lastRenderedPageBreak/>
        <w:t>安全专篇应当经所在地安全生产监督管理部门审查同意；未经审查同意的，有关单位不得施工。坑探工程安全专篇的具体审查办法由省、自治区、直辖市人民政府安全生产监督管理部门制定。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【处罚依据】《金属与非金属矿产资源地质勘探安全生产监督管理暂行规定》第二十六条：地质勘探单位有下列情形之一的，给予警告，并处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（三）坑探工程安全专篇未经安全生产监督管理部门审查同意擅自施工的。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一档：坑探工程安全专篇未经应急管理部门审查同意，擅自施工达</w:t>
      </w:r>
      <w:r>
        <w:rPr>
          <w:rFonts w:ascii="仿宋_GB2312" w:eastAsia="仿宋_GB2312"/>
          <w:sz w:val="28"/>
          <w:szCs w:val="28"/>
        </w:rPr>
        <w:t>30</w:t>
      </w:r>
      <w:r>
        <w:rPr>
          <w:rFonts w:ascii="仿宋_GB2312" w:eastAsia="仿宋_GB2312"/>
          <w:sz w:val="28"/>
          <w:szCs w:val="28"/>
        </w:rPr>
        <w:t>天以下的；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二档：坑探工程安全专篇未经应急管理部门审查同意，擅自施工达</w:t>
      </w:r>
      <w:r>
        <w:rPr>
          <w:rFonts w:ascii="仿宋_GB2312" w:eastAsia="仿宋_GB2312"/>
          <w:sz w:val="28"/>
          <w:szCs w:val="28"/>
        </w:rPr>
        <w:t>30</w:t>
      </w:r>
      <w:r>
        <w:rPr>
          <w:rFonts w:ascii="仿宋_GB2312" w:eastAsia="仿宋_GB2312"/>
          <w:sz w:val="28"/>
          <w:szCs w:val="28"/>
        </w:rPr>
        <w:t>天以上</w:t>
      </w:r>
      <w:r>
        <w:rPr>
          <w:rFonts w:ascii="仿宋_GB2312" w:eastAsia="仿宋_GB2312"/>
          <w:sz w:val="28"/>
          <w:szCs w:val="28"/>
        </w:rPr>
        <w:t>60</w:t>
      </w:r>
      <w:r>
        <w:rPr>
          <w:rFonts w:ascii="仿宋_GB2312" w:eastAsia="仿宋_GB2312"/>
          <w:sz w:val="28"/>
          <w:szCs w:val="28"/>
        </w:rPr>
        <w:t>天以下的；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三档：坑探工程安全专篇未经应急管理部门审查同意，擅自施工达</w:t>
      </w:r>
      <w:r>
        <w:rPr>
          <w:rFonts w:ascii="仿宋_GB2312" w:eastAsia="仿宋_GB2312"/>
          <w:sz w:val="28"/>
          <w:szCs w:val="28"/>
        </w:rPr>
        <w:t>60</w:t>
      </w:r>
      <w:r>
        <w:rPr>
          <w:rFonts w:ascii="仿宋_GB2312" w:eastAsia="仿宋_GB2312"/>
          <w:sz w:val="28"/>
          <w:szCs w:val="28"/>
        </w:rPr>
        <w:t>天以上的。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金属与非金属矿产资源地质勘探单位将其承担的地质勘探工程项目转包给不具备安全生产条件或者相应资质的地质勘探单位。</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与非金属矿产资源地质勘探安全生产监督管理暂行规定》第十六条：地质勘探单位不得将其承担的地质勘探工程项目转包给不具备安全生产条件或者相应地质勘查资质的地质勘探单位，不得允许其他单位以本单位的名义从事地质勘探活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【处罚依据】《金属与非金属矿产资源地质勘探安全生产监督管</w:t>
      </w:r>
      <w:r>
        <w:rPr>
          <w:rFonts w:ascii="仿宋_GB2312" w:eastAsia="仿宋_GB2312"/>
          <w:sz w:val="28"/>
          <w:szCs w:val="28"/>
        </w:rPr>
        <w:lastRenderedPageBreak/>
        <w:t>理暂行规定》第二十八条：地质勘探单位将其承担的地质勘探工程项目转包给不具备安全生产条件或者相应资质的地质勘探单位的</w:t>
      </w:r>
      <w:r>
        <w:rPr>
          <w:rFonts w:ascii="仿宋_GB2312" w:eastAsia="仿宋_GB2312"/>
          <w:sz w:val="28"/>
          <w:szCs w:val="28"/>
        </w:rPr>
        <w:t>，责令限期改正，没收违法所得；违法所得</w:t>
      </w:r>
      <w:r>
        <w:rPr>
          <w:rFonts w:ascii="仿宋_GB2312" w:eastAsia="仿宋_GB2312"/>
          <w:sz w:val="28"/>
          <w:szCs w:val="28"/>
        </w:rPr>
        <w:t>10</w:t>
      </w:r>
      <w:r>
        <w:rPr>
          <w:rFonts w:ascii="仿宋_GB2312" w:eastAsia="仿宋_GB2312"/>
          <w:sz w:val="28"/>
          <w:szCs w:val="28"/>
        </w:rPr>
        <w:t>万元以上的，并处违法所得</w:t>
      </w:r>
      <w:r>
        <w:rPr>
          <w:rFonts w:ascii="仿宋_GB2312" w:eastAsia="仿宋_GB2312"/>
          <w:sz w:val="28"/>
          <w:szCs w:val="28"/>
        </w:rPr>
        <w:t>2</w:t>
      </w:r>
      <w:r>
        <w:rPr>
          <w:rFonts w:ascii="仿宋_GB2312" w:eastAsia="仿宋_GB2312"/>
          <w:sz w:val="28"/>
          <w:szCs w:val="28"/>
        </w:rPr>
        <w:t>倍以上</w:t>
      </w:r>
      <w:r>
        <w:rPr>
          <w:rFonts w:ascii="仿宋_GB2312" w:eastAsia="仿宋_GB2312"/>
          <w:sz w:val="28"/>
          <w:szCs w:val="28"/>
        </w:rPr>
        <w:t>5</w:t>
      </w:r>
      <w:r>
        <w:rPr>
          <w:rFonts w:ascii="仿宋_GB2312" w:eastAsia="仿宋_GB2312"/>
          <w:sz w:val="28"/>
          <w:szCs w:val="28"/>
        </w:rPr>
        <w:t>倍以下的罚款；没有违法所得或者违法所得不足</w:t>
      </w:r>
      <w:r>
        <w:rPr>
          <w:rFonts w:ascii="仿宋_GB2312" w:eastAsia="仿宋_GB2312"/>
          <w:sz w:val="28"/>
          <w:szCs w:val="28"/>
        </w:rPr>
        <w:t>10</w:t>
      </w:r>
      <w:r>
        <w:rPr>
          <w:rFonts w:ascii="仿宋_GB2312" w:eastAsia="仿宋_GB2312"/>
          <w:sz w:val="28"/>
          <w:szCs w:val="28"/>
        </w:rPr>
        <w:t>万元的，单处或者并处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万元以下的罚款；导致发生生产安全事故给他人造成损害的，与承包方承担连带赔偿责任。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万元以下的罚款；对其直接负责的主管人员和其他直接</w:t>
      </w:r>
      <w:r>
        <w:rPr>
          <w:rFonts w:ascii="仿宋_GB2312" w:eastAsia="仿宋_GB2312"/>
          <w:sz w:val="28"/>
          <w:szCs w:val="28"/>
        </w:rPr>
        <w:t>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二档：责令限期改正，没收违法所得，并处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三档：责令限期改正，没收违法所得，并处违法所得</w:t>
      </w:r>
      <w:r>
        <w:rPr>
          <w:rFonts w:ascii="仿宋_GB2312" w:eastAsia="仿宋_GB2312"/>
          <w:sz w:val="28"/>
          <w:szCs w:val="28"/>
        </w:rPr>
        <w:t>2</w:t>
      </w:r>
      <w:r>
        <w:rPr>
          <w:rFonts w:ascii="仿宋_GB2312" w:eastAsia="仿宋_GB2312"/>
          <w:sz w:val="28"/>
          <w:szCs w:val="28"/>
        </w:rPr>
        <w:t>倍以上</w:t>
      </w:r>
      <w:r>
        <w:rPr>
          <w:rFonts w:ascii="仿宋_GB2312" w:eastAsia="仿宋_GB2312"/>
          <w:sz w:val="28"/>
          <w:szCs w:val="28"/>
        </w:rPr>
        <w:t>5</w:t>
      </w:r>
      <w:r>
        <w:rPr>
          <w:rFonts w:ascii="仿宋_GB2312" w:eastAsia="仿宋_GB2312"/>
          <w:sz w:val="28"/>
          <w:szCs w:val="28"/>
        </w:rPr>
        <w:t>倍以下的罚款；对其直接负责的主管人员和其他直接责任人员处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万元以下的罚款。以上违法行为导致发生生产安全事故给他人造成损害的，与承包方承担连带赔偿责任。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金属与非金属矿产资源地质勘探单位未按照规定向工作区域所在地县级安全生产监督管理部</w:t>
      </w:r>
      <w:r>
        <w:rPr>
          <w:rFonts w:ascii="仿宋_GB2312" w:eastAsia="仿宋_GB2312"/>
          <w:sz w:val="28"/>
          <w:szCs w:val="28"/>
        </w:rPr>
        <w:t>门书面报告。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【法律规定】《金属与非金属矿产资源地质勘探安全生产监督管理暂行规定》第八条：地质勘探单位从事地质勘探活动，应当持本单位地质勘查资质证书和地质勘探项目任务批准文件或者合同书，向工</w:t>
      </w:r>
      <w:r>
        <w:rPr>
          <w:rFonts w:ascii="仿宋_GB2312" w:eastAsia="仿宋_GB2312"/>
          <w:sz w:val="28"/>
          <w:szCs w:val="28"/>
        </w:rPr>
        <w:lastRenderedPageBreak/>
        <w:t>作区域所在地县级安全生产监督管理部门书面报告，并接受其监督检查。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【处罚依据】《金属与非金属矿产资源地质勘探安全生产监督管理暂行规定》第二十七条：地质勘探单位未按照规定向工作区域所在地县级安全生产监督管理部门书面报告的，给予警告，并处</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【裁量幅度】给予警告，并处</w:t>
      </w:r>
      <w:r>
        <w:rPr>
          <w:rFonts w:ascii="仿宋_GB2312" w:eastAsia="仿宋_GB2312"/>
          <w:sz w:val="28"/>
          <w:szCs w:val="28"/>
        </w:rPr>
        <w:t>2</w:t>
      </w:r>
      <w:r>
        <w:rPr>
          <w:rFonts w:ascii="仿宋_GB2312" w:eastAsia="仿宋_GB2312"/>
          <w:sz w:val="28"/>
          <w:szCs w:val="28"/>
        </w:rPr>
        <w:t>万元以下的罚款</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一等、二等、三等尾矿库未按规定安装在线监测系统。</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【法律规定】《尾矿库安全监督管理规定》第八条：鼓励生产经营单位应用尾矿库在线监测、尾矿充填、干式排尾、尾矿综合利用等先进适用技术。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一等、二等、三等尾矿库应当安装在线监测系统。</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鼓励生产经营单位将尾矿回采再利用后进行回填。</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三十九条：生产经营单位或者尾矿库管理单位违反本规定第八条第二款、第十九条、第二十条、第二十一条、第二十二条、第二十四条、第二十六条、第二十九条第一款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万元以下的罚款；对主管人员和直接责任人员由其所在单位或者上级主管单位给予行政处分；构成犯罪的，依法追究刑事责任。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一档：三等尾矿库未按规定安装在线监测系统的；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二档：二等尾矿库未按规定安装在线监测系统的；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三档：一等尾矿库未按规定安装在线监测系统的。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w:t>
      </w:r>
      <w:r>
        <w:rPr>
          <w:rFonts w:ascii="仿宋_GB2312" w:eastAsia="仿宋_GB2312"/>
          <w:sz w:val="28"/>
          <w:szCs w:val="28"/>
        </w:rPr>
        <w:t>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尾矿库未按规定每三年至少进行一次安全现状评价。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【法律规定】《尾矿库安全监督管理规定》第十九条第一款：尾矿库应当每三年至少进行一次安全现状评价。安全现状评价应当符合国家标准或者行业标准的要求。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【处罚依据】《尾矿库安全监督管理规定》第三十九条：生产经营单位或者尾矿库管理单位违反本规定第八条第二款</w:t>
      </w:r>
      <w:r>
        <w:rPr>
          <w:rFonts w:ascii="仿宋_GB2312" w:eastAsia="仿宋_GB2312"/>
          <w:sz w:val="28"/>
          <w:szCs w:val="28"/>
        </w:rPr>
        <w:t>、第十九条、第二十条、第二十一条、第二十二条、第二十四条、第二十六条、第二十九条第一款规定的，给予警告，并处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万元以下的罚款；对主管人员和直接责任人员由其所在单位或者上级主管单位给予行政处分；构成犯罪的，依法追究刑事责任。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一档：四、五等尾矿库，未按照规定进行安全现状评价的；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二档：二、三等尾矿库，未按照规定进行安全现状评价的；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三档：一等尾矿库，未按照规定进行安全现状评价的。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被确定为危库、险库和病库的，尾矿库生产经营单位未按规定采取相应措施。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【法律规定】《尾矿库安全监督管理规定》第二十条：尾矿库经安全现状评价或者专家论证被确定为危库、险库和病库的，生产经营</w:t>
      </w:r>
      <w:r>
        <w:rPr>
          <w:rFonts w:ascii="仿宋_GB2312" w:eastAsia="仿宋_GB2312"/>
          <w:sz w:val="28"/>
          <w:szCs w:val="28"/>
        </w:rPr>
        <w:lastRenderedPageBreak/>
        <w:t>单位应当分别采取下列措施：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（一）确定为危库的，应当立即停产，进行抢险，并向尾矿库所在地县级人民政府、安全生产监督管理部门和上级主管单位报告；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（二）确定</w:t>
      </w:r>
      <w:r>
        <w:rPr>
          <w:rFonts w:ascii="仿宋_GB2312" w:eastAsia="仿宋_GB2312"/>
          <w:sz w:val="28"/>
          <w:szCs w:val="28"/>
        </w:rPr>
        <w:t>为险库的，应当立即停产，在限定的时间内消除险情，并向尾矿库所在地县级人民政府、安全生产监督管理部门和上级主管单位报告；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（三）确定为病库的，应当在限定的时间内按照正常库标准进行整治，消除事故隐患。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三十九条：生产经营单位或者尾矿库管理单位违反本规定第八条第二款、第十九条、第二十条、第二十一条、第二十二条、第二十四条、第二十六条、第二十九条第一款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万元以下的罚款；对主管人员和直接责任人员由其所在单位或者上级主管单位给予行政处分；构成犯罪的</w:t>
      </w:r>
      <w:r>
        <w:rPr>
          <w:rFonts w:ascii="仿宋_GB2312" w:eastAsia="仿宋_GB2312"/>
          <w:sz w:val="28"/>
          <w:szCs w:val="28"/>
        </w:rPr>
        <w:t>，依法追究刑事责任。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一档：被确定为病库，未按规定采取相应措施的；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二档：被确定为险库，未按规定采取相应措施的：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三档：被确定为危库，未按规定采取相应措施的。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尾矿库生产经营单位未按规定编制尾矿库年度、季度作业计划，按照作业计划生产运行，做好记录并长期保存。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【法律规定】《尾矿库安全监督管理规定》第二十二条：生产经营单位应当编制尾矿库年度、季度作业计划，严格按照作业计划生产</w:t>
      </w:r>
      <w:r>
        <w:rPr>
          <w:rFonts w:ascii="仿宋_GB2312" w:eastAsia="仿宋_GB2312"/>
          <w:sz w:val="28"/>
          <w:szCs w:val="28"/>
        </w:rPr>
        <w:lastRenderedPageBreak/>
        <w:t>运行，做好记录并长期保存。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三十九条：生产经营单位或者尾矿库管理单位违反本规定第八条第二款、第十九条、第二十条、第二十一条、第二十二条、第二十四条、第二十六条、第二十九条第一款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万元以下的罚款；对主管人员和直接责任人员由其所在单位或者上级主管单位给予行政处分；构成犯罪的，依法追究刑事责任。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一档：按照编制的</w:t>
      </w:r>
      <w:r>
        <w:rPr>
          <w:rFonts w:ascii="仿宋_GB2312" w:eastAsia="仿宋_GB2312"/>
          <w:sz w:val="28"/>
          <w:szCs w:val="28"/>
        </w:rPr>
        <w:t>尾矿库年度、季度作业计划运行，但未做好记录并长期保存的；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二档：未严格按照编制的尾矿库年度、季度作业计划生产运行的；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三档：未编制尾矿库年度、季度作业计划的。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尾矿库出现重大险情未立即报告并采取措施进行抢险。</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【法律规定】《尾矿库安全监督管理规定》第二十四条：尾矿库出现下列</w:t>
      </w:r>
      <w:r>
        <w:rPr>
          <w:rFonts w:ascii="仿宋_GB2312" w:eastAsia="仿宋_GB2312"/>
          <w:sz w:val="28"/>
          <w:szCs w:val="28"/>
        </w:rPr>
        <w:t>重大险情之一的，生产经营单位应当按照安全监管权限和职责立即报告当地县级安全生产监督管理部门和人民政府，并启动应急预案，进行抢险：</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（一）坝体出现严重的管涌、流土等现象的；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（二）坝体出现严重裂缝、坍塌和滑动迹象的；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（三）库内水位超过限制的最高洪水位的；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（四）在用排水井倒塌或者排水管（洞）坍塌堵塞的；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（五）其他危及尾矿库安全的重大险情。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三十九条：生产经营单位或者尾矿库管理单位违反本规定第八条第二款、第十九条、第二十条、第二十一条、第二十二条、第二十四条、第二十六条、第二十九条第一款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万元以下的罚款；对主管人员和直接责任人员由其所在单位或者上级主管单位给予行政处分；构成犯罪的，依法追究刑事责任。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一档：尾矿库出现《尾矿库安全监督管理规定》第二十四条中规定的</w:t>
      </w:r>
      <w:r>
        <w:rPr>
          <w:rFonts w:ascii="仿宋_GB2312" w:eastAsia="仿宋_GB2312"/>
          <w:sz w:val="28"/>
          <w:szCs w:val="28"/>
        </w:rPr>
        <w:t>5</w:t>
      </w:r>
      <w:r>
        <w:rPr>
          <w:rFonts w:ascii="仿宋_GB2312" w:eastAsia="仿宋_GB2312"/>
          <w:sz w:val="28"/>
          <w:szCs w:val="28"/>
        </w:rPr>
        <w:t>种重大险情之一，未立即报告的；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二档：尾矿库出现《尾矿库安全监督管理规定》第二十四条中规定的</w:t>
      </w:r>
      <w:r>
        <w:rPr>
          <w:rFonts w:ascii="仿宋_GB2312" w:eastAsia="仿宋_GB2312"/>
          <w:sz w:val="28"/>
          <w:szCs w:val="28"/>
        </w:rPr>
        <w:t>5</w:t>
      </w:r>
      <w:r>
        <w:rPr>
          <w:rFonts w:ascii="仿宋_GB2312" w:eastAsia="仿宋_GB2312"/>
          <w:sz w:val="28"/>
          <w:szCs w:val="28"/>
        </w:rPr>
        <w:t>种重大险情之一，未启动应急预案进行抢险的；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三档：尾矿库出现《尾矿库安全监督管理规定》第二十四条中规定的</w:t>
      </w:r>
      <w:r>
        <w:rPr>
          <w:rFonts w:ascii="仿宋_GB2312" w:eastAsia="仿宋_GB2312"/>
          <w:sz w:val="28"/>
          <w:szCs w:val="28"/>
        </w:rPr>
        <w:t>5</w:t>
      </w:r>
      <w:r>
        <w:rPr>
          <w:rFonts w:ascii="仿宋_GB2312" w:eastAsia="仿宋_GB2312"/>
          <w:sz w:val="28"/>
          <w:szCs w:val="28"/>
        </w:rPr>
        <w:t>种重大险情之一，未立即报告也未启动应急预案进行抢险的。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第一百五十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有关单位和个人未按照规定在库区从事爆破、采砂、地下</w:t>
      </w:r>
      <w:r>
        <w:rPr>
          <w:rFonts w:ascii="仿宋_GB2312" w:eastAsia="仿宋_GB2312"/>
          <w:sz w:val="28"/>
          <w:szCs w:val="28"/>
        </w:rPr>
        <w:t>采矿等危害尾矿库安全的作业。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二十六条：未经生产经营单位进行技术论证并同意，以及尾矿库建设项目安全设施设计原审批部门批准，任何单位和个人不得在库区从事爆破、采砂、地下采矿等危害尾矿库安全的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【处罚依据】《尾矿库安全监督管理规定》第三十九条：生产经营单位或者尾矿库管理单位违反本规定第八条第二款、第十九条、第</w:t>
      </w:r>
      <w:r>
        <w:rPr>
          <w:rFonts w:ascii="仿宋_GB2312" w:eastAsia="仿宋_GB2312"/>
          <w:sz w:val="28"/>
          <w:szCs w:val="28"/>
        </w:rPr>
        <w:lastRenderedPageBreak/>
        <w:t>二十条、第二十一条、第二十二条、第二十四条、第二十六条、第二十九条第一款规定的，给予警告，并处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万元以下的罚款；对主管人员和直接责任人员由其所在单位或</w:t>
      </w:r>
      <w:r>
        <w:rPr>
          <w:rFonts w:ascii="仿宋_GB2312" w:eastAsia="仿宋_GB2312"/>
          <w:sz w:val="28"/>
          <w:szCs w:val="28"/>
        </w:rPr>
        <w:t>者上级主管单位给予行政处分；构成犯罪的，依法追究刑事责任。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一档：经生产经营单位进行技术论证并同意，但未经尾矿库建设项目安全设施设计原审批部门批准，在库区从事爆破、采砂、地下采矿等危害尾矿库安全的作业的；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二档：经生产经营单位进行技术论证，但未经同意以及尾矿库建设项目安全设施设计原审批部门批准，在库区从事爆破、采砂、地下采矿等危害尾矿库安全的作业的；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三档：未经生产经营单位进行技术论证并同意，也未经尾矿库建设项目安全设施设计原审批部门批准，在库区从事爆破、采砂、地下采矿等危害尾矿库安全的作业的</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六十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尾矿库生产经营单位未按规定进行闭库前的安全现状评价和闭库设计。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【法律规定】《尾矿库安全监督管理规定》第二十九条第一款：尾矿库运行到设计最终标高的前</w:t>
      </w:r>
      <w:r>
        <w:rPr>
          <w:rFonts w:ascii="仿宋_GB2312" w:eastAsia="仿宋_GB2312"/>
          <w:sz w:val="28"/>
          <w:szCs w:val="28"/>
        </w:rPr>
        <w:t>12</w:t>
      </w:r>
      <w:r>
        <w:rPr>
          <w:rFonts w:ascii="仿宋_GB2312" w:eastAsia="仿宋_GB2312"/>
          <w:sz w:val="28"/>
          <w:szCs w:val="28"/>
        </w:rPr>
        <w:t>个月内，生产经营单位应当进行闭库前的安全现状评价和闭库设计，闭库设计应当包括安全设施设计。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w:t>
      </w:r>
      <w:r>
        <w:rPr>
          <w:rFonts w:ascii="仿宋_GB2312" w:eastAsia="仿宋_GB2312"/>
          <w:sz w:val="28"/>
          <w:szCs w:val="28"/>
        </w:rPr>
        <w:t>督管理规定》第三十九条：生产经营单位或者尾矿库管理单位违反本规定第八条第二款、第十九条、第</w:t>
      </w:r>
      <w:r>
        <w:rPr>
          <w:rFonts w:ascii="仿宋_GB2312" w:eastAsia="仿宋_GB2312"/>
          <w:sz w:val="28"/>
          <w:szCs w:val="28"/>
        </w:rPr>
        <w:lastRenderedPageBreak/>
        <w:t>二十条、第二十一条、第二十二条、第二十四条、第二十六条、第二十九条第一款规定的，给予警告，并处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万元以下的罚款；对主管人员和直接责任人员由其所在单位或者上级主管单位给予行政处分；构成犯罪的，依法追究刑事责任。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一档：未在规定时限内进行安全现状评价或闭库设计的；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二档：未在规定时限内进行安全现状评价和闭库设计的。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第一百六十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生产运行的尾矿库，未经技术论证和安全生产监督管理部门的批准，相关单位和个人对规定事项进行变更。</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【法律规定】《尾矿库安全监督管理规定》第十八条：对生产运行的尾矿库，未经技术论证和安全生产监督管理部门的批准，任何单位和个人不得对下列事项进行变更：</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（一）筑坝方式；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（二）排放方式；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（三）尾矿物化特性；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（四）坝型、坝外坡坡比、最终堆积标高和最终坝轴线的位置；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（五）坝体防渗、排渗及反滤层的设置；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（六）排洪系统的型式、布置及尺寸；</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（七）设计以外的尾矿、废料或者废水进库等。</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【处罚依据】《尾矿库安全监督管理规定》第四十条：生产经营单位或者尾矿库管理单位违反本规定第十八条规定的，给予警告，并处</w:t>
      </w:r>
      <w:r>
        <w:rPr>
          <w:rFonts w:ascii="仿宋_GB2312" w:eastAsia="仿宋_GB2312"/>
          <w:sz w:val="28"/>
          <w:szCs w:val="28"/>
        </w:rPr>
        <w:t>3</w:t>
      </w:r>
      <w:r>
        <w:rPr>
          <w:rFonts w:ascii="仿宋_GB2312" w:eastAsia="仿宋_GB2312"/>
          <w:sz w:val="28"/>
          <w:szCs w:val="28"/>
        </w:rPr>
        <w:t>万元的罚款；情节严重的，依法责令停产整顿或者提请县级以上地方人民政府按照规定权限予以关闭。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一档：生产运行的尾矿库，未经技术论证和安全生产监督管理部门的批准，对《尾矿库安全监督管理规定》第十八条规定的</w:t>
      </w:r>
      <w:r>
        <w:rPr>
          <w:rFonts w:ascii="仿宋_GB2312" w:eastAsia="仿宋_GB2312"/>
          <w:sz w:val="28"/>
          <w:szCs w:val="28"/>
        </w:rPr>
        <w:t>7</w:t>
      </w:r>
      <w:r>
        <w:rPr>
          <w:rFonts w:ascii="仿宋_GB2312" w:eastAsia="仿宋_GB2312"/>
          <w:sz w:val="28"/>
          <w:szCs w:val="28"/>
        </w:rPr>
        <w:t>种变更事项，进行了其中</w:t>
      </w:r>
      <w:r>
        <w:rPr>
          <w:rFonts w:ascii="仿宋_GB2312" w:eastAsia="仿宋_GB2312"/>
          <w:sz w:val="28"/>
          <w:szCs w:val="28"/>
        </w:rPr>
        <w:t>1</w:t>
      </w:r>
      <w:r>
        <w:rPr>
          <w:rFonts w:ascii="仿宋_GB2312" w:eastAsia="仿宋_GB2312"/>
          <w:sz w:val="28"/>
          <w:szCs w:val="28"/>
        </w:rPr>
        <w:t>种变更的；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二档：生产运行的尾矿库，未经技术论证和安全生产监督管理部门的</w:t>
      </w:r>
      <w:r>
        <w:rPr>
          <w:rFonts w:ascii="仿宋_GB2312" w:eastAsia="仿宋_GB2312"/>
          <w:sz w:val="28"/>
          <w:szCs w:val="28"/>
        </w:rPr>
        <w:t>批准，对《尾矿库安全监督管理规定》第十八条规定的</w:t>
      </w:r>
      <w:r>
        <w:rPr>
          <w:rFonts w:ascii="仿宋_GB2312" w:eastAsia="仿宋_GB2312"/>
          <w:sz w:val="28"/>
          <w:szCs w:val="28"/>
        </w:rPr>
        <w:t>7</w:t>
      </w:r>
      <w:r>
        <w:rPr>
          <w:rFonts w:ascii="仿宋_GB2312" w:eastAsia="仿宋_GB2312"/>
          <w:sz w:val="28"/>
          <w:szCs w:val="28"/>
        </w:rPr>
        <w:t>种变更事项，进行了其中</w:t>
      </w:r>
      <w:r>
        <w:rPr>
          <w:rFonts w:ascii="仿宋_GB2312" w:eastAsia="仿宋_GB2312"/>
          <w:sz w:val="28"/>
          <w:szCs w:val="28"/>
        </w:rPr>
        <w:t>2</w:t>
      </w:r>
      <w:r>
        <w:rPr>
          <w:rFonts w:ascii="仿宋_GB2312" w:eastAsia="仿宋_GB2312"/>
          <w:sz w:val="28"/>
          <w:szCs w:val="28"/>
        </w:rPr>
        <w:t>种变更的；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三档：生产运行的尾矿库，未经技术论证和安全生产监督管理部门的批准，对《尾矿库安全监督管理规定》第十八条规定的</w:t>
      </w:r>
      <w:r>
        <w:rPr>
          <w:rFonts w:ascii="仿宋_GB2312" w:eastAsia="仿宋_GB2312"/>
          <w:sz w:val="28"/>
          <w:szCs w:val="28"/>
        </w:rPr>
        <w:t>7</w:t>
      </w:r>
      <w:r>
        <w:rPr>
          <w:rFonts w:ascii="仿宋_GB2312" w:eastAsia="仿宋_GB2312"/>
          <w:sz w:val="28"/>
          <w:szCs w:val="28"/>
        </w:rPr>
        <w:t>种变更事项，进行了其中</w:t>
      </w:r>
      <w:r>
        <w:rPr>
          <w:rFonts w:ascii="仿宋_GB2312" w:eastAsia="仿宋_GB2312"/>
          <w:sz w:val="28"/>
          <w:szCs w:val="28"/>
        </w:rPr>
        <w:t>3</w:t>
      </w:r>
      <w:r>
        <w:rPr>
          <w:rFonts w:ascii="仿宋_GB2312" w:eastAsia="仿宋_GB2312"/>
          <w:sz w:val="28"/>
          <w:szCs w:val="28"/>
        </w:rPr>
        <w:t>种以上变更的。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三档：依法责令停产整顿或者提请县级以上地方人民政府按照规定权限予以关闭。</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第一百六十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尾矿库运行到设计最终标高或者不再进行排尾作业的，未在一年内主动实施闭库。</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尾矿库安全监督管理规定》第二十八条第一款：尾矿库运行到设计最终标高或者不再进行排尾作业的，应当在一年内完成闭库。特殊情况不能按期完成闭库的，应当报经相应的安全生产监督管理部门同意后方可延期，但延长期限不得超过</w:t>
      </w:r>
      <w:r>
        <w:rPr>
          <w:rFonts w:ascii="仿宋_GB2312" w:eastAsia="仿宋_GB2312"/>
          <w:sz w:val="28"/>
          <w:szCs w:val="28"/>
        </w:rPr>
        <w:t>6</w:t>
      </w:r>
      <w:r>
        <w:rPr>
          <w:rFonts w:ascii="仿宋_GB2312" w:eastAsia="仿宋_GB2312"/>
          <w:sz w:val="28"/>
          <w:szCs w:val="28"/>
        </w:rPr>
        <w:t>个月。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【处罚依据】《尾矿库安全监督管理规定》第四十一条：生产经营单位违反本规定第二十八条第一款规定不主动实施闭库的，给予警告，并处</w:t>
      </w:r>
      <w:r>
        <w:rPr>
          <w:rFonts w:ascii="仿宋_GB2312" w:eastAsia="仿宋_GB2312"/>
          <w:sz w:val="28"/>
          <w:szCs w:val="28"/>
        </w:rPr>
        <w:t>3</w:t>
      </w:r>
      <w:r>
        <w:rPr>
          <w:rFonts w:ascii="仿宋_GB2312" w:eastAsia="仿宋_GB2312"/>
          <w:sz w:val="28"/>
          <w:szCs w:val="28"/>
        </w:rPr>
        <w:t>万元的罚款。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【裁量幅度】给予警告，并处</w:t>
      </w:r>
      <w:r>
        <w:rPr>
          <w:rFonts w:ascii="仿宋_GB2312" w:eastAsia="仿宋_GB2312"/>
          <w:sz w:val="28"/>
          <w:szCs w:val="28"/>
        </w:rPr>
        <w:t>3</w:t>
      </w:r>
      <w:r>
        <w:rPr>
          <w:rFonts w:ascii="仿宋_GB2312" w:eastAsia="仿宋_GB2312"/>
          <w:sz w:val="28"/>
          <w:szCs w:val="28"/>
        </w:rPr>
        <w:t>万元的罚款。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第一百六十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小型露天采石场未按规定至少配备一名专业</w:t>
      </w:r>
      <w:r>
        <w:rPr>
          <w:rFonts w:ascii="仿宋_GB2312" w:eastAsia="仿宋_GB2312"/>
          <w:sz w:val="28"/>
          <w:szCs w:val="28"/>
        </w:rPr>
        <w:lastRenderedPageBreak/>
        <w:t>技术人员，或者聘用</w:t>
      </w:r>
      <w:r>
        <w:rPr>
          <w:rFonts w:ascii="仿宋_GB2312" w:eastAsia="仿宋_GB2312"/>
          <w:sz w:val="28"/>
          <w:szCs w:val="28"/>
        </w:rPr>
        <w:t>专业技术人员、注册安全工程师、委托相关技术服务机构为其提供安全生产管理服务。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六条：小型露天采石场应当至少配备一名专业技术人员，或者聘用专业技术人员、注册安全工程师、委托相关技术服务机构为其提供安全生产管理服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【处罚依据】《小型露天采石场安全管理与监督检查规定》第三十六条：违反本规定第六条规定的，责令限期改正，并处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一档：配备了安全生产管理人员，但不是专业技术人员的；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二档：未至少配备一名专业技术人员，或者未聘用专业技术人员、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注册安全工程师、委托相关技术服务机构为其提供安全生产管理服务的。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第一百六十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相邻的采石场开采范围之间距离不符合规定要求，可能危及对方生产安全的，双方未签订安全生产管理协议；或者签订的安全生产管理协议中未明确各自的安全生产管理职责和应当采取的安全措施，也未指定专门人员进行安全检查与协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w:t>
      </w:r>
      <w:r>
        <w:rPr>
          <w:rFonts w:ascii="仿宋_GB2312" w:eastAsia="仿宋_GB2312"/>
          <w:sz w:val="28"/>
          <w:szCs w:val="28"/>
        </w:rPr>
        <w:t>检查规定》第十二条：相邻的采石场开采范围之间最小距离应当大于</w:t>
      </w:r>
      <w:r>
        <w:rPr>
          <w:rFonts w:ascii="仿宋_GB2312" w:eastAsia="仿宋_GB2312"/>
          <w:sz w:val="28"/>
          <w:szCs w:val="28"/>
        </w:rPr>
        <w:t>300</w:t>
      </w:r>
      <w:r>
        <w:rPr>
          <w:rFonts w:ascii="仿宋_GB2312" w:eastAsia="仿宋_GB2312"/>
          <w:sz w:val="28"/>
          <w:szCs w:val="28"/>
        </w:rPr>
        <w:t>米。对可能危及对方生产安全的，双方应当签订安全生产管理协议，明确各自的安全生产管理职责和应当采取的安全措施，指定专门人员进行安全检查与协调。</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w:t>
      </w:r>
      <w:r>
        <w:rPr>
          <w:rFonts w:ascii="仿宋_GB2312" w:eastAsia="仿宋_GB2312"/>
          <w:sz w:val="28"/>
          <w:szCs w:val="28"/>
        </w:rPr>
        <w:lastRenderedPageBreak/>
        <w:t>十九条：违反本规定第十二条、第十三条第一、二款、第十四条、第十五条、第十六条、第十七条、第十九条、第二十条第一款、第二十一条、第二十二条规定的，给予警告，并处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一档：相邻的采石场开采范围之间最小距离未能达到</w:t>
      </w:r>
      <w:r>
        <w:rPr>
          <w:rFonts w:ascii="仿宋_GB2312" w:eastAsia="仿宋_GB2312"/>
          <w:sz w:val="28"/>
          <w:szCs w:val="28"/>
        </w:rPr>
        <w:t>300</w:t>
      </w:r>
      <w:r>
        <w:rPr>
          <w:rFonts w:ascii="仿宋_GB2312" w:eastAsia="仿宋_GB2312"/>
          <w:sz w:val="28"/>
          <w:szCs w:val="28"/>
        </w:rPr>
        <w:t>米，且可能危及对方生产安全，双方签订了安全生产管理协议，但未明确各自的安全生产管理职责和应当采取的安全措施的；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二档：相邻的采石场开采范围之间最小距离未能达到</w:t>
      </w:r>
      <w:r>
        <w:rPr>
          <w:rFonts w:ascii="仿宋_GB2312" w:eastAsia="仿宋_GB2312"/>
          <w:sz w:val="28"/>
          <w:szCs w:val="28"/>
        </w:rPr>
        <w:t>300</w:t>
      </w:r>
      <w:r>
        <w:rPr>
          <w:rFonts w:ascii="仿宋_GB2312" w:eastAsia="仿宋_GB2312"/>
          <w:sz w:val="28"/>
          <w:szCs w:val="28"/>
        </w:rPr>
        <w:t>米，且可能危及对方生产安全，双方签订了安全生产管理协议，但未指定专门人员进行安全检查与协调的；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三档：相邻的采石场开采范围之间最小距离未能达到</w:t>
      </w:r>
      <w:r>
        <w:rPr>
          <w:rFonts w:ascii="仿宋_GB2312" w:eastAsia="仿宋_GB2312"/>
          <w:sz w:val="28"/>
          <w:szCs w:val="28"/>
        </w:rPr>
        <w:t>300</w:t>
      </w:r>
      <w:r>
        <w:rPr>
          <w:rFonts w:ascii="仿宋_GB2312" w:eastAsia="仿宋_GB2312"/>
          <w:sz w:val="28"/>
          <w:szCs w:val="28"/>
        </w:rPr>
        <w:t>米，且可能危及对方生产安全，双方未签订安全生产管理协议的。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第一百六十五条</w:t>
      </w:r>
      <w:r>
        <w:rPr>
          <w:rFonts w:ascii="仿宋_GB2312" w:eastAsia="仿宋_GB2312"/>
          <w:sz w:val="28"/>
          <w:szCs w:val="28"/>
        </w:rPr>
        <w:tab/>
      </w:r>
      <w:r>
        <w:rPr>
          <w:rFonts w:ascii="仿宋_GB2312" w:eastAsia="仿宋_GB2312"/>
          <w:sz w:val="28"/>
          <w:szCs w:val="28"/>
        </w:rPr>
        <w:t>小型露天采石场采用扩壶爆破、掏底崩落、掏挖开采和不分层的</w:t>
      </w:r>
      <w:r>
        <w:rPr>
          <w:rFonts w:ascii="仿宋_GB2312" w:eastAsia="仿宋_GB2312"/>
          <w:sz w:val="28"/>
          <w:szCs w:val="28"/>
        </w:rPr>
        <w:t>“</w:t>
      </w:r>
      <w:r>
        <w:rPr>
          <w:rFonts w:ascii="仿宋_GB2312" w:eastAsia="仿宋_GB2312"/>
          <w:sz w:val="28"/>
          <w:szCs w:val="28"/>
        </w:rPr>
        <w:t>一面墙</w:t>
      </w:r>
      <w:r>
        <w:rPr>
          <w:rFonts w:ascii="仿宋_GB2312" w:eastAsia="仿宋_GB2312"/>
          <w:sz w:val="28"/>
          <w:szCs w:val="28"/>
        </w:rPr>
        <w:t>”</w:t>
      </w:r>
      <w:r>
        <w:rPr>
          <w:rFonts w:ascii="仿宋_GB2312" w:eastAsia="仿宋_GB2312"/>
          <w:sz w:val="28"/>
          <w:szCs w:val="28"/>
        </w:rPr>
        <w:t>等开采方式。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【法律规定】《小型露天采石场安全管理与监督检查规定》第十三条：小型露天采石场应当采用中深孔爆破，严禁采用扩壶爆破、掏底崩落、掏挖开采和不分层的</w:t>
      </w:r>
      <w:r>
        <w:rPr>
          <w:rFonts w:ascii="仿宋_GB2312" w:eastAsia="仿宋_GB2312"/>
          <w:sz w:val="28"/>
          <w:szCs w:val="28"/>
        </w:rPr>
        <w:t>“</w:t>
      </w:r>
      <w:r>
        <w:rPr>
          <w:rFonts w:ascii="仿宋_GB2312" w:eastAsia="仿宋_GB2312"/>
          <w:sz w:val="28"/>
          <w:szCs w:val="28"/>
        </w:rPr>
        <w:t>一面墙</w:t>
      </w:r>
      <w:r>
        <w:rPr>
          <w:rFonts w:ascii="仿宋_GB2312" w:eastAsia="仿宋_GB2312"/>
          <w:sz w:val="28"/>
          <w:szCs w:val="28"/>
        </w:rPr>
        <w:t>”</w:t>
      </w:r>
      <w:r>
        <w:rPr>
          <w:rFonts w:ascii="仿宋_GB2312" w:eastAsia="仿宋_GB2312"/>
          <w:sz w:val="28"/>
          <w:szCs w:val="28"/>
        </w:rPr>
        <w:t>等开采方式。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不具备实施中深孔爆破条件的，由所在地安全生产监督管理部门聘请有关专家进行论证，经论证符合要求的，方可采用浅孔爆破开采。</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w:t>
      </w:r>
      <w:r>
        <w:rPr>
          <w:rFonts w:ascii="仿宋_GB2312" w:eastAsia="仿宋_GB2312"/>
          <w:sz w:val="28"/>
          <w:szCs w:val="28"/>
        </w:rPr>
        <w:t>十二条、第十三条第一、二款、第十四条、第十五条、第十六条、第十七条、第十九条、第二十条第一款、第二十</w:t>
      </w:r>
      <w:r>
        <w:rPr>
          <w:rFonts w:ascii="仿宋_GB2312" w:eastAsia="仿宋_GB2312"/>
          <w:sz w:val="28"/>
          <w:szCs w:val="28"/>
        </w:rPr>
        <w:lastRenderedPageBreak/>
        <w:t>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一档：不具备实施中深孔爆破条件，未经论证符合要求就采用浅孔爆破开采的；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二档：采用扩壶爆破、掏底崩落、掏挖开采和不分层的</w:t>
      </w:r>
      <w:r>
        <w:rPr>
          <w:rFonts w:ascii="仿宋_GB2312" w:eastAsia="仿宋_GB2312"/>
          <w:sz w:val="28"/>
          <w:szCs w:val="28"/>
        </w:rPr>
        <w:t>“</w:t>
      </w:r>
      <w:r>
        <w:rPr>
          <w:rFonts w:ascii="仿宋_GB2312" w:eastAsia="仿宋_GB2312"/>
          <w:sz w:val="28"/>
          <w:szCs w:val="28"/>
        </w:rPr>
        <w:t>一面墙</w:t>
      </w:r>
      <w:r>
        <w:rPr>
          <w:rFonts w:ascii="仿宋_GB2312" w:eastAsia="仿宋_GB2312"/>
          <w:sz w:val="28"/>
          <w:szCs w:val="28"/>
        </w:rPr>
        <w:t>”</w:t>
      </w:r>
      <w:r>
        <w:rPr>
          <w:rFonts w:ascii="仿宋_GB2312" w:eastAsia="仿宋_GB2312"/>
          <w:sz w:val="28"/>
          <w:szCs w:val="28"/>
        </w:rPr>
        <w:t>等开采方式的。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第一百六十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小型露天采石场不采用爆破方式直接使用挖掘机进行采矿作业，台阶高度超过挖掘机最大挖掘高度。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【法律规定】《小型露天采石场安全管理与监督检查规定》第十四条：不采用爆破方式直接使用挖掘机进行采矿作业的，台阶高度不得超过挖掘机最大挖掘高度。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十二条、第十三条第一、二款、第十四条、第十五条、第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一档：不采用爆破方式</w:t>
      </w:r>
      <w:r>
        <w:rPr>
          <w:rFonts w:ascii="仿宋_GB2312" w:eastAsia="仿宋_GB2312"/>
          <w:sz w:val="28"/>
          <w:szCs w:val="28"/>
        </w:rPr>
        <w:t>直接使用挖掘机进行采矿作业，台阶高度超过挖掘机最大挖掘高度</w:t>
      </w:r>
      <w:r>
        <w:rPr>
          <w:rFonts w:ascii="仿宋_GB2312" w:eastAsia="仿宋_GB2312"/>
          <w:sz w:val="28"/>
          <w:szCs w:val="28"/>
        </w:rPr>
        <w:t>1</w:t>
      </w:r>
      <w:r>
        <w:rPr>
          <w:rFonts w:ascii="仿宋_GB2312" w:eastAsia="仿宋_GB2312"/>
          <w:sz w:val="28"/>
          <w:szCs w:val="28"/>
        </w:rPr>
        <w:t>倍以下的；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二档：不采用爆破方式直接使用挖掘机进行采矿作业，台阶高度超过挖掘机最大挖掘高度</w:t>
      </w:r>
      <w:r>
        <w:rPr>
          <w:rFonts w:ascii="仿宋_GB2312" w:eastAsia="仿宋_GB2312"/>
          <w:sz w:val="28"/>
          <w:szCs w:val="28"/>
        </w:rPr>
        <w:t>1</w:t>
      </w:r>
      <w:r>
        <w:rPr>
          <w:rFonts w:ascii="仿宋_GB2312" w:eastAsia="仿宋_GB2312"/>
          <w:sz w:val="28"/>
          <w:szCs w:val="28"/>
        </w:rPr>
        <w:t>倍以上的。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二档：给予警告，并处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第一百六十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小型露天采石场采用分层开采不符合规定要求。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【法律规定】《小型露天采石场安全管理与监督检查规定》第十五条：小型露天采石场应当采用台阶式开采。不能采用台阶式开采的，应当自上而下分层顺序开采。分层开采的分层高度、最大开采高</w:t>
      </w:r>
      <w:r>
        <w:rPr>
          <w:rFonts w:ascii="仿宋_GB2312" w:eastAsia="仿宋_GB2312"/>
          <w:sz w:val="28"/>
          <w:szCs w:val="28"/>
        </w:rPr>
        <w:t>度（第一分层的坡顶线到最后一分层的坡底线的垂直距离）和最终边坡角由设计确定，实施浅孔爆破作业时，分层数不得超过</w:t>
      </w:r>
      <w:r>
        <w:rPr>
          <w:rFonts w:ascii="仿宋_GB2312" w:eastAsia="仿宋_GB2312"/>
          <w:sz w:val="28"/>
          <w:szCs w:val="28"/>
        </w:rPr>
        <w:t>6</w:t>
      </w:r>
      <w:r>
        <w:rPr>
          <w:rFonts w:ascii="仿宋_GB2312" w:eastAsia="仿宋_GB2312"/>
          <w:sz w:val="28"/>
          <w:szCs w:val="28"/>
        </w:rPr>
        <w:t>个，最大开采高度不得超过</w:t>
      </w:r>
      <w:r>
        <w:rPr>
          <w:rFonts w:ascii="仿宋_GB2312" w:eastAsia="仿宋_GB2312"/>
          <w:sz w:val="28"/>
          <w:szCs w:val="28"/>
        </w:rPr>
        <w:t>30</w:t>
      </w:r>
      <w:r>
        <w:rPr>
          <w:rFonts w:ascii="仿宋_GB2312" w:eastAsia="仿宋_GB2312"/>
          <w:sz w:val="28"/>
          <w:szCs w:val="28"/>
        </w:rPr>
        <w:t>米；实施中深孔爆破作业时，分层高度不得超过</w:t>
      </w:r>
      <w:r>
        <w:rPr>
          <w:rFonts w:ascii="仿宋_GB2312" w:eastAsia="仿宋_GB2312"/>
          <w:sz w:val="28"/>
          <w:szCs w:val="28"/>
        </w:rPr>
        <w:t>20</w:t>
      </w:r>
      <w:r>
        <w:rPr>
          <w:rFonts w:ascii="仿宋_GB2312" w:eastAsia="仿宋_GB2312"/>
          <w:sz w:val="28"/>
          <w:szCs w:val="28"/>
        </w:rPr>
        <w:t>米，分层数不得超过</w:t>
      </w:r>
      <w:r>
        <w:rPr>
          <w:rFonts w:ascii="仿宋_GB2312" w:eastAsia="仿宋_GB2312"/>
          <w:sz w:val="28"/>
          <w:szCs w:val="28"/>
        </w:rPr>
        <w:t>3</w:t>
      </w:r>
      <w:r>
        <w:rPr>
          <w:rFonts w:ascii="仿宋_GB2312" w:eastAsia="仿宋_GB2312"/>
          <w:sz w:val="28"/>
          <w:szCs w:val="28"/>
        </w:rPr>
        <w:t>个，最大开采高度不得超过</w:t>
      </w:r>
      <w:r>
        <w:rPr>
          <w:rFonts w:ascii="仿宋_GB2312" w:eastAsia="仿宋_GB2312"/>
          <w:sz w:val="28"/>
          <w:szCs w:val="28"/>
        </w:rPr>
        <w:t>60</w:t>
      </w:r>
      <w:r>
        <w:rPr>
          <w:rFonts w:ascii="仿宋_GB2312" w:eastAsia="仿宋_GB2312"/>
          <w:sz w:val="28"/>
          <w:szCs w:val="28"/>
        </w:rPr>
        <w:t>米。分层开采的凿岩平台宽度由设计确定，最小凿岩平台宽度不得小于</w:t>
      </w:r>
      <w:r>
        <w:rPr>
          <w:rFonts w:ascii="仿宋_GB2312" w:eastAsia="仿宋_GB2312"/>
          <w:sz w:val="28"/>
          <w:szCs w:val="28"/>
        </w:rPr>
        <w:t>4</w:t>
      </w:r>
      <w:r>
        <w:rPr>
          <w:rFonts w:ascii="仿宋_GB2312" w:eastAsia="仿宋_GB2312"/>
          <w:sz w:val="28"/>
          <w:szCs w:val="28"/>
        </w:rPr>
        <w:t>米。</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分层开采的底部装运平台宽度由设计确定，且应当满足调车作业所需的最小平台宽度要求。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【处罚依据】《小型露天采石场安全管理与监督检查规定》第三十九条：违反本规定第十二条、第十三条第一、二款、第十四条、第十五条、第</w:t>
      </w:r>
      <w:r>
        <w:rPr>
          <w:rFonts w:ascii="仿宋_GB2312" w:eastAsia="仿宋_GB2312"/>
          <w:sz w:val="28"/>
          <w:szCs w:val="28"/>
        </w:rPr>
        <w:t>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一档：违反设计确定的分层高度、最大开采高度和最终边坡角的；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二档：违反设计确定的凿岩平台宽度，或者底部装运平台宽度不能满足调车要求的；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三档：违反自上而下分层顺序开采的。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第一百六十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w:t>
      </w:r>
      <w:r>
        <w:rPr>
          <w:rFonts w:ascii="仿宋_GB2312" w:eastAsia="仿宋_GB2312"/>
          <w:sz w:val="28"/>
          <w:szCs w:val="28"/>
        </w:rPr>
        <w:t>场违反国家有关民用爆炸物品和爆破作业的安全规定。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十六条：小型露天采石场应当遵守国家有关民用爆炸物品和爆破作业的安全规定，由具有相应资格的爆破作业人员进行爆破，设置爆破警戒范围，实行定时爆破制度。不得在爆破警戒范围内避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禁止在雷雨、大雾、大风等恶劣天气条件下进行爆破作业。雷电高发地区应当选用非电起爆系统。</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十二条、第十三条第一、二款、第十四条、第十五条、第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一档：未设置爆破警戒范围，实行定时爆破的；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二档：由不具有相应资格的爆破作业人员进行爆破或者在雷雨、大雾、大风等恶劣天气条件下进行爆破作业的；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三档：在爆破警戒范围内避炮或者在雷电高发地区选用非电起爆系统的。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第一百六十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小型露天采石场爆破后产生的大块矿岩使用爆破方式进行二次破碎。</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【法律规定】《小型露天采石场安全管理与监督检查规定》第十七条：对爆破后产生的大块矿岩应当采用机械方式进行破碎，不得使</w:t>
      </w:r>
      <w:r>
        <w:rPr>
          <w:rFonts w:ascii="仿宋_GB2312" w:eastAsia="仿宋_GB2312"/>
          <w:sz w:val="28"/>
          <w:szCs w:val="28"/>
        </w:rPr>
        <w:lastRenderedPageBreak/>
        <w:t>用爆破方式进行二次破碎。</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【处罚依据】《小型露天采石场安全管理与监督检查规定》第三十九条：违反本规定第十二条、第十三条第一、二款、第十四条、第十五条、第</w:t>
      </w:r>
      <w:r>
        <w:rPr>
          <w:rFonts w:ascii="仿宋_GB2312" w:eastAsia="仿宋_GB2312"/>
          <w:sz w:val="28"/>
          <w:szCs w:val="28"/>
        </w:rPr>
        <w:t>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一档：使用爆破方式进行二次破碎，发现有</w:t>
      </w:r>
      <w:r>
        <w:rPr>
          <w:rFonts w:ascii="仿宋_GB2312" w:eastAsia="仿宋_GB2312"/>
          <w:sz w:val="28"/>
          <w:szCs w:val="28"/>
        </w:rPr>
        <w:t>1</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二档：使用爆破方式进行二次破碎，发现有</w:t>
      </w:r>
      <w:r>
        <w:rPr>
          <w:rFonts w:ascii="仿宋_GB2312" w:eastAsia="仿宋_GB2312"/>
          <w:sz w:val="28"/>
          <w:szCs w:val="28"/>
        </w:rPr>
        <w:t>2</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三档：使用爆破方式进行二次破碎，发现有</w:t>
      </w:r>
      <w:r>
        <w:rPr>
          <w:rFonts w:ascii="仿宋_GB2312" w:eastAsia="仿宋_GB2312"/>
          <w:sz w:val="28"/>
          <w:szCs w:val="28"/>
        </w:rPr>
        <w:t>3</w:t>
      </w:r>
      <w:r>
        <w:rPr>
          <w:rFonts w:ascii="仿宋_GB2312" w:eastAsia="仿宋_GB2312"/>
          <w:sz w:val="28"/>
          <w:szCs w:val="28"/>
        </w:rPr>
        <w:t>处以上的。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七十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小型露天采石场上部剥离工作面不符合规定</w:t>
      </w:r>
      <w:r>
        <w:rPr>
          <w:rFonts w:ascii="仿宋_GB2312" w:eastAsia="仿宋_GB2312"/>
          <w:sz w:val="28"/>
          <w:szCs w:val="28"/>
        </w:rPr>
        <w:t>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【法律规定】《小型露天采石场安全管理与监督检查规定》第十九条：采石场上部需要剥离的，剥离工作面应当超前于开采工作面</w:t>
      </w:r>
      <w:r>
        <w:rPr>
          <w:rFonts w:ascii="仿宋_GB2312" w:eastAsia="仿宋_GB2312"/>
          <w:sz w:val="28"/>
          <w:szCs w:val="28"/>
        </w:rPr>
        <w:t>4</w:t>
      </w:r>
      <w:r>
        <w:rPr>
          <w:rFonts w:ascii="仿宋_GB2312" w:eastAsia="仿宋_GB2312"/>
          <w:sz w:val="28"/>
          <w:szCs w:val="28"/>
        </w:rPr>
        <w:t>米以上。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十二条、第十三条第一、二款、第十四条、第十五条、第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一档：剥离工作面超前于开采工作面</w:t>
      </w:r>
      <w:r>
        <w:rPr>
          <w:rFonts w:ascii="仿宋_GB2312" w:eastAsia="仿宋_GB2312"/>
          <w:sz w:val="28"/>
          <w:szCs w:val="28"/>
        </w:rPr>
        <w:t>3</w:t>
      </w:r>
      <w:r>
        <w:rPr>
          <w:rFonts w:ascii="仿宋_GB2312" w:eastAsia="仿宋_GB2312"/>
          <w:sz w:val="28"/>
          <w:szCs w:val="28"/>
        </w:rPr>
        <w:t>米以外</w:t>
      </w:r>
      <w:r>
        <w:rPr>
          <w:rFonts w:ascii="仿宋_GB2312" w:eastAsia="仿宋_GB2312"/>
          <w:sz w:val="28"/>
          <w:szCs w:val="28"/>
        </w:rPr>
        <w:t>4</w:t>
      </w:r>
      <w:r>
        <w:rPr>
          <w:rFonts w:ascii="仿宋_GB2312" w:eastAsia="仿宋_GB2312"/>
          <w:sz w:val="28"/>
          <w:szCs w:val="28"/>
        </w:rPr>
        <w:t>米以内的；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二档：剥离工作面超前于开采工作面</w:t>
      </w:r>
      <w:r>
        <w:rPr>
          <w:rFonts w:ascii="仿宋_GB2312" w:eastAsia="仿宋_GB2312"/>
          <w:sz w:val="28"/>
          <w:szCs w:val="28"/>
        </w:rPr>
        <w:t>1</w:t>
      </w:r>
      <w:r>
        <w:rPr>
          <w:rFonts w:ascii="仿宋_GB2312" w:eastAsia="仿宋_GB2312"/>
          <w:sz w:val="28"/>
          <w:szCs w:val="28"/>
        </w:rPr>
        <w:t>米以外</w:t>
      </w:r>
      <w:r>
        <w:rPr>
          <w:rFonts w:ascii="仿宋_GB2312" w:eastAsia="仿宋_GB2312"/>
          <w:sz w:val="28"/>
          <w:szCs w:val="28"/>
        </w:rPr>
        <w:t>3</w:t>
      </w:r>
      <w:r>
        <w:rPr>
          <w:rFonts w:ascii="仿宋_GB2312" w:eastAsia="仿宋_GB2312"/>
          <w:sz w:val="28"/>
          <w:szCs w:val="28"/>
        </w:rPr>
        <w:t>米以内的；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三档：剥离工</w:t>
      </w:r>
      <w:r>
        <w:rPr>
          <w:rFonts w:ascii="仿宋_GB2312" w:eastAsia="仿宋_GB2312"/>
          <w:sz w:val="28"/>
          <w:szCs w:val="28"/>
        </w:rPr>
        <w:t>作面超前于开采工作面</w:t>
      </w:r>
      <w:r>
        <w:rPr>
          <w:rFonts w:ascii="仿宋_GB2312" w:eastAsia="仿宋_GB2312"/>
          <w:sz w:val="28"/>
          <w:szCs w:val="28"/>
        </w:rPr>
        <w:t>1</w:t>
      </w:r>
      <w:r>
        <w:rPr>
          <w:rFonts w:ascii="仿宋_GB2312" w:eastAsia="仿宋_GB2312"/>
          <w:sz w:val="28"/>
          <w:szCs w:val="28"/>
        </w:rPr>
        <w:t>米以内的。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小型露天采石场在作业前和作业中以及每次爆破后未对坡面进行安全检查；发现隐患未采取安全措施和消除隐患。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十二条、第十三条第一、二款、第十四条、第十五条、第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w:t>
      </w:r>
      <w:r>
        <w:rPr>
          <w:rFonts w:ascii="仿宋_GB2312" w:eastAsia="仿宋_GB2312"/>
          <w:sz w:val="28"/>
          <w:szCs w:val="28"/>
        </w:rPr>
        <w:t>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一档：在作业前和作业中以及每次爆破后，未按照有关规定对坡面进行安全检查的；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二档：在作业前和作业中以及每次爆破后，发现隐患未采取安全措施和消除隐患的。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小型露天采石场在坡面上进行排险作业时不符合作业规范和有关规定。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【法律规定】《小型露天采石场安全管理与监督检查规定》第二十一条：在坡面上进行排险作业时，作业人员应当系安全带，不得站在危石、浮石上及悬空作业。严禁在同一坡面上下双层或者多层同时作业。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距工作台阶坡底线</w:t>
      </w:r>
      <w:r>
        <w:rPr>
          <w:rFonts w:ascii="仿宋_GB2312" w:eastAsia="仿宋_GB2312"/>
          <w:sz w:val="28"/>
          <w:szCs w:val="28"/>
        </w:rPr>
        <w:t>50</w:t>
      </w:r>
      <w:r>
        <w:rPr>
          <w:rFonts w:ascii="仿宋_GB2312" w:eastAsia="仿宋_GB2312"/>
          <w:sz w:val="28"/>
          <w:szCs w:val="28"/>
        </w:rPr>
        <w:t>米范围内不得从事碎石加工作业。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十二条、第十三条第一、二款、第十四条、第十五条、第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一档：在坡面上进行</w:t>
      </w:r>
      <w:r>
        <w:rPr>
          <w:rFonts w:ascii="仿宋_GB2312" w:eastAsia="仿宋_GB2312"/>
          <w:sz w:val="28"/>
          <w:szCs w:val="28"/>
        </w:rPr>
        <w:t>排险作业时，作业人员未系安全带或站在危石、浮石上及悬空作业的；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二档：在同一坡面上下双层或者多层同时作业的；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三档：距工作台阶坡底线</w:t>
      </w:r>
      <w:r>
        <w:rPr>
          <w:rFonts w:ascii="仿宋_GB2312" w:eastAsia="仿宋_GB2312"/>
          <w:sz w:val="28"/>
          <w:szCs w:val="28"/>
        </w:rPr>
        <w:t>50</w:t>
      </w:r>
      <w:r>
        <w:rPr>
          <w:rFonts w:ascii="仿宋_GB2312" w:eastAsia="仿宋_GB2312"/>
          <w:sz w:val="28"/>
          <w:szCs w:val="28"/>
        </w:rPr>
        <w:t>米范围内从事碎石加工作业的。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小型露天采石场未按规定采用机械铲装作业；机械铲装作业违反有关规定要求。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【法律规定】《小型露天采石场安全管理与监督检查规定》第二十二条：小型露天采石场</w:t>
      </w:r>
      <w:r>
        <w:rPr>
          <w:rFonts w:ascii="仿宋_GB2312" w:eastAsia="仿宋_GB2312"/>
          <w:sz w:val="28"/>
          <w:szCs w:val="28"/>
        </w:rPr>
        <w:t>应当采用机械铲装作业，严禁使用人工装运矿岩。</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同一工作面有两台铲装机械作业时，最小间距应当大于铲装机械最大回转半径的</w:t>
      </w:r>
      <w:r>
        <w:rPr>
          <w:rFonts w:ascii="仿宋_GB2312" w:eastAsia="仿宋_GB2312"/>
          <w:sz w:val="28"/>
          <w:szCs w:val="28"/>
        </w:rPr>
        <w:t>2</w:t>
      </w:r>
      <w:r>
        <w:rPr>
          <w:rFonts w:ascii="仿宋_GB2312" w:eastAsia="仿宋_GB2312"/>
          <w:sz w:val="28"/>
          <w:szCs w:val="28"/>
        </w:rPr>
        <w:t>倍。</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严禁自卸汽车运载易燃、易爆物品；严禁超载运输；装载与运输</w:t>
      </w:r>
      <w:r>
        <w:rPr>
          <w:rFonts w:ascii="仿宋_GB2312" w:eastAsia="仿宋_GB2312"/>
          <w:sz w:val="28"/>
          <w:szCs w:val="28"/>
        </w:rPr>
        <w:lastRenderedPageBreak/>
        <w:t>作业时，严禁在驾驶室外侧、车斗内站人。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三十九条：违反本规定第十二条、第十三条第一、二款、第十四条、第十五条、第十六条、第十七条、第十九条、第二十条第一款、第二十一条、第二十二条规定的，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一档：同一工作面有两台铲装机械作业</w:t>
      </w:r>
      <w:r>
        <w:rPr>
          <w:rFonts w:ascii="仿宋_GB2312" w:eastAsia="仿宋_GB2312"/>
          <w:sz w:val="28"/>
          <w:szCs w:val="28"/>
        </w:rPr>
        <w:t>时，最小间距与铲装机械最大回转半径不符合规定的；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二档：采用机械铲装作业时，存在本规定第二十二条第三款中任意一种情形的；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三档：使用人工装运矿岩的。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小型露天采石场的废石、废碴处置及废石场的设置不符合设计要求和有关安全规定。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二十三条：废石、废碴应当排放到废石场。废石场的设置应当符合设计要求和有关安全规定。顺山或顺沟排放废石、废碴的，应当有防止泥石流的具体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【处罚依据】《小型露天采石场安全管理与监督检查规定》第四十条：违反本规定第二十三条、第二十四条、第二十五条、第二十八条规定的，给予警告，并处</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一档：废石场的设置不符合设计要求和有关安全规定的；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二档：顺山或顺沟排放废石、废碴的，没有防止泥石流的具体措施的；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三档：废石、废碴未排放到废石</w:t>
      </w:r>
      <w:r>
        <w:rPr>
          <w:rFonts w:ascii="仿宋_GB2312" w:eastAsia="仿宋_GB2312"/>
          <w:sz w:val="28"/>
          <w:szCs w:val="28"/>
        </w:rPr>
        <w:t>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7000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1.4</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小型露天采石场电气设备不符合规定要求。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【法律规定】《小型露天采石场安全管理与监督检查规定》第二十四条：电气设备应当有接地、过流、漏电保护装置。变电所应当有独立的避雷系统和防火、防潮与防止小动物窜入带电部位的措施。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【处罚依据】《小型露天采石场安全管理与监督检查规定》第四十条：违反本规定第二十三条、第二十四条、第二十五条、第二十八条规定的，给予警告，并处</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一档：电气设备保护装置或变电所设置不符合规定，有</w:t>
      </w:r>
      <w:r>
        <w:rPr>
          <w:rFonts w:ascii="仿宋_GB2312" w:eastAsia="仿宋_GB2312"/>
          <w:sz w:val="28"/>
          <w:szCs w:val="28"/>
        </w:rPr>
        <w:t>1</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二档：电气设备保护装置或变电所设置不符合规定，有</w:t>
      </w:r>
      <w:r>
        <w:rPr>
          <w:rFonts w:ascii="仿宋_GB2312" w:eastAsia="仿宋_GB2312"/>
          <w:sz w:val="28"/>
          <w:szCs w:val="28"/>
        </w:rPr>
        <w:t>2</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三档：电气设备保护装置或变电所设置不符合规定，有</w:t>
      </w:r>
      <w:r>
        <w:rPr>
          <w:rFonts w:ascii="仿宋_GB2312" w:eastAsia="仿宋_GB2312"/>
          <w:sz w:val="28"/>
          <w:szCs w:val="28"/>
        </w:rPr>
        <w:t>3</w:t>
      </w:r>
      <w:r>
        <w:rPr>
          <w:rFonts w:ascii="仿宋_GB2312" w:eastAsia="仿宋_GB2312"/>
          <w:sz w:val="28"/>
          <w:szCs w:val="28"/>
        </w:rPr>
        <w:t>处以上的。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7000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1.4</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小型露天采石场未制定完善的防洪措施。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【法律规定】《小型露天采石场安全管理与监督检查规定》第二十五条：小型露天采石场应当制定完善的防洪措施。对开采境界上方汇水影响安全的，应当设置截水沟。</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【处罚依据】《小型露天采石场安全管理与监督检查规定》第四十条：违反本规定第二十三条、第二十四条、第二十五条、第二十八条规定的，给予警告，并处</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一档：未制定完善的防洪措施，但对开采境界上方汇水影响安全设置了截水沟的；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二档：未制定完善的防洪措施的，包括对开采境界上方汇水影响安全未设置截水沟的。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小型露天采石场未按规定测绘采石场开采现状平面图和剖面图，并归档管理。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【法律规定】《小型露天采石场安全管理与监督检查规定》第二十八条：小型露天采石场应当在每年年末测绘采石场开采现状平面图和剖面图，并归档管理。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【处罚依据】《小型露天采石场安全管理与监督检查规定》第四十条：违反本规定第二十三条、第二十四条、第二十五</w:t>
      </w:r>
      <w:r>
        <w:rPr>
          <w:rFonts w:ascii="仿宋_GB2312" w:eastAsia="仿宋_GB2312"/>
          <w:sz w:val="28"/>
          <w:szCs w:val="28"/>
        </w:rPr>
        <w:t>条、第二十八条规定的，给予警告，并处</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【处罚档次】一档：测绘采石场开采现状平面图和剖面图，未归档管理的；二档：未在每年年末测绘采石场开采现状平面图和剖面图的。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非煤矿山外包工程的发包单位违章指挥或者强令承包单位及其从业人员冒险作业。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【法律规定】《非煤矿山外包工程安全管理暂行办法》第六条：发包单位应当依法设置安全生产管理机构或者配备专职安全生产管理人员，对外包工程的安全生</w:t>
      </w:r>
      <w:r>
        <w:rPr>
          <w:rFonts w:ascii="仿宋_GB2312" w:eastAsia="仿宋_GB2312"/>
          <w:sz w:val="28"/>
          <w:szCs w:val="28"/>
        </w:rPr>
        <w:t>产实施管理和监督。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发包单位不得擅自压缩外包工程合同约定的工期，不得违章指挥或者强令承包单位及其从业人员冒险作业。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【处罚依据】《非煤矿山外包工程安全管理暂行办法》第三十二条：发包单位违反本办法第六条的规定，违章指挥或者强令承包单位及其从业人员冒险作业的，责令改正，处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万元以下的罚款；造成损失的，依法承担赔偿责任。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一档：违章指挥的；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二档：强令承包单位及其从业人员冒险作业的。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w:t>
      </w:r>
      <w:r>
        <w:rPr>
          <w:rFonts w:ascii="仿宋_GB2312" w:eastAsia="仿宋_GB2312"/>
          <w:sz w:val="28"/>
          <w:szCs w:val="28"/>
        </w:rPr>
        <w:t>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第一百七十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非煤矿山外包工程的发包单位未对承包单位实施安全生产监督检查或者考核。</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山外包工程安全管理暂行办法》第十条：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《非煤矿山外包工程安全管理暂行办法》第十四条：发包单位应当建立健全外包工程安全生产考核机制，对承包单位每年至少进行一次安全生产考核。</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【处罚依据】《非煤矿山外包工程安全管理暂行办法》第三十四</w:t>
      </w:r>
      <w:r>
        <w:rPr>
          <w:rFonts w:ascii="仿宋_GB2312" w:eastAsia="仿宋_GB2312"/>
          <w:sz w:val="28"/>
          <w:szCs w:val="28"/>
        </w:rPr>
        <w:lastRenderedPageBreak/>
        <w:t>条：有关发包单位有下列行为之一的，责令限期改正，给予警告，并处一万元以上三万元以下的罚款：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（一）违反本办法第十条、第十四条的规定，未对承包单位实施安全生产监督检查或者考核的。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一档：未对承包单位实施安全生产监督检查或者考核，有</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二档：未对承包单位实施安全生产监督检查或者考核，有</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三档：未对承包单位实施安全生产监督检查或者考核，有</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八十</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非煤矿山外包工程的发包单位未将承包单位及其项目部纳入本单位的安全管理体系，实行统一管理。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【法律规定】《非煤矿山外包工程安全管理暂行办法》第十一条：金属非金属矿山分项发包单位，应当将承包单位及其项目部纳入本单位的</w:t>
      </w:r>
      <w:r>
        <w:rPr>
          <w:rFonts w:ascii="仿宋_GB2312" w:eastAsia="仿宋_GB2312"/>
          <w:sz w:val="28"/>
          <w:szCs w:val="28"/>
        </w:rPr>
        <w:t>安全管理体系，实行统一管理，重点加强对地下矿山领导带班下井、地下矿山从业人员出入井统计、特种作业人员、民用爆炸物品、隐患排查与治理、职业病防护等管理，并对外包工程的作业现场实施全过程监督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【处罚依据】《非煤矿山外包工程安全管理暂行办法》第三十四条：有关发包单位有下列行为之一的，责令限期改正，给予警告，并处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（二）违反本办法第十一条的规定，未将承包单位及其项目部纳入本单位的安全管理体系，实行统一管理的。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一档：未将承包单位及其项目部纳入本单位的安全管理体系，实行</w:t>
      </w:r>
      <w:r>
        <w:rPr>
          <w:rFonts w:ascii="仿宋_GB2312" w:eastAsia="仿宋_GB2312"/>
          <w:sz w:val="28"/>
          <w:szCs w:val="28"/>
        </w:rPr>
        <w:t>统一管理，涉及</w:t>
      </w:r>
      <w:r>
        <w:rPr>
          <w:rFonts w:ascii="仿宋_GB2312" w:eastAsia="仿宋_GB2312"/>
          <w:sz w:val="28"/>
          <w:szCs w:val="28"/>
        </w:rPr>
        <w:t>1</w:t>
      </w:r>
      <w:r>
        <w:rPr>
          <w:rFonts w:ascii="仿宋_GB2312" w:eastAsia="仿宋_GB2312"/>
          <w:sz w:val="28"/>
          <w:szCs w:val="28"/>
        </w:rPr>
        <w:t>个承包单位</w:t>
      </w:r>
      <w:r>
        <w:rPr>
          <w:rFonts w:ascii="仿宋_GB2312" w:eastAsia="仿宋_GB2312"/>
          <w:sz w:val="28"/>
          <w:szCs w:val="28"/>
        </w:rPr>
        <w:t>(</w:t>
      </w:r>
      <w:r>
        <w:rPr>
          <w:rFonts w:ascii="仿宋_GB2312" w:eastAsia="仿宋_GB2312"/>
          <w:sz w:val="28"/>
          <w:szCs w:val="28"/>
        </w:rPr>
        <w:t>项目部</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二档：未将承包单位及其项目部纳入本单位的安全管理体系，实行统一管理，涉及</w:t>
      </w:r>
      <w:r>
        <w:rPr>
          <w:rFonts w:ascii="仿宋_GB2312" w:eastAsia="仿宋_GB2312"/>
          <w:sz w:val="28"/>
          <w:szCs w:val="28"/>
        </w:rPr>
        <w:t>2</w:t>
      </w:r>
      <w:r>
        <w:rPr>
          <w:rFonts w:ascii="仿宋_GB2312" w:eastAsia="仿宋_GB2312"/>
          <w:sz w:val="28"/>
          <w:szCs w:val="28"/>
        </w:rPr>
        <w:t>个承包单位</w:t>
      </w:r>
      <w:r>
        <w:rPr>
          <w:rFonts w:ascii="仿宋_GB2312" w:eastAsia="仿宋_GB2312"/>
          <w:sz w:val="28"/>
          <w:szCs w:val="28"/>
        </w:rPr>
        <w:t>(</w:t>
      </w:r>
      <w:r>
        <w:rPr>
          <w:rFonts w:ascii="仿宋_GB2312" w:eastAsia="仿宋_GB2312"/>
          <w:sz w:val="28"/>
          <w:szCs w:val="28"/>
        </w:rPr>
        <w:t>项目部</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三档：未将承包单位及其项目部纳入本单位的安全管理体系，实行统一管理，涉及</w:t>
      </w:r>
      <w:r>
        <w:rPr>
          <w:rFonts w:ascii="仿宋_GB2312" w:eastAsia="仿宋_GB2312"/>
          <w:sz w:val="28"/>
          <w:szCs w:val="28"/>
        </w:rPr>
        <w:t>3</w:t>
      </w:r>
      <w:r>
        <w:rPr>
          <w:rFonts w:ascii="仿宋_GB2312" w:eastAsia="仿宋_GB2312"/>
          <w:sz w:val="28"/>
          <w:szCs w:val="28"/>
        </w:rPr>
        <w:t>个承包单位</w:t>
      </w:r>
      <w:r>
        <w:rPr>
          <w:rFonts w:ascii="仿宋_GB2312" w:eastAsia="仿宋_GB2312"/>
          <w:sz w:val="28"/>
          <w:szCs w:val="28"/>
        </w:rPr>
        <w:t>(</w:t>
      </w:r>
      <w:r>
        <w:rPr>
          <w:rFonts w:ascii="仿宋_GB2312" w:eastAsia="仿宋_GB2312"/>
          <w:sz w:val="28"/>
          <w:szCs w:val="28"/>
        </w:rPr>
        <w:t>项目部</w:t>
      </w:r>
      <w:r>
        <w:rPr>
          <w:rFonts w:ascii="仿宋_GB2312" w:eastAsia="仿宋_GB2312"/>
          <w:sz w:val="28"/>
          <w:szCs w:val="28"/>
        </w:rPr>
        <w:t>)</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非煤矿山外包工程的发包单位未</w:t>
      </w:r>
      <w:r>
        <w:rPr>
          <w:rFonts w:ascii="仿宋_GB2312" w:eastAsia="仿宋_GB2312"/>
          <w:sz w:val="28"/>
          <w:szCs w:val="28"/>
        </w:rPr>
        <w:t>向承包单位进行外包工程技术交底，或者未按照合同约定向承包单位提供有关资料。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山外包工程安全管理暂行办法》第十三条：发包单位应当向承包单位进行外包工程的技术交底，按照合同约定向承包单位提供与外包工程安全生产相关的勘察、设计、风险评价、检测检验和应急救援等资料，并保证资料的真实性、完整性和有效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【处罚依据】《非煤矿山外包工程安全管理暂行办法》第三十四条：有关发包单位有下列行为之一的，责令限期改正，给予警告，并处一万元以上三万元以下的罚款：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（三）违反本办法第十三条的规定，未向承包单位进行</w:t>
      </w:r>
      <w:r>
        <w:rPr>
          <w:rFonts w:ascii="仿宋_GB2312" w:eastAsia="仿宋_GB2312"/>
          <w:sz w:val="28"/>
          <w:szCs w:val="28"/>
        </w:rPr>
        <w:t>外包工程</w:t>
      </w:r>
      <w:r>
        <w:rPr>
          <w:rFonts w:ascii="仿宋_GB2312" w:eastAsia="仿宋_GB2312"/>
          <w:sz w:val="28"/>
          <w:szCs w:val="28"/>
        </w:rPr>
        <w:lastRenderedPageBreak/>
        <w:t>技术交底，或者未按照合同约定向承包单位提供有关资料的。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一档：未向承包单位进行外包工程技术交底，或者未按照合同约定向承包单位提供有关资料的；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二档：未向承包单位进行外包工程技术交底且未按照合同约定向承包单位提供有关资料的。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地下矿山实行分项发包的发包单位在地下矿山正常生产期间违规将部分系统及其设备设施分项发包。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【法律规定】《非煤矿山外包工程安全管理暂行办法》第十二条：金属非金属矿山总发包单位对地下矿山一个生产系统进行分项发包的，承包单位原则上不得超过</w:t>
      </w:r>
      <w:r>
        <w:rPr>
          <w:rFonts w:ascii="仿宋_GB2312" w:eastAsia="仿宋_GB2312"/>
          <w:sz w:val="28"/>
          <w:szCs w:val="28"/>
        </w:rPr>
        <w:t>3</w:t>
      </w:r>
      <w:r>
        <w:rPr>
          <w:rFonts w:ascii="仿宋_GB2312" w:eastAsia="仿宋_GB2312"/>
          <w:sz w:val="28"/>
          <w:szCs w:val="28"/>
        </w:rPr>
        <w:t>家，避免相互影响生产、作业安全。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前款规定的发包单位在地下矿山正常生产期间，不得将主通风、主提升、供排水、供配电、主供风系统及其设备设施的运行管理进行分项发包。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五条：对地下矿山实行分项发包的发包单位违反本办法第十二条的规定，在地下矿山正常生产期间，将主通风、主提升、供排水、供配电、主供风系统及其设备设施的运行管</w:t>
      </w:r>
      <w:r>
        <w:rPr>
          <w:rFonts w:ascii="仿宋_GB2312" w:eastAsia="仿宋_GB2312"/>
          <w:sz w:val="28"/>
          <w:szCs w:val="28"/>
        </w:rPr>
        <w:t>理进行分项发包的，责令限期改正，处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一档：在地下矿山正常生产期间，将主通风、主提升、供排水、供配电、主供风系统及其设备设施的运行管理进行分项发包，所涉内容有其中</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二档：在地下矿山正常生产期间，将主通风、主提升、供排水、</w:t>
      </w:r>
      <w:r>
        <w:rPr>
          <w:rFonts w:ascii="仿宋_GB2312" w:eastAsia="仿宋_GB2312"/>
          <w:sz w:val="28"/>
          <w:szCs w:val="28"/>
        </w:rPr>
        <w:lastRenderedPageBreak/>
        <w:t>供配电、主供风系统及其设备设施的运行管理进行分项发包，所涉内容有其中</w:t>
      </w:r>
      <w:r>
        <w:rPr>
          <w:rFonts w:ascii="仿宋_GB2312" w:eastAsia="仿宋_GB2312"/>
          <w:sz w:val="28"/>
          <w:szCs w:val="28"/>
        </w:rPr>
        <w:t>2</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三档：在地下矿山正常生产期间，将主通风、主提升、供排水、供配电、主供风系统及其设备设施的运行管理进行分项发包，所涉内容有其中</w:t>
      </w:r>
      <w:r>
        <w:rPr>
          <w:rFonts w:ascii="仿宋_GB2312" w:eastAsia="仿宋_GB2312"/>
          <w:sz w:val="28"/>
          <w:szCs w:val="28"/>
        </w:rPr>
        <w:t>3</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w:t>
      </w:r>
      <w:r>
        <w:rPr>
          <w:rFonts w:ascii="仿宋_GB2312" w:eastAsia="仿宋_GB2312"/>
          <w:sz w:val="28"/>
          <w:szCs w:val="28"/>
        </w:rPr>
        <w:t>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2.3</w:t>
      </w:r>
      <w:r>
        <w:rPr>
          <w:rFonts w:ascii="仿宋_GB2312" w:eastAsia="仿宋_GB2312"/>
          <w:sz w:val="28"/>
          <w:szCs w:val="28"/>
        </w:rPr>
        <w:t>万元以上</w:t>
      </w:r>
      <w:r>
        <w:rPr>
          <w:rFonts w:ascii="仿宋_GB2312" w:eastAsia="仿宋_GB2312"/>
          <w:sz w:val="28"/>
          <w:szCs w:val="28"/>
        </w:rPr>
        <w:t>2.7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2.7</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承包地下矿山工程的项目部负责人同时兼任其他工程的项目部负责人。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山外包工程安全管理暂行办法》第二十一条：承包单位及其项目部应当根据承揽工程的规模和特点，依法健全安全生产责任体系，完善安全生产管理基本制度，设置安全生产管理机构，配备专职安全生产管理人员和有关工程技术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承包地下矿山工程的项目部应当配备与工程施工作业相</w:t>
      </w:r>
      <w:r>
        <w:rPr>
          <w:rFonts w:ascii="仿宋_GB2312" w:eastAsia="仿宋_GB2312"/>
          <w:sz w:val="28"/>
          <w:szCs w:val="28"/>
        </w:rPr>
        <w:t>适应的专职工程技术人员，其中至少有</w:t>
      </w:r>
      <w:r>
        <w:rPr>
          <w:rFonts w:ascii="仿宋_GB2312" w:eastAsia="仿宋_GB2312"/>
          <w:sz w:val="28"/>
          <w:szCs w:val="28"/>
        </w:rPr>
        <w:t>1</w:t>
      </w:r>
      <w:r>
        <w:rPr>
          <w:rFonts w:ascii="仿宋_GB2312" w:eastAsia="仿宋_GB2312"/>
          <w:sz w:val="28"/>
          <w:szCs w:val="28"/>
        </w:rPr>
        <w:t>名注册安全工程师或者具有</w:t>
      </w:r>
      <w:r>
        <w:rPr>
          <w:rFonts w:ascii="仿宋_GB2312" w:eastAsia="仿宋_GB2312"/>
          <w:sz w:val="28"/>
          <w:szCs w:val="28"/>
        </w:rPr>
        <w:t>5</w:t>
      </w:r>
      <w:r>
        <w:rPr>
          <w:rFonts w:ascii="仿宋_GB2312" w:eastAsia="仿宋_GB2312"/>
          <w:sz w:val="28"/>
          <w:szCs w:val="28"/>
        </w:rPr>
        <w:t>年以上井下工作经验的安全生产管理人员。项目部具备初中以上文化程度的从业人员比例应当不低于</w:t>
      </w:r>
      <w:r>
        <w:rPr>
          <w:rFonts w:ascii="仿宋_GB2312" w:eastAsia="仿宋_GB2312"/>
          <w:sz w:val="28"/>
          <w:szCs w:val="28"/>
        </w:rPr>
        <w:t>50%</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项目部负责人应当取得安全生产管理人员安全资格证后方可上岗。承包地下矿山工程的项目部负责人不得同时兼任其他工程的项目部负责人。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【处罚依据】《非煤矿山外包工程安全管理暂行办法》第三十六条：承包地下矿山工程的项目部负责人违反本办法第二十一条的规定，同时兼任其他工程的项目部负责人的，责令限期改正，处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【裁量幅度】项目部负责人同时兼任其他工程的项目部负责人的，责令限期改正，处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非煤矿山外包工程的承包单位将发包单位投入的安全资金挪作他用。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山外包工程安全管理暂行办法》第二十二条：承包单位应当依照法律、法规、规章的规定以及承包合同和安全生产管理协议的约定，及时将发包单位投入的安全资金落实到位，不得挪作他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【处罚依据】《非煤矿山外包工程安全管理暂行办法》第三十七条：承包单位违反本办法第二十二条的规定，将发包单位投入的安全资金挪作他用的，责令</w:t>
      </w:r>
      <w:r>
        <w:rPr>
          <w:rFonts w:ascii="仿宋_GB2312" w:eastAsia="仿宋_GB2312"/>
          <w:sz w:val="28"/>
          <w:szCs w:val="28"/>
        </w:rPr>
        <w:t>限期改正，给予警告，并处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一档：挪作他用的安全资金占总安全资金的</w:t>
      </w:r>
      <w:r>
        <w:rPr>
          <w:rFonts w:ascii="仿宋_GB2312" w:eastAsia="仿宋_GB2312"/>
          <w:sz w:val="28"/>
          <w:szCs w:val="28"/>
        </w:rPr>
        <w:t>10%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二档：挪作他用的安全资金占总安全资金的</w:t>
      </w:r>
      <w:r>
        <w:rPr>
          <w:rFonts w:ascii="仿宋_GB2312" w:eastAsia="仿宋_GB2312"/>
          <w:sz w:val="28"/>
          <w:szCs w:val="28"/>
        </w:rPr>
        <w:t>10%</w:t>
      </w:r>
      <w:r>
        <w:rPr>
          <w:rFonts w:ascii="仿宋_GB2312" w:eastAsia="仿宋_GB2312"/>
          <w:sz w:val="28"/>
          <w:szCs w:val="28"/>
        </w:rPr>
        <w:t>以上</w:t>
      </w:r>
      <w:r>
        <w:rPr>
          <w:rFonts w:ascii="仿宋_GB2312" w:eastAsia="仿宋_GB2312"/>
          <w:sz w:val="28"/>
          <w:szCs w:val="28"/>
        </w:rPr>
        <w:t>30%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三档：挪作他用的安全资金占总安全资金的</w:t>
      </w:r>
      <w:r>
        <w:rPr>
          <w:rFonts w:ascii="仿宋_GB2312" w:eastAsia="仿宋_GB2312"/>
          <w:sz w:val="28"/>
          <w:szCs w:val="28"/>
        </w:rPr>
        <w:t>30%</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一档：责令限期改正，给予警告，并处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二档：责令限期改正，给予警告，并处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三档：责令限期改正，给予警告，并处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非煤矿山外包工程的承包单位未定期对项目部人员进行安全生产教育培训与考核或者未对项目部进行安全生产检查。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【法律规定】《非煤矿山外包工程安全管理暂行办法》第二十条</w:t>
      </w:r>
      <w:r>
        <w:rPr>
          <w:rFonts w:ascii="仿宋_GB2312" w:eastAsia="仿宋_GB2312"/>
          <w:sz w:val="28"/>
          <w:szCs w:val="28"/>
        </w:rPr>
        <w:lastRenderedPageBreak/>
        <w:t>第一款：承包单位应当加强对所属项目部的安全管理，每半年至少进行一次安全生产检查，对项目部人员每年至少进行一次安全生产教育培训与考核。</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八条：承包单位违反本办法第二十条规定对项目部疏于管理，未定期对项目部人员进行安全生产教育培训与考核或者未对项目部进行安全生产检查的，责令限期改正，可以处</w:t>
      </w:r>
      <w:r>
        <w:rPr>
          <w:rFonts w:ascii="仿宋_GB2312" w:eastAsia="仿宋_GB2312"/>
          <w:sz w:val="28"/>
          <w:szCs w:val="28"/>
        </w:rPr>
        <w:t>5</w:t>
      </w:r>
      <w:r>
        <w:rPr>
          <w:rFonts w:ascii="仿宋_GB2312" w:eastAsia="仿宋_GB2312"/>
          <w:sz w:val="28"/>
          <w:szCs w:val="28"/>
        </w:rPr>
        <w:t>万元以下的</w:t>
      </w:r>
      <w:r>
        <w:rPr>
          <w:rFonts w:ascii="仿宋_GB2312" w:eastAsia="仿宋_GB2312"/>
          <w:sz w:val="28"/>
          <w:szCs w:val="28"/>
        </w:rPr>
        <w:t>罚款；逾期未改正的，责令停产停业整顿，并处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一档：未定期对项目部人员进行安全生产教育培训与考核或者未对项目部进行安全生产检查，少</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二档：未定期对项目部人员进行安全生产教育培训与考核或者未对项目部进行安全生产检查，少</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三档：未定期对项目部人员进行安全生产教育培训与考核或者未对项目部进行安全生产检查，少</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1.5</w:t>
      </w:r>
      <w:r>
        <w:rPr>
          <w:rFonts w:ascii="仿宋_GB2312" w:eastAsia="仿宋_GB2312"/>
          <w:sz w:val="28"/>
          <w:szCs w:val="28"/>
        </w:rPr>
        <w:t>万元以下的罚款；逾期未</w:t>
      </w:r>
      <w:r>
        <w:rPr>
          <w:rFonts w:ascii="仿宋_GB2312" w:eastAsia="仿宋_GB2312"/>
          <w:sz w:val="28"/>
          <w:szCs w:val="28"/>
        </w:rPr>
        <w:t>改正的，责令停产停业整顿，处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万元以下的罚款；逾期未改正的，责令停产停业整顿，处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w:t>
      </w:r>
      <w:r>
        <w:rPr>
          <w:rFonts w:ascii="仿宋_GB2312" w:eastAsia="仿宋_GB2312"/>
          <w:sz w:val="28"/>
          <w:szCs w:val="28"/>
        </w:rPr>
        <w:lastRenderedPageBreak/>
        <w:t>未改正的，责令停产停业整顿，处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非煤矿山外包工程的承包单位在登记注册地以外的省、自治区、直辖市从事施工作业的，未向作业所在地的县级人民政府安全生产监督管理部门书面报告有关情况。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【法律规定】《非煤矿山外包工程安全管理暂行办法》第二十七条：承包单位在登记注册地以外的省、自治区、直辖市从事施工作业的，应当向作业所在地的县级人民政府安</w:t>
      </w:r>
      <w:r>
        <w:rPr>
          <w:rFonts w:ascii="仿宋_GB2312" w:eastAsia="仿宋_GB2312"/>
          <w:sz w:val="28"/>
          <w:szCs w:val="28"/>
        </w:rPr>
        <w:t>全生产监督管理部门书面报告外包工程概况和本单位资质等级、主要负责人、安全生产管理人员、特种作业人员、主要安全设施设备等情况，并接受其监督检查。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煤矿山外包工程安全管理暂行办法》第三十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一档：书面报告外包工程概况和本单位资质等级、主要负责人、安</w:t>
      </w:r>
      <w:r>
        <w:rPr>
          <w:rFonts w:ascii="仿宋_GB2312" w:eastAsia="仿宋_GB2312"/>
          <w:sz w:val="28"/>
          <w:szCs w:val="28"/>
        </w:rPr>
        <w:t>全生产管理人员、特种作业人员、主要安全设施设备等情况，缺少</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二档：书面报告外包工程概况和本单位资质等级、主要负责人、安全生产管理人员、特种作业人员、主要安全设施设备等情况，缺少</w:t>
      </w:r>
      <w:r>
        <w:rPr>
          <w:rFonts w:ascii="仿宋_GB2312" w:eastAsia="仿宋_GB2312"/>
          <w:sz w:val="28"/>
          <w:szCs w:val="28"/>
        </w:rPr>
        <w:t>2</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三档：未书面报告外包工程概况和本单位资质等级、主要负责人、安全生产管理人员、特种作业人员、主要安全设施设备等情况的。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二档：责令限期改正，处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jc w:val="center"/>
        <w:rPr>
          <w:rFonts w:ascii="黑体" w:eastAsia="黑体"/>
          <w:sz w:val="28"/>
          <w:szCs w:val="28"/>
        </w:rPr>
      </w:pPr>
      <w:r>
        <w:rPr>
          <w:rFonts w:ascii="黑体" w:eastAsia="黑体" w:hint="eastAsia"/>
          <w:sz w:val="28"/>
          <w:szCs w:val="28"/>
        </w:rPr>
        <w:t>八、化工和危险化学品类</w:t>
      </w:r>
    </w:p>
    <w:p w:rsidR="00875852" w:rsidRDefault="00875852">
      <w:pPr>
        <w:spacing w:line="500" w:lineRule="exact"/>
        <w:rPr>
          <w:rFonts w:ascii="仿宋_GB2312" w:eastAsia="仿宋_GB2312"/>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任何单位和个人生产、经营、使用国家禁止</w:t>
      </w:r>
      <w:r>
        <w:rPr>
          <w:rFonts w:ascii="仿宋_GB2312" w:eastAsia="仿宋_GB2312"/>
          <w:sz w:val="28"/>
          <w:szCs w:val="28"/>
        </w:rPr>
        <w:lastRenderedPageBreak/>
        <w:t>生产、经营、使用的危险化学品。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【法律规定】《危险化学品安全管理条例》第五条第一款：任何单位和个人不得生产、经营、使用国家禁止生产、经营、使用的危险化学品。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【处罚依据】《危险化学品安全管理条例》第七十五条：生产、经营、使用国家禁止生产、经营、使用的危险化学品的，由安全生产监督管理部门责令停止生产、经营、使用活动，处</w:t>
      </w:r>
      <w:r>
        <w:rPr>
          <w:rFonts w:ascii="仿宋_GB2312" w:eastAsia="仿宋_GB2312"/>
          <w:sz w:val="28"/>
          <w:szCs w:val="28"/>
        </w:rPr>
        <w:t>20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万元以下的罚款，有违法所得的，没收违法所得；构成犯罪的，依法追究刑事责任。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有前款规定行为的，安全生产监督管理部门还应当责令其对所生产、经营、使用的危险化学品进行无害化处理。违反国家关于危险化学品使用的限制性规定使用危险化学品的，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依照本条第一款的规定处理。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一档：生产、经营、使用国家禁止生产、经营、使用的危险化学品，没</w:t>
      </w:r>
      <w:r>
        <w:rPr>
          <w:rFonts w:ascii="仿宋_GB2312" w:eastAsia="仿宋_GB2312"/>
          <w:sz w:val="28"/>
          <w:szCs w:val="28"/>
        </w:rPr>
        <w:t>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二档：生产、经营、使用国家禁止生产、经营、使用的危险化学品，违法所得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三档：生产、经营、使用国家禁止生产、经营、使用的危险化学品，违法所得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一档：责令停止生产、经营、使用活动，处</w:t>
      </w:r>
      <w:r>
        <w:rPr>
          <w:rFonts w:ascii="仿宋_GB2312" w:eastAsia="仿宋_GB2312"/>
          <w:sz w:val="28"/>
          <w:szCs w:val="28"/>
        </w:rPr>
        <w:t>20</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二档：责令停止生产、经营、使用活动，处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万元以下的罚款，并没收违法所得；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三档：责令停止生产、经营、使用活动，处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万元以下的罚款，并没收违法所得。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以上违法行为，应急管理部门还应当责令其对所生产、经营、使用的危</w:t>
      </w:r>
      <w:r>
        <w:rPr>
          <w:rFonts w:ascii="仿宋_GB2312" w:eastAsia="仿宋_GB2312"/>
          <w:sz w:val="28"/>
          <w:szCs w:val="28"/>
        </w:rPr>
        <w:t>险化学品进行无害化处理；构成犯罪的，依法追究刑事责任。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任何单位和个人违反国家关于危险化学品使用的限制性规定使用危险化学品。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【法律规定】《危险化学品安全管理条例》第五条第二款：国家对危险化学品的使用有限制性规定的，任何单位和个人不得违反限制性规定使用危险化学品。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【处罚依据】《危险化学品安全管理条例》第七十五条：生产、经营、使用国家禁止生产、经营、使用的危险化学品的，由安全生产监督管理部门责令停止生产、经营、使用活动，处</w:t>
      </w:r>
      <w:r>
        <w:rPr>
          <w:rFonts w:ascii="仿宋_GB2312" w:eastAsia="仿宋_GB2312"/>
          <w:sz w:val="28"/>
          <w:szCs w:val="28"/>
        </w:rPr>
        <w:t>20</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万元以下的罚款，有违法所得的，没收违法所得；构成犯罪的</w:t>
      </w:r>
      <w:r>
        <w:rPr>
          <w:rFonts w:ascii="仿宋_GB2312" w:eastAsia="仿宋_GB2312"/>
          <w:sz w:val="28"/>
          <w:szCs w:val="28"/>
        </w:rPr>
        <w:t>，依法追究刑事责任。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有前款规定行为的，安全生产监督管理部门还应当责令其对所生产、经营、使用的危险化学品进行无害化处理。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违反国家关于危险化学品使用的限制性规定使用危险化学品的，依照本条第一款的规定处理。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一档：违反国家关于危险化学品使用的限制性规定使用危险化学品，没有违法所得的；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二档：违反国家关于危险化学品使用的限制性规定使用危险化学品，违法所得</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三档：违反国家关于危险化学品使用的限制性规定使用危险化学品，违法所得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一档：责令停止生产、经营、使用活动，处</w:t>
      </w:r>
      <w:r>
        <w:rPr>
          <w:rFonts w:ascii="仿宋_GB2312" w:eastAsia="仿宋_GB2312"/>
          <w:sz w:val="28"/>
          <w:szCs w:val="28"/>
        </w:rPr>
        <w:t>20</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二档：责令停止生产、经营、使用活动，处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w:t>
      </w:r>
      <w:r>
        <w:rPr>
          <w:rFonts w:ascii="仿宋_GB2312" w:eastAsia="仿宋_GB2312"/>
          <w:sz w:val="28"/>
          <w:szCs w:val="28"/>
        </w:rPr>
        <w:lastRenderedPageBreak/>
        <w:t>以下的罚款，并没收违法所得；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三档：责令停止生产、经营、使用活动，处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50</w:t>
      </w:r>
      <w:r>
        <w:rPr>
          <w:rFonts w:ascii="仿宋_GB2312" w:eastAsia="仿宋_GB2312"/>
          <w:sz w:val="28"/>
          <w:szCs w:val="28"/>
        </w:rPr>
        <w:t>万元以下的罚款，并没收违法所得。以上违法行为，应急管理部门还应当责令其对所生产、经营、使用的危险化学品进行无害化处理；构成犯罪的，依法追究刑事责任。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第一百八十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生产、储存危险化学品的单位未对其铺设的危险化学品管道设置明显的标志，或者未对危险化学品管道定期检查、检测。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w:t>
      </w:r>
      <w:r>
        <w:rPr>
          <w:rFonts w:ascii="仿宋_GB2312" w:eastAsia="仿宋_GB2312"/>
          <w:sz w:val="28"/>
          <w:szCs w:val="28"/>
        </w:rPr>
        <w:t>安全管理条例》第十三条第一款：生产、储存危险化学品的单位，应当对其铺设的危险化学品管道设置明显标志，并对危险化学品管道定期检查、检测。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（一）生产、储存危险化学品的单位未对其铺设的危险化学品管道设置明显的标志，或者未对危险化学品管道定期检查、检测的。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【相关规定及处罚依据】《危险化学品输送管道安全管理规定》第十八条及第三十五条第（一）项。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一档：未对其铺设的危险化学品管道设置明显的标志少</w:t>
      </w:r>
      <w:r>
        <w:rPr>
          <w:rFonts w:ascii="仿宋_GB2312" w:eastAsia="仿宋_GB2312"/>
          <w:sz w:val="28"/>
          <w:szCs w:val="28"/>
        </w:rPr>
        <w:t>1</w:t>
      </w:r>
      <w:r>
        <w:rPr>
          <w:rFonts w:ascii="仿宋_GB2312" w:eastAsia="仿宋_GB2312"/>
          <w:sz w:val="28"/>
          <w:szCs w:val="28"/>
        </w:rPr>
        <w:t>处的，或者未对危险化学品管道定期检查、检测少</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二档：未对其铺设的危险化学品管道设置明显的标志少</w:t>
      </w:r>
      <w:r>
        <w:rPr>
          <w:rFonts w:ascii="仿宋_GB2312" w:eastAsia="仿宋_GB2312"/>
          <w:sz w:val="28"/>
          <w:szCs w:val="28"/>
        </w:rPr>
        <w:t>2</w:t>
      </w:r>
      <w:r>
        <w:rPr>
          <w:rFonts w:ascii="仿宋_GB2312" w:eastAsia="仿宋_GB2312"/>
          <w:sz w:val="28"/>
          <w:szCs w:val="28"/>
        </w:rPr>
        <w:t>处的，或者未对危险化学品管道定期检查、检测少</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三档：未对其铺设的危险化学品管道设置明显的标志少</w:t>
      </w:r>
      <w:r>
        <w:rPr>
          <w:rFonts w:ascii="仿宋_GB2312" w:eastAsia="仿宋_GB2312"/>
          <w:sz w:val="28"/>
          <w:szCs w:val="28"/>
        </w:rPr>
        <w:t>3</w:t>
      </w:r>
      <w:r>
        <w:rPr>
          <w:rFonts w:ascii="仿宋_GB2312" w:eastAsia="仿宋_GB2312"/>
          <w:sz w:val="28"/>
          <w:szCs w:val="28"/>
        </w:rPr>
        <w:t>处以上的，或者未对危险化学品管道定期检查、检测少</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w:t>
      </w:r>
      <w:r>
        <w:rPr>
          <w:rFonts w:ascii="黑体" w:eastAsia="黑体"/>
          <w:sz w:val="28"/>
          <w:szCs w:val="28"/>
        </w:rPr>
        <w:t>九十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进行可能危及危险化学品管道安全的施工作业，施工单位未履行规定的安全管理职责；管道所属单位未指派专门人员到现场进行管道安全保护指导。</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w:t>
      </w:r>
      <w:r>
        <w:rPr>
          <w:rFonts w:ascii="仿宋_GB2312" w:eastAsia="仿宋_GB2312"/>
          <w:sz w:val="28"/>
          <w:szCs w:val="28"/>
        </w:rPr>
        <w:t>】《危险化学品安全管理条例》第十三条第二款：进行可能危及危险化学品管道安全的施工作业，施工单位应当在开工的</w:t>
      </w:r>
      <w:r>
        <w:rPr>
          <w:rFonts w:ascii="仿宋_GB2312" w:eastAsia="仿宋_GB2312"/>
          <w:sz w:val="28"/>
          <w:szCs w:val="28"/>
        </w:rPr>
        <w:t>7</w:t>
      </w:r>
      <w:r>
        <w:rPr>
          <w:rFonts w:ascii="仿宋_GB2312" w:eastAsia="仿宋_GB2312"/>
          <w:sz w:val="28"/>
          <w:szCs w:val="28"/>
        </w:rPr>
        <w:t>日前书面通知管道所属单位，并与管道所属单位共同制定应急预案，采取相应的安全防护措施。管道所属单位应当指派专门人员到现场进行管道安全保护指导。</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（二）进行可能危及危险化学品管道安全的施工作业，施工单位未按照</w:t>
      </w:r>
      <w:r>
        <w:rPr>
          <w:rFonts w:ascii="仿宋_GB2312" w:eastAsia="仿宋_GB2312"/>
          <w:sz w:val="28"/>
          <w:szCs w:val="28"/>
        </w:rPr>
        <w:t>规定书面通知管道所属单位，或者未与管道所属单位共同制定应急预案、采取相应的安全防护措施，或者管道所属单位未指派专门人员到现场进行管道安全保护指导的。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【相关规定及处罚依据】《危险化学品输送管道安全管理规定》第二十五条及第三十五条第（二）项。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中</w:t>
      </w:r>
      <w:r>
        <w:rPr>
          <w:rFonts w:ascii="仿宋_GB2312" w:eastAsia="仿宋_GB2312"/>
          <w:sz w:val="28"/>
          <w:szCs w:val="28"/>
        </w:rPr>
        <w:t>1</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二档：进行可能危及危险化</w:t>
      </w:r>
      <w:r>
        <w:rPr>
          <w:rFonts w:ascii="仿宋_GB2312" w:eastAsia="仿宋_GB2312"/>
          <w:sz w:val="28"/>
          <w:szCs w:val="28"/>
        </w:rPr>
        <w:t>学品管道安全的施工作业，施工单位未按照规定书面通知管道所属单位，或者未与管道所属单位共同制定应急预案、采取相应的安全防护措施，或者管道所属单位未指派专门人员到现场进行管道安全保护指导，涉及三种情形中</w:t>
      </w:r>
      <w:r>
        <w:rPr>
          <w:rFonts w:ascii="仿宋_GB2312" w:eastAsia="仿宋_GB2312"/>
          <w:sz w:val="28"/>
          <w:szCs w:val="28"/>
        </w:rPr>
        <w:t>2</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均存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危险化学品生产企业未提供化学品安全技术说明书，或者未在包装上粘贴、拴挂化学品安全标签。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w:t>
      </w:r>
      <w:r>
        <w:rPr>
          <w:rFonts w:ascii="仿宋_GB2312" w:eastAsia="仿宋_GB2312"/>
          <w:sz w:val="28"/>
          <w:szCs w:val="28"/>
        </w:rPr>
        <w:t>》第十五条第一款：危险化学品生产企业应当提供与其生产的危险化学品相符的化学品安</w:t>
      </w:r>
      <w:r>
        <w:rPr>
          <w:rFonts w:ascii="仿宋_GB2312" w:eastAsia="仿宋_GB2312"/>
          <w:sz w:val="28"/>
          <w:szCs w:val="28"/>
        </w:rPr>
        <w:lastRenderedPageBreak/>
        <w:t>全技术说明书，并在危险化学品包装（包括外包装件）上粘贴或者拴挂与包装内危险化学品相符的化学品安全标签。化学品安全技术说明书和化学品安全标签所载明的内容应当符合国家标准的要求。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（三）危险化学品生产企业未提供化学品安全技术说明书，或者未</w:t>
      </w:r>
      <w:r>
        <w:rPr>
          <w:rFonts w:ascii="仿宋_GB2312" w:eastAsia="仿宋_GB2312"/>
          <w:sz w:val="28"/>
          <w:szCs w:val="28"/>
        </w:rPr>
        <w:t>在包装（包括外包装件）上粘贴、拴挂化学品安全标签的。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一档：提供了化学品安全技术说明书，但未在包装（包括外包装件）上粘贴、拴挂化学品安全标签的；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二档：在包装（包括外包装件）上粘贴、拴挂了化学品安全标签，但未提供化学品安全技术说明书的；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三档：既未提供化学品安全技术说明书，又未在包装（包括外包装件）上粘贴、拴挂化学品安全标签的。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危险化学品生产企业的化学品安全技术说明</w:t>
      </w:r>
      <w:r>
        <w:rPr>
          <w:rFonts w:ascii="仿宋_GB2312" w:eastAsia="仿宋_GB2312"/>
          <w:sz w:val="28"/>
          <w:szCs w:val="28"/>
        </w:rPr>
        <w:lastRenderedPageBreak/>
        <w:t>书、化学品安全标签使用不符合规定要求。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【法律规定】《危险化学品安全管理条例》第十五条第一款：危险化学品生产企业应当提供与其生产的危险化学品相符的化学品安全技术说明</w:t>
      </w:r>
      <w:r>
        <w:rPr>
          <w:rFonts w:ascii="仿宋_GB2312" w:eastAsia="仿宋_GB2312"/>
          <w:sz w:val="28"/>
          <w:szCs w:val="28"/>
        </w:rPr>
        <w:t>书，并在危险化学品包装（包括外包装件）上粘贴或者拴挂与包装内危险化学品相符的化学品安全标签。化学品安全技术说明书和化学品安全标签所载明的内容应当符合国家标准的要求。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（四）危险化学品生产企业提供的化学品安全技术说明书与其生产的危险化学品不相符，或者在包装（包括外包装件）粘贴、拴挂的化学品安全标签与包装内危险化学</w:t>
      </w:r>
      <w:r>
        <w:rPr>
          <w:rFonts w:ascii="仿宋_GB2312" w:eastAsia="仿宋_GB2312"/>
          <w:sz w:val="28"/>
          <w:szCs w:val="28"/>
        </w:rPr>
        <w:t>品不相符，或者化学品安全技术说明书、化学品安全标签所载明的内容不符合国家标准要求的。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中</w:t>
      </w:r>
      <w:r>
        <w:rPr>
          <w:rFonts w:ascii="仿宋_GB2312" w:eastAsia="仿宋_GB2312"/>
          <w:sz w:val="28"/>
          <w:szCs w:val="28"/>
        </w:rPr>
        <w:t>1</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二档：提供的化学品安全技术说明书与其生产的危险化学品不相符；在包装（包括外包装件）粘贴、拴挂的化学品安全标签与包装内危险化学品不相符；化学品安全技术说明书、化学品安全标签所载明的内容不符</w:t>
      </w:r>
      <w:r>
        <w:rPr>
          <w:rFonts w:ascii="仿宋_GB2312" w:eastAsia="仿宋_GB2312"/>
          <w:sz w:val="28"/>
          <w:szCs w:val="28"/>
        </w:rPr>
        <w:t>合国家标准要求，涉及三种情形中</w:t>
      </w:r>
      <w:r>
        <w:rPr>
          <w:rFonts w:ascii="仿宋_GB2312" w:eastAsia="仿宋_GB2312"/>
          <w:sz w:val="28"/>
          <w:szCs w:val="28"/>
        </w:rPr>
        <w:t>2</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均存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w:t>
      </w:r>
      <w:r>
        <w:rPr>
          <w:rFonts w:ascii="仿宋_GB2312" w:eastAsia="仿宋_GB2312"/>
          <w:sz w:val="28"/>
          <w:szCs w:val="28"/>
        </w:rPr>
        <w:t>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危险化学品生产企业发现其生产的危险化学品有新的危险特性不立即公告，或者不及时修订其化学品安全技术说明书和化学品安全标签。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【法律规定】《危险化学品安全管理条例》第十五条第二款：危险化学品生产企业发现其生产的危险化学品有新的危险特性的，应当立即公告，并及时修订其化学品安全技术说明书和化学品安全标签。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（五）危险化学品生产企业发现其生产的危险化学品有新的危险特性不立即公告，或者不及时修订其化学品安全技术说明书和化学品安全标签的。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一档：不立即公告的；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二档：不及时修订其化学品安全技术说明书和化学品安全标签的；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三档：不立即公告且不及时修订其化学品安全技术说明书和化学品安全标签的。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危险化学品经营企业经营没有化学品安全技术说明书和化学品安全标签的危险化学品。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三十七条：危险化学品经营企业不得向未经许可从事危险化学品生产、经营活动的企业采购危险化学品，不得经营没有化学品安全技术说明书或者化学品安全标签的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（六）危险化学品经营企业经营没有化学</w:t>
      </w:r>
      <w:r>
        <w:rPr>
          <w:rFonts w:ascii="仿宋_GB2312" w:eastAsia="仿宋_GB2312"/>
          <w:sz w:val="28"/>
          <w:szCs w:val="28"/>
        </w:rPr>
        <w:t>品安全技术说明书和化学品安全标签的危险化学品的。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一档：经营没有化学品安全标签的危险化学品的；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二档：经营没有化学品安全技术说明书的危险化学品的；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三档：经营没有化学品安全技术说明书且没有化学品安全标签的危险化学品的。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危险化学品包装物、容器的材质以及危险化学品包装的型式、规格、方法和单件质量（重量）与所包装的危险化学品的性质和用途不相适应。</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【法律规定】《危险化学品安全管理条例》第十七条：危险化学品的包装应当符合法律</w:t>
      </w:r>
      <w:r>
        <w:rPr>
          <w:rFonts w:ascii="仿宋_GB2312" w:eastAsia="仿宋_GB2312"/>
          <w:sz w:val="28"/>
          <w:szCs w:val="28"/>
        </w:rPr>
        <w:t>、行政法规、规章的规定以及国家标准、行业标准的要求。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危险化学品包装物、容器的材质以及危险化学品包装的型式、规格、方法和单件质量（重量），应当与所包装的危险化学品的性质和用途相适应。</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（七）危险化学品包装物、容器的材质以及包装的型式、规格、方法和单件质量（重量）与所包装的危险化学品的性质和用途不相适</w:t>
      </w:r>
      <w:r>
        <w:rPr>
          <w:rFonts w:ascii="仿宋_GB2312" w:eastAsia="仿宋_GB2312"/>
          <w:sz w:val="28"/>
          <w:szCs w:val="28"/>
        </w:rPr>
        <w:lastRenderedPageBreak/>
        <w:t>应的。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w:t>
      </w:r>
      <w:r>
        <w:rPr>
          <w:rFonts w:ascii="仿宋_GB2312" w:eastAsia="仿宋_GB2312"/>
          <w:sz w:val="28"/>
          <w:szCs w:val="28"/>
        </w:rPr>
        <w:t>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一档：危险化学品包装物、容器的材质以及包装的型式、规格、方法和单件质量</w:t>
      </w:r>
      <w:r>
        <w:rPr>
          <w:rFonts w:ascii="仿宋_GB2312" w:eastAsia="仿宋_GB2312"/>
          <w:sz w:val="28"/>
          <w:szCs w:val="28"/>
        </w:rPr>
        <w:t>(</w:t>
      </w:r>
      <w:r>
        <w:rPr>
          <w:rFonts w:ascii="仿宋_GB2312" w:eastAsia="仿宋_GB2312"/>
          <w:sz w:val="28"/>
          <w:szCs w:val="28"/>
        </w:rPr>
        <w:t>重量</w:t>
      </w:r>
      <w:r>
        <w:rPr>
          <w:rFonts w:ascii="仿宋_GB2312" w:eastAsia="仿宋_GB2312"/>
          <w:sz w:val="28"/>
          <w:szCs w:val="28"/>
        </w:rPr>
        <w:t>)</w:t>
      </w:r>
      <w:r>
        <w:rPr>
          <w:rFonts w:ascii="仿宋_GB2312" w:eastAsia="仿宋_GB2312"/>
          <w:sz w:val="28"/>
          <w:szCs w:val="28"/>
        </w:rPr>
        <w:t>，有</w:t>
      </w:r>
      <w:r>
        <w:rPr>
          <w:rFonts w:ascii="仿宋_GB2312" w:eastAsia="仿宋_GB2312"/>
          <w:sz w:val="28"/>
          <w:szCs w:val="28"/>
        </w:rPr>
        <w:t>1</w:t>
      </w:r>
      <w:r>
        <w:rPr>
          <w:rFonts w:ascii="仿宋_GB2312" w:eastAsia="仿宋_GB2312"/>
          <w:sz w:val="28"/>
          <w:szCs w:val="28"/>
        </w:rPr>
        <w:t>至</w:t>
      </w:r>
      <w:r>
        <w:rPr>
          <w:rFonts w:ascii="仿宋_GB2312" w:eastAsia="仿宋_GB2312"/>
          <w:sz w:val="28"/>
          <w:szCs w:val="28"/>
        </w:rPr>
        <w:t>2</w:t>
      </w:r>
      <w:r>
        <w:rPr>
          <w:rFonts w:ascii="仿宋_GB2312" w:eastAsia="仿宋_GB2312"/>
          <w:sz w:val="28"/>
          <w:szCs w:val="28"/>
        </w:rPr>
        <w:t>项与所包装的危险化学品的性质和用途不相适应的；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二档：危险化学品包装物、容器的材质以及包装的型式、规格、方法和单件质量</w:t>
      </w:r>
      <w:r>
        <w:rPr>
          <w:rFonts w:ascii="仿宋_GB2312" w:eastAsia="仿宋_GB2312"/>
          <w:sz w:val="28"/>
          <w:szCs w:val="28"/>
        </w:rPr>
        <w:t>(</w:t>
      </w:r>
      <w:r>
        <w:rPr>
          <w:rFonts w:ascii="仿宋_GB2312" w:eastAsia="仿宋_GB2312"/>
          <w:sz w:val="28"/>
          <w:szCs w:val="28"/>
        </w:rPr>
        <w:t>重量</w:t>
      </w:r>
      <w:r>
        <w:rPr>
          <w:rFonts w:ascii="仿宋_GB2312" w:eastAsia="仿宋_GB2312"/>
          <w:sz w:val="28"/>
          <w:szCs w:val="28"/>
        </w:rPr>
        <w:t>)</w:t>
      </w:r>
      <w:r>
        <w:rPr>
          <w:rFonts w:ascii="仿宋_GB2312" w:eastAsia="仿宋_GB2312"/>
          <w:sz w:val="28"/>
          <w:szCs w:val="28"/>
        </w:rPr>
        <w:t>，有</w:t>
      </w:r>
      <w:r>
        <w:rPr>
          <w:rFonts w:ascii="仿宋_GB2312" w:eastAsia="仿宋_GB2312"/>
          <w:sz w:val="28"/>
          <w:szCs w:val="28"/>
        </w:rPr>
        <w:t>3</w:t>
      </w:r>
      <w:r>
        <w:rPr>
          <w:rFonts w:ascii="仿宋_GB2312" w:eastAsia="仿宋_GB2312"/>
          <w:sz w:val="28"/>
          <w:szCs w:val="28"/>
        </w:rPr>
        <w:t>至</w:t>
      </w:r>
      <w:r>
        <w:rPr>
          <w:rFonts w:ascii="仿宋_GB2312" w:eastAsia="仿宋_GB2312"/>
          <w:sz w:val="28"/>
          <w:szCs w:val="28"/>
        </w:rPr>
        <w:t>4</w:t>
      </w:r>
      <w:r>
        <w:rPr>
          <w:rFonts w:ascii="仿宋_GB2312" w:eastAsia="仿宋_GB2312"/>
          <w:sz w:val="28"/>
          <w:szCs w:val="28"/>
        </w:rPr>
        <w:t>项与所包装的危险化学品的性质和用途不相适应的；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三档：危险化学品包装物、容器的材质以及包装的型式、规格、方法和单件质量</w:t>
      </w:r>
      <w:r>
        <w:rPr>
          <w:rFonts w:ascii="仿宋_GB2312" w:eastAsia="仿宋_GB2312"/>
          <w:sz w:val="28"/>
          <w:szCs w:val="28"/>
        </w:rPr>
        <w:t>(</w:t>
      </w:r>
      <w:r>
        <w:rPr>
          <w:rFonts w:ascii="仿宋_GB2312" w:eastAsia="仿宋_GB2312"/>
          <w:sz w:val="28"/>
          <w:szCs w:val="28"/>
        </w:rPr>
        <w:t>重量</w:t>
      </w:r>
      <w:r>
        <w:rPr>
          <w:rFonts w:ascii="仿宋_GB2312" w:eastAsia="仿宋_GB2312"/>
          <w:sz w:val="28"/>
          <w:szCs w:val="28"/>
        </w:rPr>
        <w:t>)</w:t>
      </w:r>
      <w:r>
        <w:rPr>
          <w:rFonts w:ascii="仿宋_GB2312" w:eastAsia="仿宋_GB2312"/>
          <w:sz w:val="28"/>
          <w:szCs w:val="28"/>
        </w:rPr>
        <w:t>，均与所包装的危险化学品的性质和用途不相适应的。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r>
        <w:rPr>
          <w:rFonts w:ascii="仿宋_GB2312" w:eastAsia="仿宋_GB2312"/>
          <w:sz w:val="28"/>
          <w:szCs w:val="28"/>
        </w:rPr>
        <w:t>，原违法情形未予当场纠正的，责令停产停业整顿；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生产、储存危险化学品的单位未在作业场所设置通信、报警装置。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【法律规定】《危险化学品安全管理条例》第二十一条：生产、储存危险化学品的单位，应当在其作业场所设置通信、报警装置，并保证处于适用状态。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w:t>
      </w:r>
      <w:r>
        <w:rPr>
          <w:rFonts w:ascii="仿宋_GB2312" w:eastAsia="仿宋_GB2312"/>
          <w:sz w:val="28"/>
          <w:szCs w:val="28"/>
        </w:rPr>
        <w:lastRenderedPageBreak/>
        <w:t>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（八）生产、储存危险化学品的单位未在作业场所设置通信、报警装置。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一档：未在作业场所设置通信、报警装置，有</w:t>
      </w:r>
      <w:r>
        <w:rPr>
          <w:rFonts w:ascii="仿宋_GB2312" w:eastAsia="仿宋_GB2312"/>
          <w:sz w:val="28"/>
          <w:szCs w:val="28"/>
        </w:rPr>
        <w:t>1</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二档：未在作业场所设置通信、报警装置</w:t>
      </w:r>
      <w:r>
        <w:rPr>
          <w:rFonts w:ascii="仿宋_GB2312" w:eastAsia="仿宋_GB2312"/>
          <w:sz w:val="28"/>
          <w:szCs w:val="28"/>
        </w:rPr>
        <w:t>，有</w:t>
      </w:r>
      <w:r>
        <w:rPr>
          <w:rFonts w:ascii="仿宋_GB2312" w:eastAsia="仿宋_GB2312"/>
          <w:sz w:val="28"/>
          <w:szCs w:val="28"/>
        </w:rPr>
        <w:t>2</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三档：未在作业场所设置通信、报警装置，有</w:t>
      </w:r>
      <w:r>
        <w:rPr>
          <w:rFonts w:ascii="仿宋_GB2312" w:eastAsia="仿宋_GB2312"/>
          <w:sz w:val="28"/>
          <w:szCs w:val="28"/>
        </w:rPr>
        <w:t>3</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w:t>
      </w:r>
      <w:r>
        <w:rPr>
          <w:rFonts w:ascii="仿宋_GB2312" w:eastAsia="仿宋_GB2312"/>
          <w:sz w:val="28"/>
          <w:szCs w:val="28"/>
        </w:rPr>
        <w:t>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危险化学品专用仓库未设专人负责管理，或者对储存的剧毒化学品以及储存数量构成重大危险源的其他危险化学品未实行双人收发、双人保管制度。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w:t>
      </w:r>
      <w:r>
        <w:rPr>
          <w:rFonts w:ascii="仿宋_GB2312" w:eastAsia="仿宋_GB2312"/>
          <w:sz w:val="28"/>
          <w:szCs w:val="28"/>
        </w:rPr>
        <w:lastRenderedPageBreak/>
        <w:t>双人收发、双人保管制度。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w:t>
      </w:r>
      <w:r>
        <w:rPr>
          <w:rFonts w:ascii="仿宋_GB2312" w:eastAsia="仿宋_GB2312"/>
          <w:sz w:val="28"/>
          <w:szCs w:val="28"/>
        </w:rPr>
        <w:t>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（九）危险化学品专用仓库未设专人负责管理，或者对储存的剧毒化学品以及储存数量构成重大危险源的其他危险化学品未实行双人收发、双人保管制度的。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一档：危险化学品专用仓库未设专人负责管理的；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二档：对储存的剧毒化学品以及储存数量构成重大危险源的其他危险化学品未实行双人收发、双人保管制度的；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三档：危险化学品专用仓库未设专人负责管理，且对储存的剧毒化学品以及储存数量构成重大危险源的其他</w:t>
      </w:r>
      <w:r>
        <w:rPr>
          <w:rFonts w:ascii="仿宋_GB2312" w:eastAsia="仿宋_GB2312"/>
          <w:sz w:val="28"/>
          <w:szCs w:val="28"/>
        </w:rPr>
        <w:t>危险化学品未实行双人收发、双人保管制度的。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储存危险化学品的单位未建立危险化学品出入库核查、登记制度。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【法律规定】《危险化学品安全管理条例》第二十五条第一款：储存危险化学品的单位应当建立危险化学品出入库核查、登记制度。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（十）储存危险化学品的单位未建立危险化学品出入库核查、登记制度的。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一档：未建立危险化学品出入库核查制度的；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二档：未建立危险化学品出入库登记制度的；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三档：未建立危险化学品出入库核查、登记制度的。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w:t>
      </w:r>
      <w:r>
        <w:rPr>
          <w:rFonts w:ascii="仿宋_GB2312" w:eastAsia="仿宋_GB2312"/>
          <w:sz w:val="28"/>
          <w:szCs w:val="28"/>
        </w:rPr>
        <w:t>，责令停产停业整顿。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第一百九十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危险化学品专用仓库未设置明显标志。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sz w:val="28"/>
          <w:szCs w:val="28"/>
        </w:rPr>
        <w:t>十一</w:t>
      </w:r>
      <w:r>
        <w:rPr>
          <w:rFonts w:ascii="仿宋_GB2312" w:eastAsia="仿宋_GB2312"/>
          <w:sz w:val="28"/>
          <w:szCs w:val="28"/>
        </w:rPr>
        <w:t>)</w:t>
      </w:r>
      <w:r>
        <w:rPr>
          <w:rFonts w:ascii="仿宋_GB2312" w:eastAsia="仿宋_GB2312"/>
          <w:sz w:val="28"/>
          <w:szCs w:val="28"/>
        </w:rPr>
        <w:t>危险化学品专用</w:t>
      </w:r>
      <w:r>
        <w:rPr>
          <w:rFonts w:ascii="仿宋_GB2312" w:eastAsia="仿宋_GB2312"/>
          <w:sz w:val="28"/>
          <w:szCs w:val="28"/>
        </w:rPr>
        <w:t>仓库未设置明显标志的；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一档：危险化学品专用仓库未设置明显标志的；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二档：储存重点监管危险化学品、剧毒化学品的专用仓库未设置明显标志的；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三档：构成重大危险源的专用仓库未设置明显标志的。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w:t>
      </w:r>
      <w:r>
        <w:rPr>
          <w:rFonts w:ascii="仿宋_GB2312" w:eastAsia="仿宋_GB2312"/>
          <w:sz w:val="28"/>
          <w:szCs w:val="28"/>
        </w:rPr>
        <w:t>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二</w:t>
      </w:r>
      <w:r>
        <w:rPr>
          <w:rFonts w:ascii="黑体" w:eastAsia="黑体" w:hint="eastAsia"/>
          <w:sz w:val="28"/>
          <w:szCs w:val="28"/>
        </w:rPr>
        <w:t>百条</w:t>
      </w:r>
      <w:r>
        <w:rPr>
          <w:rFonts w:ascii="仿宋_GB2312" w:eastAsia="仿宋_GB2312"/>
          <w:sz w:val="28"/>
          <w:szCs w:val="28"/>
        </w:rPr>
        <w:tab/>
      </w:r>
      <w:r>
        <w:rPr>
          <w:rFonts w:ascii="仿宋_GB2312" w:eastAsia="仿宋_GB2312"/>
          <w:sz w:val="28"/>
          <w:szCs w:val="28"/>
        </w:rPr>
        <w:t>危险化学品生产企业、进口企业不按照规定办理危险化学品登记，或者发现有新的危险特性的不办理危险化学品登记内容变更手续。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【法律规定】《危险化学品安全管理条例》第六十七条：危险化学品生产企业、进口企业，应当向国务院安全生产监督管理部门负责危险化学品登记的机构（以下简称危险化学品登记机构）办理危险化学品登记。</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危险化学品登记包括下列内容：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（一）分类和标签信息；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（二）物</w:t>
      </w:r>
      <w:r>
        <w:rPr>
          <w:rFonts w:ascii="仿宋_GB2312" w:eastAsia="仿宋_GB2312"/>
          <w:sz w:val="28"/>
          <w:szCs w:val="28"/>
        </w:rPr>
        <w:t>理、化学性质；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（三）主要用途；</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（四）危险特性；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（五）储存、使用、运输的安全要求；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出现危险情况的应急处置措施。对同一企业生产、进口的同一品种的危险化学品，不进行重复登记。危险化学品生产企业、进口企业发现其生产、进口的危险化学品有新的危险特性的，应当及时向危险化学品登记机构办理登记内容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【处罚依据】《危险化学品安全管理条例》第七十八条：有下列情形之一的，由安全生产监督管理部门责令改正，可以处</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sz w:val="28"/>
          <w:szCs w:val="28"/>
        </w:rPr>
        <w:t>十二</w:t>
      </w:r>
      <w:r>
        <w:rPr>
          <w:rFonts w:ascii="仿宋_GB2312" w:eastAsia="仿宋_GB2312"/>
          <w:sz w:val="28"/>
          <w:szCs w:val="28"/>
        </w:rPr>
        <w:t>)</w:t>
      </w:r>
      <w:r>
        <w:rPr>
          <w:rFonts w:ascii="仿宋_GB2312" w:eastAsia="仿宋_GB2312"/>
          <w:sz w:val="28"/>
          <w:szCs w:val="28"/>
        </w:rPr>
        <w:t>危险化学品生产企业、进口企业不办理危险化学品登记，或者发现其生产、进口的危险化学品有新的危险特性不办理危险化学品登记内容变更手续的。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【相关规定及处罚依据】《危险化学品登记管理办法》第十条、第十五条及第二十九条。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一档：不办理危险化学品登记，或者发现其生产、进口的危险化学品有新的危险特性不办理危险化学品登记内容变更手续，涉及</w:t>
      </w:r>
      <w:r>
        <w:rPr>
          <w:rFonts w:ascii="仿宋_GB2312" w:eastAsia="仿宋_GB2312"/>
          <w:sz w:val="28"/>
          <w:szCs w:val="28"/>
        </w:rPr>
        <w:t>1</w:t>
      </w:r>
      <w:r>
        <w:rPr>
          <w:rFonts w:ascii="仿宋_GB2312" w:eastAsia="仿宋_GB2312"/>
          <w:sz w:val="28"/>
          <w:szCs w:val="28"/>
        </w:rPr>
        <w:t>种危险化学品的；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二档：不办理危险化学品登记，或者发现其生产、进口的危险化学品有新的危险特性不办理危险化学品登记内容变更手续，涉及</w:t>
      </w:r>
      <w:r>
        <w:rPr>
          <w:rFonts w:ascii="仿宋_GB2312" w:eastAsia="仿宋_GB2312"/>
          <w:sz w:val="28"/>
          <w:szCs w:val="28"/>
        </w:rPr>
        <w:t>2</w:t>
      </w:r>
      <w:r>
        <w:rPr>
          <w:rFonts w:ascii="仿宋_GB2312" w:eastAsia="仿宋_GB2312"/>
          <w:sz w:val="28"/>
          <w:szCs w:val="28"/>
        </w:rPr>
        <w:t>种危险化学品的；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三档：不办理危险化学品登记，或者发现其生产、进口的危险化</w:t>
      </w:r>
      <w:r>
        <w:rPr>
          <w:rFonts w:ascii="仿宋_GB2312" w:eastAsia="仿宋_GB2312"/>
          <w:sz w:val="28"/>
          <w:szCs w:val="28"/>
        </w:rPr>
        <w:lastRenderedPageBreak/>
        <w:t>学品有新的危险特性不办理危险化学品登记内容变更手续，涉及</w:t>
      </w:r>
      <w:r>
        <w:rPr>
          <w:rFonts w:ascii="仿宋_GB2312" w:eastAsia="仿宋_GB2312"/>
          <w:sz w:val="28"/>
          <w:szCs w:val="28"/>
        </w:rPr>
        <w:t>3</w:t>
      </w:r>
      <w:r>
        <w:rPr>
          <w:rFonts w:ascii="仿宋_GB2312" w:eastAsia="仿宋_GB2312"/>
          <w:sz w:val="28"/>
          <w:szCs w:val="28"/>
        </w:rPr>
        <w:t>种以上危险化学品的。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1.5</w:t>
      </w:r>
      <w:r>
        <w:rPr>
          <w:rFonts w:ascii="仿宋_GB2312" w:eastAsia="仿宋_GB2312"/>
          <w:sz w:val="28"/>
          <w:szCs w:val="28"/>
        </w:rPr>
        <w:t>万元以下的罚款；拒不改正的，处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万元以下的罚款；拒不改正的，处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万元以下的罚款，拒不改正的，处</w:t>
      </w:r>
      <w:r>
        <w:rPr>
          <w:rFonts w:ascii="仿宋_GB2312" w:eastAsia="仿宋_GB2312"/>
          <w:sz w:val="28"/>
          <w:szCs w:val="28"/>
        </w:rPr>
        <w:t>8.5</w:t>
      </w:r>
      <w:r>
        <w:rPr>
          <w:rFonts w:ascii="仿宋_GB2312" w:eastAsia="仿宋_GB2312"/>
          <w:sz w:val="28"/>
          <w:szCs w:val="28"/>
        </w:rPr>
        <w:t>万元以</w:t>
      </w:r>
      <w:r>
        <w:rPr>
          <w:rFonts w:ascii="仿宋_GB2312" w:eastAsia="仿宋_GB2312"/>
          <w:sz w:val="28"/>
          <w:szCs w:val="28"/>
        </w:rPr>
        <w:t>上</w:t>
      </w:r>
      <w:r>
        <w:rPr>
          <w:rFonts w:ascii="仿宋_GB2312" w:eastAsia="仿宋_GB2312"/>
          <w:sz w:val="28"/>
          <w:szCs w:val="28"/>
        </w:rPr>
        <w:t>10</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第二百零一条</w:t>
      </w:r>
      <w:r>
        <w:rPr>
          <w:rFonts w:ascii="仿宋_GB2312" w:eastAsia="仿宋_GB2312"/>
          <w:sz w:val="28"/>
          <w:szCs w:val="28"/>
        </w:rPr>
        <w:tab/>
      </w:r>
      <w:r>
        <w:rPr>
          <w:rFonts w:ascii="仿宋_GB2312" w:eastAsia="仿宋_GB2312"/>
          <w:sz w:val="28"/>
          <w:szCs w:val="28"/>
        </w:rPr>
        <w:t>生产、储存、使用危险化学品的单位对重复使用的危险化学品包装物、容器，在重复使用前不进行检查。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十八条第三款：对重复使用的危险化学品包装物、容器，使用单位在重复使用前应当进行检查；发现存在安全隐患的，应当维修或者更换。使用单位应当对检查情况作出记录，记录的保存期限不得少于</w:t>
      </w:r>
      <w:r>
        <w:rPr>
          <w:rFonts w:ascii="仿宋_GB2312" w:eastAsia="仿宋_GB2312"/>
          <w:sz w:val="28"/>
          <w:szCs w:val="28"/>
        </w:rPr>
        <w:t>2</w:t>
      </w:r>
      <w:r>
        <w:rPr>
          <w:rFonts w:ascii="仿宋_GB2312" w:eastAsia="仿宋_GB2312"/>
          <w:sz w:val="28"/>
          <w:szCs w:val="28"/>
        </w:rPr>
        <w:t>年。</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【处罚依据】《危险化学品安全管理条例》第八十条：生产、储存、使用危险化学品的单位有下列情形之一的，由安全生产监督</w:t>
      </w:r>
      <w:r>
        <w:rPr>
          <w:rFonts w:ascii="仿宋_GB2312" w:eastAsia="仿宋_GB2312"/>
          <w:sz w:val="28"/>
          <w:szCs w:val="28"/>
        </w:rPr>
        <w:t>管理部门责令改正，处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（一）对重复使用的危险化学品包装物、容器，在重复使用前不进行检查的。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【相关处罚依据】《危险化学品经营许可证管理办法》第三十条</w:t>
      </w:r>
      <w:r>
        <w:rPr>
          <w:rFonts w:ascii="仿宋_GB2312" w:eastAsia="仿宋_GB2312"/>
          <w:sz w:val="28"/>
          <w:szCs w:val="28"/>
        </w:rPr>
        <w:lastRenderedPageBreak/>
        <w:t>第（一）项。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一档：对重复使用的危险化学品包装物、容器，在重复使用前不进行检查，有</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二档：对重复使用的危险化学品包装物、容器，在重复使用前不</w:t>
      </w:r>
      <w:r>
        <w:rPr>
          <w:rFonts w:ascii="仿宋_GB2312" w:eastAsia="仿宋_GB2312"/>
          <w:sz w:val="28"/>
          <w:szCs w:val="28"/>
        </w:rPr>
        <w:t>进行检查，有</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三档：对重复使用的危险化学品包装物、容器，在重复使用前不进行检查，有</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第二百零</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生产、储存、使用危险化学品的</w:t>
      </w:r>
      <w:r>
        <w:rPr>
          <w:rFonts w:ascii="仿宋_GB2312" w:eastAsia="仿宋_GB2312"/>
          <w:sz w:val="28"/>
          <w:szCs w:val="28"/>
        </w:rPr>
        <w:t>单位未根据其生产、储存的危险化学品的种类和危险特性，在作业场所设置相关安全设施、设备，或者未按照国家标准、行业标准或者国家有关规定对安全设施、设备进行经常性维护、保养。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条第一款：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w:t>
      </w:r>
      <w:r>
        <w:rPr>
          <w:rFonts w:ascii="仿宋_GB2312" w:eastAsia="仿宋_GB2312"/>
          <w:sz w:val="28"/>
          <w:szCs w:val="28"/>
        </w:rPr>
        <w:t>、设备进行经常性维护、保养，保证安全设施、设备的正常使用。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【处罚依据】《危险化学品安全管理条例》第八十条：生产、储存、使用危险化学品的单位有下列情形之一的，由安全生产监督管理部门责令改正，处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（二）未根据其生产、储存的危险化学品的种类和危险特性，在作业场所设置相关安全设施、设备，或者未按照国家标准、行业标准或者国家有关规定对安全设施、设备进行经常性维护、保养的。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【相关处罚依据】《危险化学品经营许可证管理办法》第三十条第（二）项。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一档：未根据其生产、储存的危险化学品的种类和危险特性，在作业场所设置相关安全设施、设备，或者未按照国家标准、行业标准或者国家有关规定对安全设施、设备进行经常性维护、保养，有</w:t>
      </w:r>
      <w:r>
        <w:rPr>
          <w:rFonts w:ascii="仿宋_GB2312" w:eastAsia="仿宋_GB2312"/>
          <w:sz w:val="28"/>
          <w:szCs w:val="28"/>
        </w:rPr>
        <w:t>1</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二档：未根据其生产、储存的危险化学品的种类和危险特性，在作业场</w:t>
      </w:r>
      <w:r>
        <w:rPr>
          <w:rFonts w:ascii="仿宋_GB2312" w:eastAsia="仿宋_GB2312"/>
          <w:sz w:val="28"/>
          <w:szCs w:val="28"/>
        </w:rPr>
        <w:t>所设置相关安全设施、设备，或者未按照国家标准、行业标准或者国家有关规定对安全设施、设备进行经常性维护、保养，有</w:t>
      </w:r>
      <w:r>
        <w:rPr>
          <w:rFonts w:ascii="仿宋_GB2312" w:eastAsia="仿宋_GB2312"/>
          <w:sz w:val="28"/>
          <w:szCs w:val="28"/>
        </w:rPr>
        <w:t>2</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三档：未根据其生产、储存的危险化学品的种类和危险特性，在作业场所设置相关安全设施、设备，或者未按照国家标准、行业标准或者国家有关规定对安全设施、设备进行经常性维护、保养，有</w:t>
      </w:r>
      <w:r>
        <w:rPr>
          <w:rFonts w:ascii="仿宋_GB2312" w:eastAsia="仿宋_GB2312"/>
          <w:sz w:val="28"/>
          <w:szCs w:val="28"/>
        </w:rPr>
        <w:t>3</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w:t>
      </w:r>
      <w:r>
        <w:rPr>
          <w:rFonts w:ascii="仿宋_GB2312" w:eastAsia="仿宋_GB2312"/>
          <w:sz w:val="28"/>
          <w:szCs w:val="28"/>
        </w:rPr>
        <w:t>为，拒不改正的，责令停产停业整顿直至由原发证机关吊销其相关许可证件，并移交工商行政管理部门责令其办理经营范围变更登记或者吊销其营业执照；有关责任人员构成犯罪的，依法追究刑事责任。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第二百零</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生产、储存、使用危险化学品的单位未依照规定对其安全生产条件定期进行安全评价。</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【法律规定】《危险化学品安全管理条例》第二十二条第一款：生产、储存危险化学品的企业，应当委托具备国家规定的资质条件的机构，对本企业的安全生产条件每</w:t>
      </w:r>
      <w:r>
        <w:rPr>
          <w:rFonts w:ascii="仿宋_GB2312" w:eastAsia="仿宋_GB2312"/>
          <w:sz w:val="28"/>
          <w:szCs w:val="28"/>
        </w:rPr>
        <w:t>3</w:t>
      </w:r>
      <w:r>
        <w:rPr>
          <w:rFonts w:ascii="仿宋_GB2312" w:eastAsia="仿宋_GB2312"/>
          <w:sz w:val="28"/>
          <w:szCs w:val="28"/>
        </w:rPr>
        <w:t>年进行一次安全评价，提出安全评价报告。安全评价报告的内容应当包括对安全生产条件存在的问题进行</w:t>
      </w:r>
      <w:r>
        <w:rPr>
          <w:rFonts w:ascii="仿宋_GB2312" w:eastAsia="仿宋_GB2312"/>
          <w:sz w:val="28"/>
          <w:szCs w:val="28"/>
        </w:rPr>
        <w:t>整改的方案。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【处罚依据】《危险化学品安全管理条例》第八十条：生产、储存、使用危险化学品的单位有下列情形之一的，由安全生产监督管理部门责令改正，处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（三）未依照本条例规定对其安全生产条件定期进行安全评价的。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【相关处罚依据】《危险化学品经营许可证管理办法》第三十条</w:t>
      </w:r>
      <w:r>
        <w:rPr>
          <w:rFonts w:ascii="仿宋_GB2312" w:eastAsia="仿宋_GB2312"/>
          <w:sz w:val="28"/>
          <w:szCs w:val="28"/>
        </w:rPr>
        <w:lastRenderedPageBreak/>
        <w:t>第）（四）项。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一档：未依照规定对其安全生产条</w:t>
      </w:r>
      <w:r>
        <w:rPr>
          <w:rFonts w:ascii="仿宋_GB2312" w:eastAsia="仿宋_GB2312"/>
          <w:sz w:val="28"/>
          <w:szCs w:val="28"/>
        </w:rPr>
        <w:t>件定期进行安全评价，逾期</w:t>
      </w:r>
      <w:r>
        <w:rPr>
          <w:rFonts w:ascii="仿宋_GB2312" w:eastAsia="仿宋_GB2312"/>
          <w:sz w:val="28"/>
          <w:szCs w:val="28"/>
        </w:rPr>
        <w:t>3</w:t>
      </w:r>
      <w:r>
        <w:rPr>
          <w:rFonts w:ascii="仿宋_GB2312" w:eastAsia="仿宋_GB2312"/>
          <w:sz w:val="28"/>
          <w:szCs w:val="28"/>
        </w:rPr>
        <w:t>个月以下的；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二档：未依照规定对其安全生产条件定期进行安全评价，逾期</w:t>
      </w:r>
      <w:r>
        <w:rPr>
          <w:rFonts w:ascii="仿宋_GB2312" w:eastAsia="仿宋_GB2312"/>
          <w:sz w:val="28"/>
          <w:szCs w:val="28"/>
        </w:rPr>
        <w:t>3</w:t>
      </w:r>
      <w:r>
        <w:rPr>
          <w:rFonts w:ascii="仿宋_GB2312" w:eastAsia="仿宋_GB2312"/>
          <w:sz w:val="28"/>
          <w:szCs w:val="28"/>
        </w:rPr>
        <w:t>个月以上</w:t>
      </w:r>
      <w:r>
        <w:rPr>
          <w:rFonts w:ascii="仿宋_GB2312" w:eastAsia="仿宋_GB2312"/>
          <w:sz w:val="28"/>
          <w:szCs w:val="28"/>
        </w:rPr>
        <w:t>6</w:t>
      </w:r>
      <w:r>
        <w:rPr>
          <w:rFonts w:ascii="仿宋_GB2312" w:eastAsia="仿宋_GB2312"/>
          <w:sz w:val="28"/>
          <w:szCs w:val="28"/>
        </w:rPr>
        <w:t>个月以下的；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三档：未依照规定对其安全生产条件定期进行安全评价，逾期</w:t>
      </w:r>
      <w:r>
        <w:rPr>
          <w:rFonts w:ascii="仿宋_GB2312" w:eastAsia="仿宋_GB2312"/>
          <w:sz w:val="28"/>
          <w:szCs w:val="28"/>
        </w:rPr>
        <w:t>6</w:t>
      </w:r>
      <w:r>
        <w:rPr>
          <w:rFonts w:ascii="仿宋_GB2312" w:eastAsia="仿宋_GB2312"/>
          <w:sz w:val="28"/>
          <w:szCs w:val="28"/>
        </w:rPr>
        <w:t>个月以上的。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以上违法行为，拒不改正的，责令停产停业整顿直至由原发证机关吊销其相关许可证件，并移交工商行政管理部门责令其办理经营范围变更登记或者吊销其营业执照；</w:t>
      </w:r>
      <w:r>
        <w:rPr>
          <w:rFonts w:ascii="仿宋_GB2312" w:eastAsia="仿宋_GB2312"/>
          <w:sz w:val="28"/>
          <w:szCs w:val="28"/>
        </w:rPr>
        <w:t>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第二百零</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生产、储存、使用危险化学品的单位未将危险化学品储存在专用仓库内，或者未将剧毒化学品以及储存数量构成重大危险源的其他危险化学品在专用仓库内单独存放。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【处罚依据】《危险化学品安全管理条例》第八十条：生产、储存、使用危险化学品的单位有下列情形之一的，由安全生产监督管理部门责令改正，处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万元以下的罚款；拒不改正的，责</w:t>
      </w:r>
      <w:r>
        <w:rPr>
          <w:rFonts w:ascii="仿宋_GB2312" w:eastAsia="仿宋_GB2312"/>
          <w:sz w:val="28"/>
          <w:szCs w:val="28"/>
        </w:rPr>
        <w:lastRenderedPageBreak/>
        <w:t>令停产停业整顿直至由原发证机关吊销其相关许可证件，并由工商行政管理部门责令其办理经营范围变更登记或者吊销其营业执照；有关责任人员构成犯罪的，依法追究刑事责任：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（四）未将危险化学品储存在专用仓库内，或者未将剧毒化学品以及储存数量构成重大危险源的其他危险化学品在专用仓库内单独存放的。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【相关处罚依据】《危险化学品经营许可证管理办法》第三</w:t>
      </w:r>
      <w:r>
        <w:rPr>
          <w:rFonts w:ascii="仿宋_GB2312" w:eastAsia="仿宋_GB2312"/>
          <w:sz w:val="28"/>
          <w:szCs w:val="28"/>
        </w:rPr>
        <w:t>十条第（三）项。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一档：未将危险化学品储存在专用仓库内；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二档：未将剧毒化学品或者储存数量构成重大危险源的其他危险化学品在专用仓库内单独存放的；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三档：未将剧毒化学品以及储存数量构成重大危险源的其他危险化学品在专用仓库内单独存放的。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以上违法行为，拒不改正的，责令停产停业整顿直至由原发证机关吊销其相关许可证件，并移交工商</w:t>
      </w:r>
      <w:r>
        <w:rPr>
          <w:rFonts w:ascii="仿宋_GB2312" w:eastAsia="仿宋_GB2312"/>
          <w:sz w:val="28"/>
          <w:szCs w:val="28"/>
        </w:rPr>
        <w:t>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第二百零</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生产、储存、使用危险化学品的单位危险化学品的储存方式、方法或者储存数量不符合国家标准或者国家有关规定。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【法律规定】《危险化学品安全管理条例》第二十四条第二款：危险化学品的储存方式、方法以及储存数量应当符合国家标准或者国家有关规定。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【处罚依据】《危险化学品安全管理条例》第八十条：生产、储存、使用危险化学品的单位有下列情形之一的，由安全生产监督管理部门责令改正，处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r>
        <w:rPr>
          <w:rFonts w:ascii="仿宋_GB2312" w:eastAsia="仿宋_GB2312"/>
          <w:sz w:val="28"/>
          <w:szCs w:val="28"/>
        </w:rPr>
        <w:t>拒不改正的，责令停产停业整顿直至由原发证机关吊销其相关许可证件，并由工商行政管理部门责令其办理经营范围变更登记或者吊销其营业执照；有关责任人员构成犯罪的，依法追究刑事责任：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（五）危险化学品的储存方式、方法或者储存数量不符合国家标准或者国家有关规定的。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【相关处罚依据】《危险化学品经营许可证管理办法》第三十条第（五）项。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一档：危险化学品仓库其储存方式、方法或者储存数量不符合国家标准或者国家有关规定的；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二档：储存重点监管危险化学品、剧毒化学品的专用仓库储存方式、方法或者储存数量不符合国家标准</w:t>
      </w:r>
      <w:r>
        <w:rPr>
          <w:rFonts w:ascii="仿宋_GB2312" w:eastAsia="仿宋_GB2312"/>
          <w:sz w:val="28"/>
          <w:szCs w:val="28"/>
        </w:rPr>
        <w:t>或者国家有关规定的；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三档：构成重大危险源的专用仓库储存方式、方法或者储存数量不符合国家标准或者国家有关规定的。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由原发证机关吊销其相关许可证件，并移交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第二百零</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生产、储存、使用危险化学品的单位危险化学品专用仓库不符合国家标准、行业标准的要求。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【处罚依据】《危险化学品安全管理条例》第八十条：生产、储存、使用危险化学品的单位有下列情形之一的，由安全生产监督管理部门责令改正，处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（六）危险化学品专用仓库不符合国家标准、行业标准的要求的。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【相关处罚依据】《危险化学品经营许可证管理办法》第三十条第（六）项。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一档：危险化学品专用仓库不符合国</w:t>
      </w:r>
      <w:r>
        <w:rPr>
          <w:rFonts w:ascii="仿宋_GB2312" w:eastAsia="仿宋_GB2312"/>
          <w:sz w:val="28"/>
          <w:szCs w:val="28"/>
        </w:rPr>
        <w:t>家标准、行业标准的要求的；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二档：储存重点监管危险化学品、剧毒化学品的专用仓库不符合国家标准、行业标准的要求的；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三档：构成重大危险源的专用仓库不符合国家标准、行业标准的要求的。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以上违法行为，拒不改正的，责令停产停业整顿直至由原发证机关吊销其相关许可证件，并移交工商行政管理部门责令其办理经营范围变更登记或者吊销其营业执照；有关责任人</w:t>
      </w:r>
      <w:r>
        <w:rPr>
          <w:rFonts w:ascii="仿宋_GB2312" w:eastAsia="仿宋_GB2312"/>
          <w:sz w:val="28"/>
          <w:szCs w:val="28"/>
        </w:rPr>
        <w:t>员构成犯罪的，依法追究刑事责任。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第二百零</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生产、储存、使用危险化学品的单位未对危险化学品专用仓库的安全设施、设备定期进行检测、检验。</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【法律规定】《危险化学品安全管理条例》第二十六条第二款：储存危险化学品的单位应当对其危险化学品专用仓库的安全设施、设备定期进行检测、检验。</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【处罚依据】《危险化学品安全管理条例》第八十条：生产、储存、使用危险化学品的单位有下列情形之一的，由安全生产监督管理部门责令改正，处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万元以下的罚款；拒不改正的，责令停产停业整顿直至由原发证机关吊销其相关许可证件，并由工</w:t>
      </w:r>
      <w:r>
        <w:rPr>
          <w:rFonts w:ascii="仿宋_GB2312" w:eastAsia="仿宋_GB2312"/>
          <w:sz w:val="28"/>
          <w:szCs w:val="28"/>
        </w:rPr>
        <w:t>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（七）未对危险化学品专用仓库的安全设施、设备定期进行检测、检验的。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【相关处罚依据】《危险化学品经营许可证管理办法》第三十条第（七）项。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一档：未对危险化学品专用仓库的安全设施、设备定期进行检测、检验，有</w:t>
      </w:r>
      <w:r>
        <w:rPr>
          <w:rFonts w:ascii="仿宋_GB2312" w:eastAsia="仿宋_GB2312"/>
          <w:sz w:val="28"/>
          <w:szCs w:val="28"/>
        </w:rPr>
        <w:t>1</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二档：未对危险化学品专用仓库的安全设施、设备定期进行检测、检验，有</w:t>
      </w:r>
      <w:r>
        <w:rPr>
          <w:rFonts w:ascii="仿宋_GB2312" w:eastAsia="仿宋_GB2312"/>
          <w:sz w:val="28"/>
          <w:szCs w:val="28"/>
        </w:rPr>
        <w:t>2</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三档：未对危险化学品专用仓库的安全设施、设备定期进行检测、检验，有</w:t>
      </w:r>
      <w:r>
        <w:rPr>
          <w:rFonts w:ascii="仿宋_GB2312" w:eastAsia="仿宋_GB2312"/>
          <w:sz w:val="28"/>
          <w:szCs w:val="28"/>
        </w:rPr>
        <w:t>3</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套、种</w:t>
      </w:r>
      <w:r>
        <w:rPr>
          <w:rFonts w:ascii="仿宋_GB2312" w:eastAsia="仿宋_GB2312"/>
          <w:sz w:val="28"/>
          <w:szCs w:val="28"/>
        </w:rPr>
        <w:t>)</w:t>
      </w:r>
      <w:r>
        <w:rPr>
          <w:rFonts w:ascii="仿宋_GB2312" w:eastAsia="仿宋_GB2312"/>
          <w:sz w:val="28"/>
          <w:szCs w:val="28"/>
        </w:rPr>
        <w:t>以上</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以上违法行为，拒不改正的，责令停产停业整顿直至由原发证机</w:t>
      </w:r>
      <w:r>
        <w:rPr>
          <w:rFonts w:ascii="仿宋_GB2312" w:eastAsia="仿宋_GB2312"/>
          <w:sz w:val="28"/>
          <w:szCs w:val="28"/>
        </w:rPr>
        <w:lastRenderedPageBreak/>
        <w:t>关吊销其相关许可证件，并移交工商行政管理部门责令其办理经营范围变更登记或者吊销其营业执照；有关责任人员构成犯罪的，依法追究刑事责任。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第二百零</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生产、储存危险化学品的企业或者使用危险化学品从事生产的企业未按照规定将安全评价报告以及整改方案的落实情况报有关部门备案。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安全管理条例》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w:t>
      </w:r>
      <w:r>
        <w:rPr>
          <w:rFonts w:ascii="仿宋_GB2312" w:eastAsia="仿宋_GB2312"/>
          <w:sz w:val="28"/>
          <w:szCs w:val="28"/>
        </w:rPr>
        <w:t>用于使用危险化学品的单位；第二十二条关于生产、储存危险化学品的企业的规定，适用于使用危险化学品从事生产的企业。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【处罚依据】《危险化学品安全管理条例》第八十一条第二款：有下列情形之一的，由公安机关责令改正，可以处</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w:t>
      </w:r>
      <w:r>
        <w:rPr>
          <w:rFonts w:ascii="仿宋_GB2312" w:eastAsia="仿宋_GB2312"/>
          <w:sz w:val="28"/>
          <w:szCs w:val="28"/>
        </w:rPr>
        <w:t>点以及管理人员的情况报安全生产监督管理部门备案的，分别由安全生产监督管理部门或者港口行政管理部门依照前款规定予以处罚。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一档：使用危险化学品从事生产的企业，未按照规定将安全评价报告以及整改方案的落实情况报应急管理部门备案的；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二档：生产、储存危险化学品的企业以及应当领取安全使用许可证的企业，未按照规定将安全评价报告以及整改方案的落实情况报应急管理部门备案的；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三档：生产、储存危险化学品或者使用危险化学品从事生产涉及</w:t>
      </w:r>
      <w:r>
        <w:rPr>
          <w:rFonts w:ascii="仿宋_GB2312" w:eastAsia="仿宋_GB2312"/>
          <w:sz w:val="28"/>
          <w:szCs w:val="28"/>
        </w:rPr>
        <w:t>“</w:t>
      </w:r>
      <w:r>
        <w:rPr>
          <w:rFonts w:ascii="仿宋_GB2312" w:eastAsia="仿宋_GB2312"/>
          <w:sz w:val="28"/>
          <w:szCs w:val="28"/>
        </w:rPr>
        <w:t>两重点一重大</w:t>
      </w:r>
      <w:r>
        <w:rPr>
          <w:rFonts w:ascii="仿宋_GB2312" w:eastAsia="仿宋_GB2312"/>
          <w:sz w:val="28"/>
          <w:szCs w:val="28"/>
        </w:rPr>
        <w:t>”</w:t>
      </w:r>
      <w:r>
        <w:rPr>
          <w:rFonts w:ascii="仿宋_GB2312" w:eastAsia="仿宋_GB2312"/>
          <w:sz w:val="28"/>
          <w:szCs w:val="28"/>
        </w:rPr>
        <w:t>的企业，未按照规定将安全评价报告以及整改方案的落实情况报应急管理部门备案的。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3000</w:t>
      </w:r>
      <w:r>
        <w:rPr>
          <w:rFonts w:ascii="仿宋_GB2312" w:eastAsia="仿宋_GB2312"/>
          <w:sz w:val="28"/>
          <w:szCs w:val="28"/>
        </w:rPr>
        <w:t>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元以下的罚款；拒不改正的，处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第二百零</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储存危险化学品的单位未将其剧毒化学品以</w:t>
      </w:r>
      <w:r>
        <w:rPr>
          <w:rFonts w:ascii="仿宋_GB2312" w:eastAsia="仿宋_GB2312"/>
          <w:sz w:val="28"/>
          <w:szCs w:val="28"/>
        </w:rPr>
        <w:t>及储存数量构成重大危险源的其他危险化学品的储存数量、储存地点以及管理人员的情况报有关部门备案。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五条第二款：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【处罚依据】《危险化学品安全管理条例》第八十一条第二款：有下列情形之一的，由公安机关责令改正，可以处</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w:t>
      </w:r>
      <w:r>
        <w:rPr>
          <w:rFonts w:ascii="仿宋_GB2312" w:eastAsia="仿宋_GB2312"/>
          <w:sz w:val="28"/>
          <w:szCs w:val="28"/>
        </w:rPr>
        <w:t>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一档：剧毒化学品以及储存数量构成重大危险源的其他危险化学品的储存数量、储存地点以及管理人员的情况报应急管理部门备案，按照规定要求备案</w:t>
      </w:r>
      <w:r>
        <w:rPr>
          <w:rFonts w:ascii="仿宋_GB2312" w:eastAsia="仿宋_GB2312"/>
          <w:sz w:val="28"/>
          <w:szCs w:val="28"/>
        </w:rPr>
        <w:t>内容有缺项的；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二档：剧毒化学品储存数量、储存地点以及管理人员的情况均没有报应急管理部门备案的；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三档：储存数量构成重大危险源的其他危险化学品储存数量、储存地点以及管理人员的情况均没有报应急管理部门备案的。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3000</w:t>
      </w:r>
      <w:r>
        <w:rPr>
          <w:rFonts w:ascii="仿宋_GB2312" w:eastAsia="仿宋_GB2312"/>
          <w:sz w:val="28"/>
          <w:szCs w:val="28"/>
        </w:rPr>
        <w:t>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元以下的罚款；拒不改正的，处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w:t>
      </w:r>
      <w:r>
        <w:rPr>
          <w:rFonts w:ascii="仿宋_GB2312" w:eastAsia="仿宋_GB2312"/>
          <w:sz w:val="28"/>
          <w:szCs w:val="28"/>
        </w:rPr>
        <w:t>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w:t>
      </w:r>
      <w:r>
        <w:rPr>
          <w:rFonts w:ascii="黑体" w:eastAsia="黑体"/>
          <w:sz w:val="28"/>
          <w:szCs w:val="28"/>
        </w:rPr>
        <w:t>一十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生产、储存、使用危险化学品的单位转产、停产、停业或者解散，未及时、妥善处置其危险化学品生产装置、储存设施以及库存的危险化学品，或者丢弃危险化学品。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【法律规定】《危险化学品安全管理条例》第二十七条：生产、储存危险化学品的单位转产、停产、停业或者解散的，应当采取有效</w:t>
      </w:r>
      <w:r>
        <w:rPr>
          <w:rFonts w:ascii="仿宋_GB2312" w:eastAsia="仿宋_GB2312"/>
          <w:sz w:val="28"/>
          <w:szCs w:val="28"/>
        </w:rPr>
        <w:lastRenderedPageBreak/>
        <w:t>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w:t>
      </w:r>
      <w:r>
        <w:rPr>
          <w:rFonts w:ascii="仿宋_GB2312" w:eastAsia="仿宋_GB2312"/>
          <w:sz w:val="28"/>
          <w:szCs w:val="28"/>
        </w:rPr>
        <w:t>环境保护主管部门和公安机关对处置情况进行监督检查，发现未依照规定处置的，应当责令其立即处置。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二条第一款：生产、储存、使用危险化学品的单位转产、停产、停业或者解散，未采取有效措施及时、妥善处置其危险化学品生产装置、储存设施以及库存的危险化学品，或者丢弃危险化学品的，由安全生产监督管理部门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【相关处罚依据】《危险化学品输送管道安全管理规定》第三十六条第一款。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一档：生产、储存、使用危险化学品的单位转产、停产、停业或者解散，未妥善处置其危险化学品生产装置、储存设施或者库存的危险化学品的；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二档：生产、储存、使用危险化学品的单位转产、停产、停业或者解散，未妥善处置其危险化学品生产装置、储存设施和库存的危险化学品的；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三档：生产、储存、使用危险化学品的单位转产、停产、停业或者解散，故意丢弃危险化学品的。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以上违法行为构成犯罪的，依法追究刑事责任。</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第二百一十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生产、储存、使用危险化学品的单位转产、停产、停业或者解散，未依照《危险化学品安全管理条例》规定将其危险化学品生产装置、储存设施以及库存危险化学品的处置方案报有关部门备案。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w:t>
      </w:r>
      <w:r>
        <w:rPr>
          <w:rFonts w:ascii="仿宋_GB2312" w:eastAsia="仿宋_GB2312"/>
          <w:sz w:val="28"/>
          <w:szCs w:val="28"/>
        </w:rPr>
        <w:t>息化主管部门、环境保护主管部门和公安机关备案。安全生产监督管理部门应当会同环境保护主管部门和公安机关对处置情况进行监督检查，发现未依照规定处置的，应当责令其立即处置。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二条第二款：生产、储存、使用危险化学品的单位转产、停产、停业或者解散，未依照本条例规定将其危险化学品生产装置、储存设施以及库存危险化学品的处置方案报有关部门备案的，分别由有关部门责令改正，可以处</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【相关处罚依据】《危险化学品输送管道安全管理</w:t>
      </w:r>
      <w:r>
        <w:rPr>
          <w:rFonts w:ascii="仿宋_GB2312" w:eastAsia="仿宋_GB2312"/>
          <w:sz w:val="28"/>
          <w:szCs w:val="28"/>
        </w:rPr>
        <w:t>规定》第三十六条第二款。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涉及重点监管危险化学品和重大危险源以外的生产、储存、使用危险化学品的单位转产、停产、停业或者解散，未依照规定将其危险化学品生产装置、储存设施以及库存危险化学品的处置方案报有关部门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二档：涉及重点监管危险化学品的生产、储存、使用危险化学品的单位转产、停产、停业或者解散，未依照规定将其危险化学品生产</w:t>
      </w:r>
      <w:r>
        <w:rPr>
          <w:rFonts w:ascii="仿宋_GB2312" w:eastAsia="仿宋_GB2312"/>
          <w:sz w:val="28"/>
          <w:szCs w:val="28"/>
        </w:rPr>
        <w:lastRenderedPageBreak/>
        <w:t>装置、储存设施以及库存危险化学品的处置方案报有关部门备案的；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三档：涉及重大危险源的生产、储存、使用危险化学品的单位转产、停产、停业或者解散，未依照规定将其危险化学品生产装置、储存设施以及库存危险化学品的处置方案报有关部门备案的。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3000</w:t>
      </w:r>
      <w:r>
        <w:rPr>
          <w:rFonts w:ascii="仿宋_GB2312" w:eastAsia="仿宋_GB2312"/>
          <w:sz w:val="28"/>
          <w:szCs w:val="28"/>
        </w:rPr>
        <w:t>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元以下的罚款；拒不改正的，处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第二百一十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危险化学品经营企</w:t>
      </w:r>
      <w:r>
        <w:rPr>
          <w:rFonts w:ascii="仿宋_GB2312" w:eastAsia="仿宋_GB2312"/>
          <w:sz w:val="28"/>
          <w:szCs w:val="28"/>
        </w:rPr>
        <w:t>业向未经许可违法从事危险化学品生产、经营活动的企业采购危险化学品。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三十七条：危险化学品经营企业不得向未经许可从事危险化学品生产、经营活动的企业采购危险化学品，不得经营没有化学品安全技术说明书或者化学品安全标签的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【处罚依据】《危险化学品安全管理条例》第八十三条：危险化学品经营企业向未经许可违法从事危险化学品生产、经营活动的企业采购危险化学品的，由工商行政管理部门责令改正，处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万元以下的罚款；拒不改正的，责令停业整顿直至由原发证机关吊销其危险</w:t>
      </w:r>
      <w:r>
        <w:rPr>
          <w:rFonts w:ascii="仿宋_GB2312" w:eastAsia="仿宋_GB2312"/>
          <w:sz w:val="28"/>
          <w:szCs w:val="28"/>
        </w:rPr>
        <w:t>化学品经营许可证，并由工商行政管理部门责令其办理经营范围变更登记或者吊销其营业执照。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【处罚档次】不涉及分档。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【裁量幅度】经责令停业整顿仍不改正的，吊销其危险化学品经营许可证。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第二百一十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危险化学品生产企业、经营企业向不具有规定</w:t>
      </w:r>
      <w:r>
        <w:rPr>
          <w:rFonts w:ascii="仿宋_GB2312" w:eastAsia="仿宋_GB2312"/>
          <w:sz w:val="28"/>
          <w:szCs w:val="28"/>
        </w:rPr>
        <w:lastRenderedPageBreak/>
        <w:t>的相关许可证件或者证明文件的单位销售剧毒化学品、易制爆危险化学品。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三十八条：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前款规定以外的单位购买剧毒化学品的，应当向所在地县级公安机关申请取得剧毒化学品购买许可证；购买易制爆危险化学品的，应当持本单位出具的合法用途说明。</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第四十条：危险化学品生产企业、经营企业销售剧毒化学品、易制爆危险化学品，应当查验本条例第三十八条第一款、第二</w:t>
      </w:r>
      <w:r>
        <w:rPr>
          <w:rFonts w:ascii="仿宋_GB2312" w:eastAsia="仿宋_GB2312"/>
          <w:sz w:val="28"/>
          <w:szCs w:val="28"/>
        </w:rPr>
        <w:t>款规定的相关许可证件或者证明文件，不得向不具有相关许可证件或者证明文件的单位销售剧毒化学品、易制爆危险化学品。对持剧毒化学品购买许可证购买剧毒化学品的，应当按照许可证载明的品种、数量销售。禁止向个人销售剧毒化学品（属于剧毒化学品的农药除外）和易制爆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【处罚依据】《危险化学品安全管理条例》第八十四条：危险化学品生产企业、经营企业有下列情形之一的，由安全生产监督管理部门责令改正，没收违法所得，并处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万元以下的罚款；拒不改正的，责令停产停业整顿直至吊销其危险化学品安全生产许可证、危险化学</w:t>
      </w:r>
      <w:r>
        <w:rPr>
          <w:rFonts w:ascii="仿宋_GB2312" w:eastAsia="仿宋_GB2312"/>
          <w:sz w:val="28"/>
          <w:szCs w:val="28"/>
        </w:rPr>
        <w:t>品经营许可证，并由工商行政管理部门责令其办理经营范围变更登记或者吊销其营业执照：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（一）向不具有本条例第三十八条第一款、第二款规定的相关许可证件或者证明文件的单位销售剧毒化学品、易制爆危险化学品的。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一档：向不具有《危险化学品安全管理条例》第三十八条第一款、</w:t>
      </w:r>
      <w:r>
        <w:rPr>
          <w:rFonts w:ascii="仿宋_GB2312" w:eastAsia="仿宋_GB2312"/>
          <w:sz w:val="28"/>
          <w:szCs w:val="28"/>
        </w:rPr>
        <w:lastRenderedPageBreak/>
        <w:t>第二款规定的相关许可证件或者证明文件的单位销售剧毒化学品、易制爆危险化学品，违法所得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二档：向不具有《危险化学品安全管理条例》第三十八条第一款、第二款规定的相关许可证件或者证明文件的单位销售剧毒化学品、易制爆危险化学品，违法所</w:t>
      </w:r>
      <w:r>
        <w:rPr>
          <w:rFonts w:ascii="仿宋_GB2312" w:eastAsia="仿宋_GB2312"/>
          <w:sz w:val="28"/>
          <w:szCs w:val="28"/>
        </w:rPr>
        <w:t>得</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三档：向不具有《危险化学品安全管理条例》第三十八条第一款、第二款规定的相关许可证件或者证明文件的单位销售剧毒化学品、易制爆危险化学品，违法所得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一档：责令改正，没收违法所得，并处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二档：责令改正，没收违法所得，并处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三档：责令改正，没收违法所得，并处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以上违法行为，拒不改正的，责令停产停业整顿直至吊销其危险化学品安全生产许可证、危险化学品经营许可证，并移</w:t>
      </w:r>
      <w:r>
        <w:rPr>
          <w:rFonts w:ascii="仿宋_GB2312" w:eastAsia="仿宋_GB2312"/>
          <w:sz w:val="28"/>
          <w:szCs w:val="28"/>
        </w:rPr>
        <w:t>交工商行政管理部门责令其办理经营范围变更登记或者吊销其营业执照。</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第二百一十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危险化学品生产企业、经营企业不按照剧毒化学品购买许可证载明的品种、数量销售剧毒化学品。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四十条第一款：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【处罚依据】《危险化学品安全管理条例》第八十四条：危险化</w:t>
      </w:r>
      <w:r>
        <w:rPr>
          <w:rFonts w:ascii="仿宋_GB2312" w:eastAsia="仿宋_GB2312"/>
          <w:sz w:val="28"/>
          <w:szCs w:val="28"/>
        </w:rPr>
        <w:lastRenderedPageBreak/>
        <w:t>学品生产企业、经营企业有下列情形之一的，由安全生产监督管理部门责令改正，没收违法所得，并处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万元以下的罚款；拒不改正的，责令停产停业整顿直至吊销其危险化学品安全生产许可证、危险化学品经营许可证，并由工商行政管理部门责令其办理经营范围变更登记或者吊销其营业执照：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（二）不按照剧毒化学品购买许可证载明的品种、数量销售剧毒化学品的。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一档：不按照剧毒化学品购买许可证载明的数量销售剧毒化学品的；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二档：不按照剧毒化学品购买许可证载明</w:t>
      </w:r>
      <w:r>
        <w:rPr>
          <w:rFonts w:ascii="仿宋_GB2312" w:eastAsia="仿宋_GB2312"/>
          <w:sz w:val="28"/>
          <w:szCs w:val="28"/>
        </w:rPr>
        <w:t>的品种销售剧毒化学品的；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三档：不按照剧毒化学品购买许可证载明的品种和数量销售剧毒化学品的。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一档：责令改正，没收违法所得，并处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二档：责令改正，没收违法所得，并处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三档：责令改正，没收违法所得，并处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以上违法行为，拒不改正的，责令停产停业整顿直至吊销其危险化学品安全生产许可证、危险化学品经营许可证，并移交工商行政管理部门责令其办理经营范围变更登记或者吊销其营业执照。</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第二百一十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危险化学品生产企业、经营企业向个人销售剧毒化学品、易制爆危险化学品。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【法律规定】《危险化学品安全管理条例》第四十条第二款：禁</w:t>
      </w:r>
      <w:r>
        <w:rPr>
          <w:rFonts w:ascii="仿宋_GB2312" w:eastAsia="仿宋_GB2312"/>
          <w:sz w:val="28"/>
          <w:szCs w:val="28"/>
        </w:rPr>
        <w:lastRenderedPageBreak/>
        <w:t>止向个人销售剧毒化学品（属于剧毒化学品的农药除外）和易制爆危险化学品。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【处罚依据】《危险化学品安全管理条例》第八十四条：危险化学品生产企业、经营企业有下列情形之一的，由安全生产监督管理部门责令改正，没收违法所得，并处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万元以下的罚款；拒不改正的，责令停产停业整顿直至吊销其危险化学品安全生产许可证、危险化学品经营许可证，并由工商行政管理部门责令其办理经营范围变更登记或者</w:t>
      </w:r>
      <w:r>
        <w:rPr>
          <w:rFonts w:ascii="仿宋_GB2312" w:eastAsia="仿宋_GB2312"/>
          <w:sz w:val="28"/>
          <w:szCs w:val="28"/>
        </w:rPr>
        <w:t>吊销其营业执照：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（三）向个人销售剧毒化学品（属于剧毒化学品的农药除外）、易制爆危险化学品的。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一档：向个人销售剧毒化学品（属于剧毒化学品的农药除外）、易制爆危险化学品，违法所得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二档：向个人销售剧毒化学品（属于剧毒化学品的农药除外）、易制爆危险化学品，违法所得</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三档：向个人销售剧毒化学品（属于剧毒化学品的农药除外）、易制爆危险化学品，违法所得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一档：责令改正，没收违法所得，并处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w:t>
      </w:r>
      <w:r>
        <w:rPr>
          <w:rFonts w:ascii="仿宋_GB2312" w:eastAsia="仿宋_GB2312"/>
          <w:sz w:val="28"/>
          <w:szCs w:val="28"/>
        </w:rPr>
        <w:t>正，没收违法所得，并处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三档：责令改正，没收违法所得，并处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以上违法行为，拒不改正的，责令停产停业整顿直至吊销其危险化学品安全生产许可证、危险化学品经营许可证，并移交工商行政管理部门责令其办理经营范围变更登记或者吊销其营业执照。</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第二百一十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危险化学品单位未按照标准对重大危险源进行辨识。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【法律规定】《危险化学品重大危险源监督管理暂行规定》第七条：危险化学品单位应当按照《危险化学品重大危险源辨识》标准，对本单位的危险化学品生产、经营、储存和</w:t>
      </w:r>
      <w:r>
        <w:rPr>
          <w:rFonts w:ascii="仿宋_GB2312" w:eastAsia="仿宋_GB2312"/>
          <w:sz w:val="28"/>
          <w:szCs w:val="28"/>
        </w:rPr>
        <w:t>使用装置、设施或者场所进行重大危险源辨识，并记录辨识过程与结果。</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【处罚依据】《危险化学品重大危险源监督管理暂行规定》第三十四条：危险化学品单位有下列情形之一的，由县级以上人民政府安全生产监督管理部门给予警告，可以并处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（一）未按照标准对重大危险源进行辨识的。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一档：未按照标准对重大危险源进行辨识，缺少</w:t>
      </w:r>
      <w:r>
        <w:rPr>
          <w:rFonts w:ascii="仿宋_GB2312" w:eastAsia="仿宋_GB2312"/>
          <w:sz w:val="28"/>
          <w:szCs w:val="28"/>
        </w:rPr>
        <w:t>1</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二档：未按照标准对重大危险源进行辨识，缺少</w:t>
      </w:r>
      <w:r>
        <w:rPr>
          <w:rFonts w:ascii="仿宋_GB2312" w:eastAsia="仿宋_GB2312"/>
          <w:sz w:val="28"/>
          <w:szCs w:val="28"/>
        </w:rPr>
        <w:t>2</w:t>
      </w:r>
      <w:r>
        <w:rPr>
          <w:rFonts w:ascii="仿宋_GB2312" w:eastAsia="仿宋_GB2312"/>
          <w:sz w:val="28"/>
          <w:szCs w:val="28"/>
        </w:rPr>
        <w:t>处以上的；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三档：未按照标准对重大危险源进行辨识的。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第二百一十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危险化学品单位未按照有关规定明确重大危险源中关键装置、重点部位的责任人或者责任机构。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重大危险源监督管理暂行规定》第十六条：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w:t>
      </w:r>
      <w:r>
        <w:rPr>
          <w:rFonts w:ascii="仿宋_GB2312" w:eastAsia="仿宋_GB2312"/>
          <w:sz w:val="28"/>
          <w:szCs w:val="28"/>
        </w:rPr>
        <w:t>资金、时限和预案。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【处罚依据】《危险化学品重大危险源监督管理暂行规定》第三</w:t>
      </w:r>
      <w:r>
        <w:rPr>
          <w:rFonts w:ascii="仿宋_GB2312" w:eastAsia="仿宋_GB2312"/>
          <w:sz w:val="28"/>
          <w:szCs w:val="28"/>
        </w:rPr>
        <w:lastRenderedPageBreak/>
        <w:t>十四条：危险化学品单位有下列情形之一的，由县级以上人民政府安全生产监督管理部门给予警告，可以并处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（二）未按照本规定明确重大危险源中关键装置、重点部位的责任人或者责任机构的。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一档：未按照本规定明确重大危险源中关键装置、重点部位的责任人或者责任机构，缺少</w:t>
      </w:r>
      <w:r>
        <w:rPr>
          <w:rFonts w:ascii="仿宋_GB2312" w:eastAsia="仿宋_GB2312"/>
          <w:sz w:val="28"/>
          <w:szCs w:val="28"/>
        </w:rPr>
        <w:t>1</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二档：未按照本规定明确重大危险源中关键装置、重点部位的责任人或者责任机构，缺少</w:t>
      </w:r>
      <w:r>
        <w:rPr>
          <w:rFonts w:ascii="仿宋_GB2312" w:eastAsia="仿宋_GB2312"/>
          <w:sz w:val="28"/>
          <w:szCs w:val="28"/>
        </w:rPr>
        <w:t>2</w:t>
      </w:r>
      <w:r>
        <w:rPr>
          <w:rFonts w:ascii="仿宋_GB2312" w:eastAsia="仿宋_GB2312"/>
          <w:sz w:val="28"/>
          <w:szCs w:val="28"/>
        </w:rPr>
        <w:t>处以上的；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三档：未按照本规定明确重大危险源中关键装置、重点部位的责任人或者责任机构的。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第二百一十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危险化学品单位未按照规定进行重大危险源备案或者核销。</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【法律规定】《危险化学品重大危险源监督管理暂行规定》第二十三条第一款：危险化学品单位在完成重大危险源安全评估报告或者安全评价报告后</w:t>
      </w:r>
      <w:r>
        <w:rPr>
          <w:rFonts w:ascii="仿宋_GB2312" w:eastAsia="仿宋_GB2312"/>
          <w:sz w:val="28"/>
          <w:szCs w:val="28"/>
        </w:rPr>
        <w:t>15</w:t>
      </w:r>
      <w:r>
        <w:rPr>
          <w:rFonts w:ascii="仿宋_GB2312" w:eastAsia="仿宋_GB2312"/>
          <w:sz w:val="28"/>
          <w:szCs w:val="28"/>
        </w:rPr>
        <w:t>日内，应当填写重大危险源备案申请表，连同本规定第二十二条规定的重大危险源档案材料，报送所在地县级人民政府安全生产监督管理部门备案。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《危险化学品重大危险源监督管理暂行规定》第二十七条：重大危险源出现本规定第十一条所列情形之一的，危险化学品单位应当及时更新档案，并向所在地县级人民政府安全生产监督管理部门重新备案。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重大危险源经过安全评价或者安全评估不再构成重大危险源的，危险化学</w:t>
      </w:r>
      <w:r>
        <w:rPr>
          <w:rFonts w:ascii="仿宋_GB2312" w:eastAsia="仿宋_GB2312"/>
          <w:sz w:val="28"/>
          <w:szCs w:val="28"/>
        </w:rPr>
        <w:t>品单位应当向所在地县级人民政府安全生产监督管理部门申请核销。</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申请核销重大危险源应当提交下列文件、资料：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（一）载明核销理由的申请书；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（二）单位名称、法定代表人、住所、联系人、联系方式；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（三）安全评价报告或者安全评估报告。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【处罚依据】《危险化学品重大危险源监督管理暂行规定》第三十四条：危险化学品单位有下列情形之一的，由县级以上人民政府安全生产监督管理部门给予警告，可以并处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（四）未按照本规定进行重大危险源备案或者核销的。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一档：涉及四级重大危险源的危险化学</w:t>
      </w:r>
      <w:r>
        <w:rPr>
          <w:rFonts w:ascii="仿宋_GB2312" w:eastAsia="仿宋_GB2312"/>
          <w:sz w:val="28"/>
          <w:szCs w:val="28"/>
        </w:rPr>
        <w:t>品单位未按照规定进行重大危险源备案或者核销的；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二档：涉及三级重大危险源的危险化学品单位未按照规定进行重大危险源备案或者核销的；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三档：涉及一级、二级重大危险源的危险化学品单位未按照规定进行重大危险源备案或者核销的。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第二百一十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危险化学品单位未将重大危险源可能引发的事故后果、应急措施等信息告知可能受影响的单位、</w:t>
      </w:r>
      <w:r>
        <w:rPr>
          <w:rFonts w:ascii="仿宋_GB2312" w:eastAsia="仿宋_GB2312"/>
          <w:sz w:val="28"/>
          <w:szCs w:val="28"/>
        </w:rPr>
        <w:t>区域及人员。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【法律规定】《危险化学品重大危险源监督管理暂行规定》第十九条：危险化学品单位应当将重大危险源可能发生的事故后果和应急</w:t>
      </w:r>
      <w:r>
        <w:rPr>
          <w:rFonts w:ascii="仿宋_GB2312" w:eastAsia="仿宋_GB2312"/>
          <w:sz w:val="28"/>
          <w:szCs w:val="28"/>
        </w:rPr>
        <w:lastRenderedPageBreak/>
        <w:t>措施等信息，以适当方式告知可能受影响的单位、区域及人员。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【处罚依据】《危险化学品重大危险源监督管理暂行规定》第三十四条：危险化学品单位有下列情形之一的，由县级以上人民政府安全生产监督管理部门给予警告，可以并处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（五）未将重大危险源可能引发的事故后果、应急措施等信息告知可能受影响的单位、区域及人员的。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一档：涉及四级重大危险源的危险化学品单位，未将重大危险源可能引发的事故后果、应急措施等信息告知可能受影响的单位、区域及人员的；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二档：涉及三级重大危险源的危险化学品单位，未将重大危险源可能引发的事故后果、应急措施等信息告知可能受影响的单位、区域及人员的；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三档：涉及一级、二级重大危险源的危险化学品单位，未将重大危险源可能引发的事故后果、应急措施等信息告知可能受影响的单位、区域及人员的。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一档：给予警告，可以处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二档：给予警告，并处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三档：给予警告，并处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w:t>
      </w:r>
      <w:r>
        <w:rPr>
          <w:rFonts w:ascii="黑体" w:eastAsia="黑体"/>
          <w:sz w:val="28"/>
          <w:szCs w:val="28"/>
        </w:rPr>
        <w:t>二十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危险化学品建设单位建设项目安全设施竣工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后未进行检验、检测。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建设项目安全监督管理办法》第二十一条：建设项目安全设施施工完成后，建设单位应当按照有关安全生产法律、法规、规章和国家标准、行业标准的规定，对建设项目安全设施进行检验、检测，保证建设项目安全设施满足危险化学品生产、</w:t>
      </w:r>
      <w:r>
        <w:rPr>
          <w:rFonts w:ascii="仿宋_GB2312" w:eastAsia="仿宋_GB2312"/>
          <w:sz w:val="28"/>
          <w:szCs w:val="28"/>
        </w:rPr>
        <w:lastRenderedPageBreak/>
        <w:t>储存的安全要求，并处于正常适用状态。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【处罚依据】《危险化学品建设项目安全监督管理办法》第三十七条：建设单位有下列行为之一的，责</w:t>
      </w:r>
      <w:r>
        <w:rPr>
          <w:rFonts w:ascii="仿宋_GB2312" w:eastAsia="仿宋_GB2312"/>
          <w:sz w:val="28"/>
          <w:szCs w:val="28"/>
        </w:rPr>
        <w:t>令改正，可以处</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（一）建设项目安全设施竣工后未进行检验、检测的。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一档：未进行检验、检测，有</w:t>
      </w:r>
      <w:r>
        <w:rPr>
          <w:rFonts w:ascii="仿宋_GB2312" w:eastAsia="仿宋_GB2312"/>
          <w:sz w:val="28"/>
          <w:szCs w:val="28"/>
        </w:rPr>
        <w:t>1</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二档：未进行检验、检测，有</w:t>
      </w:r>
      <w:r>
        <w:rPr>
          <w:rFonts w:ascii="仿宋_GB2312" w:eastAsia="仿宋_GB2312"/>
          <w:sz w:val="28"/>
          <w:szCs w:val="28"/>
        </w:rPr>
        <w:t>2</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三档：未进行检验、检测，有</w:t>
      </w:r>
      <w:r>
        <w:rPr>
          <w:rFonts w:ascii="仿宋_GB2312" w:eastAsia="仿宋_GB2312"/>
          <w:sz w:val="28"/>
          <w:szCs w:val="28"/>
        </w:rPr>
        <w:t>3</w:t>
      </w:r>
      <w:r>
        <w:rPr>
          <w:rFonts w:ascii="仿宋_GB2312" w:eastAsia="仿宋_GB2312"/>
          <w:sz w:val="28"/>
          <w:szCs w:val="28"/>
        </w:rPr>
        <w:t>台</w:t>
      </w:r>
      <w:r>
        <w:rPr>
          <w:rFonts w:ascii="仿宋_GB2312" w:eastAsia="仿宋_GB2312"/>
          <w:sz w:val="28"/>
          <w:szCs w:val="28"/>
        </w:rPr>
        <w:t>(</w:t>
      </w:r>
      <w:r>
        <w:rPr>
          <w:rFonts w:ascii="仿宋_GB2312" w:eastAsia="仿宋_GB2312"/>
          <w:sz w:val="28"/>
          <w:szCs w:val="28"/>
        </w:rPr>
        <w:t>套</w:t>
      </w:r>
      <w:r>
        <w:rPr>
          <w:rFonts w:ascii="仿宋_GB2312" w:eastAsia="仿宋_GB2312"/>
          <w:sz w:val="28"/>
          <w:szCs w:val="28"/>
        </w:rPr>
        <w:t>)</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3000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第二百二十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危险化学品建设单位未组织有关单位和专家研究提出试生产（使用）可能出现的安全问题及对策，或者未制定周密的试生产（使用）方案，进行试生产（使用）。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建设项目安全监督管理办法》第二十二条：建设单位应当组织建设项目的设计、施工、监理等有关单位和专家，研究提出建设项目试生产（使用）（以下简称试生产（使用））可能出现的安全问题及对策，并按照有关安全生产法律、法规、规章和国家标准、行</w:t>
      </w:r>
      <w:r>
        <w:rPr>
          <w:rFonts w:ascii="仿宋_GB2312" w:eastAsia="仿宋_GB2312"/>
          <w:sz w:val="28"/>
          <w:szCs w:val="28"/>
        </w:rPr>
        <w:t>业标准的规定，制定周密的试生产（使用）方案。试生产（使用）方案应当包括下列有关安全生产的内容：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（一）建设项目设备及管道试压、吹扫、气密、单机试车、仪表调校、联动试车等生产准备的完成情况；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（二）投料试车方案；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（三）试生产（使用）过程中可能出现的安全问题、对策及应急预案；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（四）建设项目周边环境与建设项目安全试生产（使用）相互影响的确认情况；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（五）危险化学品重大危险源监控措施的落实情况；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（六）人力资源配置情况；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（七）试生产（使用）起止日期。建设项目试生产期限应当不少于</w:t>
      </w:r>
      <w:r>
        <w:rPr>
          <w:rFonts w:ascii="仿宋_GB2312" w:eastAsia="仿宋_GB2312"/>
          <w:sz w:val="28"/>
          <w:szCs w:val="28"/>
        </w:rPr>
        <w:t>30</w:t>
      </w:r>
      <w:r>
        <w:rPr>
          <w:rFonts w:ascii="仿宋_GB2312" w:eastAsia="仿宋_GB2312"/>
          <w:sz w:val="28"/>
          <w:szCs w:val="28"/>
        </w:rPr>
        <w:t>日，不超过</w:t>
      </w:r>
      <w:r>
        <w:rPr>
          <w:rFonts w:ascii="仿宋_GB2312" w:eastAsia="仿宋_GB2312"/>
          <w:sz w:val="28"/>
          <w:szCs w:val="28"/>
        </w:rPr>
        <w:t>1</w:t>
      </w:r>
      <w:r>
        <w:rPr>
          <w:rFonts w:ascii="仿宋_GB2312" w:eastAsia="仿宋_GB2312"/>
          <w:sz w:val="28"/>
          <w:szCs w:val="28"/>
        </w:rPr>
        <w:t>年。</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【处罚依据】《危险化学品建设项目安全监督管理办法》第三十七条：建设单位有下列行为之一的，责令改正，可以处</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（三）未组织有关单位和专家研究提出试生产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可能出现的安全问题及对策，或者未制定周密的试生产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方案，进行试生产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一档：未制定周密的试生产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方案，进行试生产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二档：未组织有关单位和专家研究提出试生产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可能出现的安全问题及对策，进行试生产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三档：未组织有关单位和专家研究提出试</w:t>
      </w:r>
      <w:r>
        <w:rPr>
          <w:rFonts w:ascii="仿宋_GB2312" w:eastAsia="仿宋_GB2312"/>
          <w:sz w:val="28"/>
          <w:szCs w:val="28"/>
        </w:rPr>
        <w:t>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可能出现的安全问题及对策，也未制定周密的试生产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方案，进行试生产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3000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元以下的罚款；逾期未改正的，处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三档：责令改正，处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第二百二十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危险化学品建设单位试生产（使用）前未组织专家对试生产（使用）方案进行审查，试生产（使</w:t>
      </w:r>
      <w:r>
        <w:rPr>
          <w:rFonts w:ascii="仿宋_GB2312" w:eastAsia="仿宋_GB2312"/>
          <w:sz w:val="28"/>
          <w:szCs w:val="28"/>
        </w:rPr>
        <w:t>用）时未组织专家对试生产（使用）条件进行检查确认。</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建设项目安全监督管理办法》第二十三条：建设单位在采取有效安全生产措施后，方可将建设项目安全设施与生产、储存、使用的主体装置、设施同时进行试生产（使用）。试生产（使用）前，建设单位应当组织专家对试生产（使用）方案进行审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试生产（使用）时，建设单位应当组织专家对试生产（使用）条件进行确认，对试生产（使用）过程进行技术指导。</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【处罚依据】《危险化学品建设项目安全监督管理办法》第三十七条：建设单位有下列行为之一的，责令改正，可以处</w:t>
      </w:r>
      <w:r>
        <w:rPr>
          <w:rFonts w:ascii="仿宋_GB2312" w:eastAsia="仿宋_GB2312"/>
          <w:sz w:val="28"/>
          <w:szCs w:val="28"/>
        </w:rPr>
        <w:t>1</w:t>
      </w:r>
      <w:r>
        <w:rPr>
          <w:rFonts w:ascii="仿宋_GB2312" w:eastAsia="仿宋_GB2312"/>
          <w:sz w:val="28"/>
          <w:szCs w:val="28"/>
        </w:rPr>
        <w:t>万元</w:t>
      </w:r>
      <w:r>
        <w:rPr>
          <w:rFonts w:ascii="仿宋_GB2312" w:eastAsia="仿宋_GB2312"/>
          <w:sz w:val="28"/>
          <w:szCs w:val="28"/>
        </w:rPr>
        <w:t>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（四）未组织有关专家对试生产（使用）方案进行审查、对试生产（使用）条件进行检查确认的。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一档：未组织有关专家对试生产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方案进行审查的；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二档：未对试生产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条件进行检查确认的；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三档：未组织有关专家对试生产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方案进行审查，也未对试生产</w:t>
      </w:r>
      <w:r>
        <w:rPr>
          <w:rFonts w:ascii="仿宋_GB2312" w:eastAsia="仿宋_GB2312"/>
          <w:sz w:val="28"/>
          <w:szCs w:val="28"/>
        </w:rPr>
        <w:t>(</w:t>
      </w:r>
      <w:r>
        <w:rPr>
          <w:rFonts w:ascii="仿宋_GB2312" w:eastAsia="仿宋_GB2312"/>
          <w:sz w:val="28"/>
          <w:szCs w:val="28"/>
        </w:rPr>
        <w:t>使用</w:t>
      </w:r>
      <w:r>
        <w:rPr>
          <w:rFonts w:ascii="仿宋_GB2312" w:eastAsia="仿宋_GB2312"/>
          <w:sz w:val="28"/>
          <w:szCs w:val="28"/>
        </w:rPr>
        <w:t>)</w:t>
      </w:r>
      <w:r>
        <w:rPr>
          <w:rFonts w:ascii="仿宋_GB2312" w:eastAsia="仿宋_GB2312"/>
          <w:sz w:val="28"/>
          <w:szCs w:val="28"/>
        </w:rPr>
        <w:t>条件进行检查确认的。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3000</w:t>
      </w:r>
      <w:r>
        <w:rPr>
          <w:rFonts w:ascii="仿宋_GB2312" w:eastAsia="仿宋_GB2312"/>
          <w:sz w:val="28"/>
          <w:szCs w:val="28"/>
        </w:rPr>
        <w:t>元以下的罚款；逾期未改正的，处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w:t>
      </w:r>
      <w:r>
        <w:rPr>
          <w:rFonts w:ascii="仿宋_GB2312" w:eastAsia="仿宋_GB2312"/>
          <w:sz w:val="28"/>
          <w:szCs w:val="28"/>
        </w:rPr>
        <w:t>；逾期未改正的，处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三档：责令改正，处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万元以下的罚款；逾期未改正的，处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第二百二十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危险化学品生产企业、进口企业未向用户提供应急咨询服务或者应急咨询服务不符合规定。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【法律规定】《危险化学品登记管理办法》第二十二条：危险化学品生产企业应当设立由专职人员</w:t>
      </w:r>
      <w:r>
        <w:rPr>
          <w:rFonts w:ascii="仿宋_GB2312" w:eastAsia="仿宋_GB2312"/>
          <w:sz w:val="28"/>
          <w:szCs w:val="28"/>
        </w:rPr>
        <w:t>24</w:t>
      </w:r>
      <w:r>
        <w:rPr>
          <w:rFonts w:ascii="仿宋_GB2312" w:eastAsia="仿宋_GB2312"/>
          <w:sz w:val="28"/>
          <w:szCs w:val="28"/>
        </w:rPr>
        <w:t>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危险化学品生产企业不能提供前款规定应急咨询服务的，应当委托登记机构代理应急咨询服务。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危险化学品进口企业应当自行或者委托进口代理商、登记机构提供符合本条第一款要求的应急咨询服务，并在其进口的危险化学品安全标签上标明应急咨询服务电话号码。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从事代理应急咨询服务的登记机构，应当设立由专职人员</w:t>
      </w:r>
      <w:r>
        <w:rPr>
          <w:rFonts w:ascii="仿宋_GB2312" w:eastAsia="仿宋_GB2312"/>
          <w:sz w:val="28"/>
          <w:szCs w:val="28"/>
        </w:rPr>
        <w:t>24</w:t>
      </w:r>
      <w:r>
        <w:rPr>
          <w:rFonts w:ascii="仿宋_GB2312" w:eastAsia="仿宋_GB2312"/>
          <w:sz w:val="28"/>
          <w:szCs w:val="28"/>
        </w:rPr>
        <w:t>小时值守的国内固定服务电话，建有完善的化学品应急救援数据库，配备在线数字录音设备和</w:t>
      </w:r>
      <w:r>
        <w:rPr>
          <w:rFonts w:ascii="仿宋_GB2312" w:eastAsia="仿宋_GB2312"/>
          <w:sz w:val="28"/>
          <w:szCs w:val="28"/>
        </w:rPr>
        <w:t>8</w:t>
      </w:r>
      <w:r>
        <w:rPr>
          <w:rFonts w:ascii="仿宋_GB2312" w:eastAsia="仿宋_GB2312"/>
          <w:sz w:val="28"/>
          <w:szCs w:val="28"/>
        </w:rPr>
        <w:t>名以上专业人员，能够同时受理</w:t>
      </w:r>
      <w:r>
        <w:rPr>
          <w:rFonts w:ascii="仿宋_GB2312" w:eastAsia="仿宋_GB2312"/>
          <w:sz w:val="28"/>
          <w:szCs w:val="28"/>
        </w:rPr>
        <w:t>3</w:t>
      </w:r>
      <w:r>
        <w:rPr>
          <w:rFonts w:ascii="仿宋_GB2312" w:eastAsia="仿宋_GB2312"/>
          <w:sz w:val="28"/>
          <w:szCs w:val="28"/>
        </w:rPr>
        <w:t>起以上应急咨询，准确提供化学品泄漏、火灾、爆炸、中毒等事故应急处置有关信息和建议。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第十二条</w:t>
      </w:r>
      <w:r>
        <w:rPr>
          <w:rFonts w:ascii="仿宋_GB2312" w:eastAsia="仿宋_GB2312"/>
          <w:sz w:val="28"/>
          <w:szCs w:val="28"/>
        </w:rPr>
        <w:t xml:space="preserve"> </w:t>
      </w:r>
      <w:r>
        <w:rPr>
          <w:rFonts w:ascii="仿宋_GB2312" w:eastAsia="仿宋_GB2312"/>
          <w:sz w:val="28"/>
          <w:szCs w:val="28"/>
        </w:rPr>
        <w:t>危险化学品登记应当包括下列内容：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（一）分类和标签信息，包括危险化学品的危险性类别、象形图、警示词</w:t>
      </w:r>
      <w:r>
        <w:rPr>
          <w:rFonts w:ascii="仿宋_GB2312" w:eastAsia="仿宋_GB2312"/>
          <w:sz w:val="28"/>
          <w:szCs w:val="28"/>
        </w:rPr>
        <w:t>、危险性说明、防范说明等；</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（二）物理、化学性质，包括危险化学品的外观与性状、溶解性、熔点、沸点等物理性质，闪点、爆炸极限、自燃温度、分解温度等化学性质；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（三）主要用途，包括企业推荐的产品合法用途、禁止或者限制</w:t>
      </w:r>
      <w:r>
        <w:rPr>
          <w:rFonts w:ascii="仿宋_GB2312" w:eastAsia="仿宋_GB2312"/>
          <w:sz w:val="28"/>
          <w:szCs w:val="28"/>
        </w:rPr>
        <w:lastRenderedPageBreak/>
        <w:t>的用途等；</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（四）危险特性，包括危险化学品的物理危险性、环境危害性和毒理特性；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储存、使用、运输的安全要求，其中，储存的安全要求包括对建筑条件、库房条件、安全条件、环境卫生条件、温度和湿度条件的要求，使用的安全要求包括使用时的操作条件、作业人员防护措施、使用现场危害控制措施等，运输的安全要求包</w:t>
      </w:r>
      <w:r>
        <w:rPr>
          <w:rFonts w:ascii="仿宋_GB2312" w:eastAsia="仿宋_GB2312"/>
          <w:sz w:val="28"/>
          <w:szCs w:val="28"/>
        </w:rPr>
        <w:t>括对运输或者输送方式的要求、危害信息向有关运输人员的传递手段、装卸及运输过程中的安全措施等；</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（六）出现危险情况的应急处置措施，包括危险化学品在生产、使用、储存、运输过程中发生火灾、爆炸、泄漏、中毒、窒息、灼伤等化学品事故时的应急处理方法，应急咨询服务电话等。</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【处罚依据】《危险化学品登记管理办法》第三十条：登记企业有下列行为之一的，责令改正，可以处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（一）未向用户提供应急咨询服务或者应急咨询服务不符合本办法第二十二条规定的。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一档：向用户提供应急咨询服务不符合《危险化学品登</w:t>
      </w:r>
      <w:r>
        <w:rPr>
          <w:rFonts w:ascii="仿宋_GB2312" w:eastAsia="仿宋_GB2312"/>
          <w:sz w:val="28"/>
          <w:szCs w:val="28"/>
        </w:rPr>
        <w:t>记管理办法》第十二条规定的；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二档：未向用户提供由专职人员</w:t>
      </w:r>
      <w:r>
        <w:rPr>
          <w:rFonts w:ascii="仿宋_GB2312" w:eastAsia="仿宋_GB2312"/>
          <w:sz w:val="28"/>
          <w:szCs w:val="28"/>
        </w:rPr>
        <w:t>24</w:t>
      </w:r>
      <w:r>
        <w:rPr>
          <w:rFonts w:ascii="仿宋_GB2312" w:eastAsia="仿宋_GB2312"/>
          <w:sz w:val="28"/>
          <w:szCs w:val="28"/>
        </w:rPr>
        <w:t>小时值守的国内固定服务电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话开展应急咨询服务的；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三档：未向用户提供应急咨询服务且未委托登记机构代理应急咨询服务的。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第二百二十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危险化学品生产企业、进口企业在危险化学品登记证有效期内，企业名称、注册地址、应急咨询服务电话发生变化，未按规定按时办理危险化学品登记变更手续。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w:t>
      </w:r>
      <w:r>
        <w:rPr>
          <w:rFonts w:ascii="仿宋_GB2312" w:eastAsia="仿宋_GB2312"/>
          <w:sz w:val="28"/>
          <w:szCs w:val="28"/>
        </w:rPr>
        <w:t>律规定】《危险化学品登记管理办法》第十五条：登记企业在危险化学品登记证有效期内，企业名称、注册地址、登记品种、应急咨询服务电话发生变化，或者发现其生产、进口的危险化学品有新的危险特性的，应当在</w:t>
      </w:r>
      <w:r>
        <w:rPr>
          <w:rFonts w:ascii="仿宋_GB2312" w:eastAsia="仿宋_GB2312"/>
          <w:sz w:val="28"/>
          <w:szCs w:val="28"/>
        </w:rPr>
        <w:t>15</w:t>
      </w:r>
      <w:r>
        <w:rPr>
          <w:rFonts w:ascii="仿宋_GB2312" w:eastAsia="仿宋_GB2312"/>
          <w:sz w:val="28"/>
          <w:szCs w:val="28"/>
        </w:rPr>
        <w:t>个工作日内向登记办公室提出变更申请，并按照下列程序办理登记内容变更手续：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（一）通过登记系统填写危险化学品登记变更申请表，并向登记办公室提交涉及变更事项的证明材料</w:t>
      </w:r>
      <w:r>
        <w:rPr>
          <w:rFonts w:ascii="仿宋_GB2312" w:eastAsia="仿宋_GB2312"/>
          <w:sz w:val="28"/>
          <w:szCs w:val="28"/>
        </w:rPr>
        <w:t>1</w:t>
      </w:r>
      <w:r>
        <w:rPr>
          <w:rFonts w:ascii="仿宋_GB2312" w:eastAsia="仿宋_GB2312"/>
          <w:sz w:val="28"/>
          <w:szCs w:val="28"/>
        </w:rPr>
        <w:t>份；</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（二）登记办公室初步审查登记企业的登记变更申请，符合条件的，通知登记企业提交变更后的登记材料，并对登记材料进行审查，符合要求的，提交给登记中心；不</w:t>
      </w:r>
      <w:r>
        <w:rPr>
          <w:rFonts w:ascii="仿宋_GB2312" w:eastAsia="仿宋_GB2312"/>
          <w:sz w:val="28"/>
          <w:szCs w:val="28"/>
        </w:rPr>
        <w:t>符合要求的，通过登记系统告知登记企业并说明理由；</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【处罚依据】《危险化学品登记管理办法》第三十条：登记企业有下列行为之一的，责令改正，可以处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（二）在危险化学品登记证有效期内企业名称、注册地址、应急咨询服务电话发生变化，未按规定按时办理危险化学品登记变更手续的。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一档：在危险化学品登记证有效期内企业名称、注册地址、应急咨询服务电话发生变化，未按规定按时办理危险化学品登记变更手</w:t>
      </w:r>
      <w:r>
        <w:rPr>
          <w:rFonts w:ascii="仿宋_GB2312" w:eastAsia="仿宋_GB2312"/>
          <w:sz w:val="28"/>
          <w:szCs w:val="28"/>
        </w:rPr>
        <w:lastRenderedPageBreak/>
        <w:t>续，逾期</w:t>
      </w:r>
      <w:r>
        <w:rPr>
          <w:rFonts w:ascii="仿宋_GB2312" w:eastAsia="仿宋_GB2312"/>
          <w:sz w:val="28"/>
          <w:szCs w:val="28"/>
        </w:rPr>
        <w:t>3</w:t>
      </w:r>
      <w:r>
        <w:rPr>
          <w:rFonts w:ascii="仿宋_GB2312" w:eastAsia="仿宋_GB2312"/>
          <w:sz w:val="28"/>
          <w:szCs w:val="28"/>
        </w:rPr>
        <w:t>个月以下的；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二档：在危险化学品登记证有效期内企业名称、注册地址、应急咨询服务电话发生变化，未按规定按时办理危险化学品登记变更手续，逾期</w:t>
      </w:r>
      <w:r>
        <w:rPr>
          <w:rFonts w:ascii="仿宋_GB2312" w:eastAsia="仿宋_GB2312"/>
          <w:sz w:val="28"/>
          <w:szCs w:val="28"/>
        </w:rPr>
        <w:t>3</w:t>
      </w:r>
      <w:r>
        <w:rPr>
          <w:rFonts w:ascii="仿宋_GB2312" w:eastAsia="仿宋_GB2312"/>
          <w:sz w:val="28"/>
          <w:szCs w:val="28"/>
        </w:rPr>
        <w:t>个月以上</w:t>
      </w:r>
      <w:r>
        <w:rPr>
          <w:rFonts w:ascii="仿宋_GB2312" w:eastAsia="仿宋_GB2312"/>
          <w:sz w:val="28"/>
          <w:szCs w:val="28"/>
        </w:rPr>
        <w:t>6</w:t>
      </w:r>
      <w:r>
        <w:rPr>
          <w:rFonts w:ascii="仿宋_GB2312" w:eastAsia="仿宋_GB2312"/>
          <w:sz w:val="28"/>
          <w:szCs w:val="28"/>
        </w:rPr>
        <w:t>个月以下的；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三档：在危险化学品登记证有效期内企业名称、注册地址、应急咨询服务电话发生变化，未按规定按时</w:t>
      </w:r>
      <w:r>
        <w:rPr>
          <w:rFonts w:ascii="仿宋_GB2312" w:eastAsia="仿宋_GB2312"/>
          <w:sz w:val="28"/>
          <w:szCs w:val="28"/>
        </w:rPr>
        <w:t>办理危险化学品登记变更手续，逾期</w:t>
      </w:r>
      <w:r>
        <w:rPr>
          <w:rFonts w:ascii="仿宋_GB2312" w:eastAsia="仿宋_GB2312"/>
          <w:sz w:val="28"/>
          <w:szCs w:val="28"/>
        </w:rPr>
        <w:t>6</w:t>
      </w:r>
      <w:r>
        <w:rPr>
          <w:rFonts w:ascii="仿宋_GB2312" w:eastAsia="仿宋_GB2312"/>
          <w:sz w:val="28"/>
          <w:szCs w:val="28"/>
        </w:rPr>
        <w:t>个月以上的。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第二百二十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危险化学品生产企业、进口企业危险化学品登记证有效期满后，未按规定申请复核换证，继续进行生产或者进口。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【法律规定】《危险化学品登记管理办法》第十六条：危险化学品登记证有效期为</w:t>
      </w:r>
      <w:r>
        <w:rPr>
          <w:rFonts w:ascii="仿宋_GB2312" w:eastAsia="仿宋_GB2312"/>
          <w:sz w:val="28"/>
          <w:szCs w:val="28"/>
        </w:rPr>
        <w:t>3</w:t>
      </w:r>
      <w:r>
        <w:rPr>
          <w:rFonts w:ascii="仿宋_GB2312" w:eastAsia="仿宋_GB2312"/>
          <w:sz w:val="28"/>
          <w:szCs w:val="28"/>
        </w:rPr>
        <w:t>年。登记证有效期满后，登记企业继续从事危险化学品生产或者进口的，应当在登记证有效期届满前</w:t>
      </w:r>
      <w:r>
        <w:rPr>
          <w:rFonts w:ascii="仿宋_GB2312" w:eastAsia="仿宋_GB2312"/>
          <w:sz w:val="28"/>
          <w:szCs w:val="28"/>
        </w:rPr>
        <w:t>3</w:t>
      </w:r>
      <w:r>
        <w:rPr>
          <w:rFonts w:ascii="仿宋_GB2312" w:eastAsia="仿宋_GB2312"/>
          <w:sz w:val="28"/>
          <w:szCs w:val="28"/>
        </w:rPr>
        <w:t>个月提出复核换</w:t>
      </w:r>
      <w:r>
        <w:rPr>
          <w:rFonts w:ascii="仿宋_GB2312" w:eastAsia="仿宋_GB2312"/>
          <w:sz w:val="28"/>
          <w:szCs w:val="28"/>
        </w:rPr>
        <w:t>证申请，并按下列程序办理复核换证：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（一）通过登记系统填写危险化学品复核换证申请表；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（二）登记办公室审查登记企业的复核换证申请，符合条件的，通过登记系统告知登记企业提交本规定第十四条规定的登记材料；不符合条件的，通过登记系统告知登记企业并说明理由；</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（三）按照本办法第十三条第一款第（三）项、第（四）项、第（五）项规定的程序办理复核换证手续。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【处罚依据】《危险化学品登记管理办法》第三十条：登记企业有下列行为之一的，责令改正，可以处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（三）危险化学品登记证有效期满后，未按规定申请复核换证，继续进行生产或者进口的。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一档：危险化学品登记证有效期满后，未按规定申请复核换证，继续进行生产或者进口，逾期</w:t>
      </w:r>
      <w:r>
        <w:rPr>
          <w:rFonts w:ascii="仿宋_GB2312" w:eastAsia="仿宋_GB2312"/>
          <w:sz w:val="28"/>
          <w:szCs w:val="28"/>
        </w:rPr>
        <w:t>3</w:t>
      </w:r>
      <w:r>
        <w:rPr>
          <w:rFonts w:ascii="仿宋_GB2312" w:eastAsia="仿宋_GB2312"/>
          <w:sz w:val="28"/>
          <w:szCs w:val="28"/>
        </w:rPr>
        <w:t>个月以下的；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二档：危险化学品登记证有效期满后，未按规定申请复核换证，继续进行生产或者进口，逾期</w:t>
      </w:r>
      <w:r>
        <w:rPr>
          <w:rFonts w:ascii="仿宋_GB2312" w:eastAsia="仿宋_GB2312"/>
          <w:sz w:val="28"/>
          <w:szCs w:val="28"/>
        </w:rPr>
        <w:t>3</w:t>
      </w:r>
      <w:r>
        <w:rPr>
          <w:rFonts w:ascii="仿宋_GB2312" w:eastAsia="仿宋_GB2312"/>
          <w:sz w:val="28"/>
          <w:szCs w:val="28"/>
        </w:rPr>
        <w:t>个月以上</w:t>
      </w:r>
      <w:r>
        <w:rPr>
          <w:rFonts w:ascii="仿宋_GB2312" w:eastAsia="仿宋_GB2312"/>
          <w:sz w:val="28"/>
          <w:szCs w:val="28"/>
        </w:rPr>
        <w:t>6</w:t>
      </w:r>
      <w:r>
        <w:rPr>
          <w:rFonts w:ascii="仿宋_GB2312" w:eastAsia="仿宋_GB2312"/>
          <w:sz w:val="28"/>
          <w:szCs w:val="28"/>
        </w:rPr>
        <w:t>个月以下的；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三档：危险化学品登记证有效期满后，未按规定申请复核换证，继续进行生产或者进口，逾期</w:t>
      </w:r>
      <w:r>
        <w:rPr>
          <w:rFonts w:ascii="仿宋_GB2312" w:eastAsia="仿宋_GB2312"/>
          <w:sz w:val="28"/>
          <w:szCs w:val="28"/>
        </w:rPr>
        <w:t>6</w:t>
      </w:r>
      <w:r>
        <w:rPr>
          <w:rFonts w:ascii="仿宋_GB2312" w:eastAsia="仿宋_GB2312"/>
          <w:sz w:val="28"/>
          <w:szCs w:val="28"/>
        </w:rPr>
        <w:t>个月以上的。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第二百二十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危险化学品生产企业、进口企业转让、冒用或者使用伪造的危险化学品登记证，或者不如实填报登记内容、提交有关材料。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【法律规定】《危险化学品登记管理办法》第十九条：登记企业应当按照规定向登记机构办理危险化学品登记，如实填报登记内容和提交有关材料，并接受安全生产监督管理部门依法进行的监督检查。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《危险化学品登记管理办法》第二十三条：登记企业不得转让、冒用或者使用伪造的危险化学品登记证。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【处罚依据】《危险化学品登记管理办法》第三十条：登记企业有下列行为之一的，责令改正，可以处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（四）转让、冒用或者使用伪造的危险化学品登记证，或者不如实填报登记内容、提交有关材料的。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一档：不如实填报登记内容、提交有关材料的；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二档：转让危险化学品登记证；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三档：冒用或者使用伪造的危险化学品登记证。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第二百二十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危险化学品生产企业、进口企业拒绝、阻挠登记机构对本企业危险化学品登记情况进行现场核查。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【法律规定】《危险化学品登记管理办法》第二十条：登记企业应当指定人员负责危险化学品登记的相关工作，配合登记人员在必要时对本企业危险化学品登记内容进行核查。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【处罚依据】《危险化学品登记管理办法》第三十条：登记企业有下列行为之一的，责令改正，可以处</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（五）拒绝、阻挠登记机构对本企业危险化学品登记情况进行现场核查的。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一档：以不知道、不配合等消极方式拒绝登记机构对本企业危险化学品登记情况进</w:t>
      </w:r>
      <w:r>
        <w:rPr>
          <w:rFonts w:ascii="仿宋_GB2312" w:eastAsia="仿宋_GB2312"/>
          <w:sz w:val="28"/>
          <w:szCs w:val="28"/>
        </w:rPr>
        <w:t>行现场核查的；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二档：以吵闹、谩骂等主动方式阻挠登记机构对本企业危险化学品登记情况进行现场核查的；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三档：以暴力、威胁等方式阻挠登记机构对本企业危险化学品登记情况进行现场核查的。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一档：责令改正，可以处</w:t>
      </w:r>
      <w:r>
        <w:rPr>
          <w:rFonts w:ascii="仿宋_GB2312" w:eastAsia="仿宋_GB2312"/>
          <w:sz w:val="28"/>
          <w:szCs w:val="28"/>
        </w:rPr>
        <w:t>9000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第二百二十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化学品生产、进口单位未按照《化学品物理危险性鉴定与分类管理办法》规定对化学品进行物理危险性鉴定或者分类。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化学品物理危险性鉴定与分类管理办法》第八条第一款：化学品生产、进口单位（以下统称化学品单位）应当对本单位生产或者进口的化学品进行普查和物理危险性辨识，对其中符合本办法第四条规定的化学品向鉴定机构申请鉴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【处罚依据】《化学品物理危险性鉴定与分类管理办法》第十九条：化学品单位有下列情形之一的，由安全生产监督管理部门责令限期改正，可以处</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（一）未按照本办法规定对化学品进行物理危险性鉴定或者分类的。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一档：未按照规定对化学品</w:t>
      </w:r>
      <w:r>
        <w:rPr>
          <w:rFonts w:ascii="仿宋_GB2312" w:eastAsia="仿宋_GB2312"/>
          <w:sz w:val="28"/>
          <w:szCs w:val="28"/>
        </w:rPr>
        <w:t>进行物理危险性鉴定或者分类，有</w:t>
      </w:r>
      <w:r>
        <w:rPr>
          <w:rFonts w:ascii="仿宋_GB2312" w:eastAsia="仿宋_GB2312"/>
          <w:sz w:val="28"/>
          <w:szCs w:val="28"/>
        </w:rPr>
        <w:t>1</w:t>
      </w:r>
      <w:r>
        <w:rPr>
          <w:rFonts w:ascii="仿宋_GB2312" w:eastAsia="仿宋_GB2312"/>
          <w:sz w:val="28"/>
          <w:szCs w:val="28"/>
        </w:rPr>
        <w:t>个品种的；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二档：未按照规定对化学品进行物理危险性鉴定或者分类，有</w:t>
      </w:r>
      <w:r>
        <w:rPr>
          <w:rFonts w:ascii="仿宋_GB2312" w:eastAsia="仿宋_GB2312"/>
          <w:sz w:val="28"/>
          <w:szCs w:val="28"/>
        </w:rPr>
        <w:t>2</w:t>
      </w:r>
      <w:r>
        <w:rPr>
          <w:rFonts w:ascii="仿宋_GB2312" w:eastAsia="仿宋_GB2312"/>
          <w:sz w:val="28"/>
          <w:szCs w:val="28"/>
        </w:rPr>
        <w:t>个品种的；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三档：未按照规定对化学品进行物理危险性鉴定或者分类，有</w:t>
      </w:r>
      <w:r>
        <w:rPr>
          <w:rFonts w:ascii="仿宋_GB2312" w:eastAsia="仿宋_GB2312"/>
          <w:sz w:val="28"/>
          <w:szCs w:val="28"/>
        </w:rPr>
        <w:t>3</w:t>
      </w:r>
      <w:r>
        <w:rPr>
          <w:rFonts w:ascii="仿宋_GB2312" w:eastAsia="仿宋_GB2312"/>
          <w:sz w:val="28"/>
          <w:szCs w:val="28"/>
        </w:rPr>
        <w:t>个品种以上的。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3000</w:t>
      </w:r>
      <w:r>
        <w:rPr>
          <w:rFonts w:ascii="仿宋_GB2312" w:eastAsia="仿宋_GB2312"/>
          <w:sz w:val="28"/>
          <w:szCs w:val="28"/>
        </w:rPr>
        <w:t>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元以下的罚款；拒不改正的，处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第二百二十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化学品生产、进口单位未按照《化学品物理危险性鉴定与分类管理办法》规定建立化学品物理危险性鉴定与分类管理档案。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【法律规定】《化学品物理危险性鉴定与分类管理办法》第十六条：化学品单位应当建立化学品物理危险性鉴定与分类管理档案，内容应当包括：</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（一）已知物理危险性的化学品的危险特性等信息；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（二）已经鉴定与分类化学品的物理危险性鉴定报告、分类报告和审核意见等信息；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（三）未进行鉴定与分类化学品的名称、数量等信息。</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【处罚依据】《化学品物理危险性鉴定与分类管理办法》第十九条：化学品单位有下列情形之</w:t>
      </w:r>
      <w:r>
        <w:rPr>
          <w:rFonts w:ascii="仿宋_GB2312" w:eastAsia="仿宋_GB2312"/>
          <w:sz w:val="28"/>
          <w:szCs w:val="28"/>
        </w:rPr>
        <w:t>一的，由安全生产监督管理部门责令限期改正，可以处</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（二）未按照本办法规定建立化学品物理危险性鉴定与分类管理档案的。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一档：未按照规定建立化学品物理危险性鉴定与分类管理档案，有</w:t>
      </w:r>
      <w:r>
        <w:rPr>
          <w:rFonts w:ascii="仿宋_GB2312" w:eastAsia="仿宋_GB2312"/>
          <w:sz w:val="28"/>
          <w:szCs w:val="28"/>
        </w:rPr>
        <w:t>1</w:t>
      </w:r>
      <w:r>
        <w:rPr>
          <w:rFonts w:ascii="仿宋_GB2312" w:eastAsia="仿宋_GB2312"/>
          <w:sz w:val="28"/>
          <w:szCs w:val="28"/>
        </w:rPr>
        <w:t>个品种的；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二档：未按照规定建立化学品物理危险性鉴定与分类管理档案，有</w:t>
      </w:r>
      <w:r>
        <w:rPr>
          <w:rFonts w:ascii="仿宋_GB2312" w:eastAsia="仿宋_GB2312"/>
          <w:sz w:val="28"/>
          <w:szCs w:val="28"/>
        </w:rPr>
        <w:t>2</w:t>
      </w:r>
      <w:r>
        <w:rPr>
          <w:rFonts w:ascii="仿宋_GB2312" w:eastAsia="仿宋_GB2312"/>
          <w:sz w:val="28"/>
          <w:szCs w:val="28"/>
        </w:rPr>
        <w:t>个品种的；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三档：未按照规定建立化学品物理危险性鉴定与分类管理档案，有</w:t>
      </w:r>
      <w:r>
        <w:rPr>
          <w:rFonts w:ascii="仿宋_GB2312" w:eastAsia="仿宋_GB2312"/>
          <w:sz w:val="28"/>
          <w:szCs w:val="28"/>
        </w:rPr>
        <w:t>3</w:t>
      </w:r>
      <w:r>
        <w:rPr>
          <w:rFonts w:ascii="仿宋_GB2312" w:eastAsia="仿宋_GB2312"/>
          <w:sz w:val="28"/>
          <w:szCs w:val="28"/>
        </w:rPr>
        <w:t>个品种以上的。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3000</w:t>
      </w:r>
      <w:r>
        <w:rPr>
          <w:rFonts w:ascii="仿宋_GB2312" w:eastAsia="仿宋_GB2312"/>
          <w:sz w:val="28"/>
          <w:szCs w:val="28"/>
        </w:rPr>
        <w:t>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w:t>
      </w:r>
      <w:r>
        <w:rPr>
          <w:rFonts w:ascii="仿宋_GB2312" w:eastAsia="仿宋_GB2312"/>
          <w:sz w:val="28"/>
          <w:szCs w:val="28"/>
        </w:rPr>
        <w:t>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元以下的罚款；拒不改正的，处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第二百</w:t>
      </w:r>
      <w:r>
        <w:rPr>
          <w:rFonts w:ascii="黑体" w:eastAsia="黑体"/>
          <w:sz w:val="28"/>
          <w:szCs w:val="28"/>
        </w:rPr>
        <w:t>三十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化学品生产、进口单位在办理化学品物理危险性的鉴定过程中，隐瞒化学品的危险性成分、含量等相关信息或者提供虚假材料。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【法律规定】《化学品物理危险性鉴定与分类管理办法》第八条第二款：化学品单位在办理化学品物理危险性鉴定过程中，不得隐瞒化学品的危险性成分、含量等相关信息或者提供虚假材</w:t>
      </w:r>
      <w:r>
        <w:rPr>
          <w:rFonts w:ascii="仿宋_GB2312" w:eastAsia="仿宋_GB2312"/>
          <w:sz w:val="28"/>
          <w:szCs w:val="28"/>
        </w:rPr>
        <w:t>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【处罚依据】《化学品物理危险性鉴定与分类管理办法》第十九条：化学品单位有下列情形之一的，由安全生产监督管理部门责令限期改正，可以处</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（三）在办理化学品物理危险性的鉴定过程中，隐瞒化学品的危险性成分、含量等相关信息或者提供虚假材料的。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一档：在办理化学品物理危险性的鉴定过程中，隐瞒化学品的含量的；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二档：在办理化学品物理危险性的鉴定过程中，隐瞒化学品的危险性成分的；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三档：在办理化学品物理危险性的鉴定过程中，提供虚假材料的。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3000</w:t>
      </w:r>
      <w:r>
        <w:rPr>
          <w:rFonts w:ascii="仿宋_GB2312" w:eastAsia="仿宋_GB2312"/>
          <w:sz w:val="28"/>
          <w:szCs w:val="28"/>
        </w:rPr>
        <w:t>元以下的罚款；拒不改正的，处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元以下的罚款；拒不改正的，处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万元以下的罚款；拒不改正的，处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二</w:t>
      </w:r>
      <w:r>
        <w:rPr>
          <w:rFonts w:ascii="黑体" w:eastAsia="黑体" w:hint="eastAsia"/>
          <w:sz w:val="28"/>
          <w:szCs w:val="28"/>
        </w:rPr>
        <w:t>百</w:t>
      </w:r>
      <w:r>
        <w:rPr>
          <w:rFonts w:ascii="黑体" w:eastAsia="黑体"/>
          <w:sz w:val="28"/>
          <w:szCs w:val="28"/>
        </w:rPr>
        <w:t>三十一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公告化学品物理危险性鉴定机构在物理危险性鉴定过程中有伪造、篡改数据或者有其他弄虚作假行为。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化学品物理危险性鉴定与分类管理办法》第七条：鉴定机构应当依照有关法律法规和国家标准或者行业标准的规定，科学、公正、诚信地开展鉴定工作，保证鉴定结果真实、准确、客观，并对鉴定结果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【处罚依据】《化学品物理危险性鉴定与分类管理办法》第二十条：鉴定机构在物理危险性鉴定过程中有下列行为之一的，处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万元以下的罚款；情节严重的，由国家安全生产监督管理总局从鉴定机构名单中除名并公告：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（一）伪造、篡改数据或者有其他弄虚作假行为的。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一档：伪造、篡改数据或者有其他弄虚作假行为，有</w:t>
      </w:r>
      <w:r>
        <w:rPr>
          <w:rFonts w:ascii="仿宋_GB2312" w:eastAsia="仿宋_GB2312"/>
          <w:sz w:val="28"/>
          <w:szCs w:val="28"/>
        </w:rPr>
        <w:t>1</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二档：伪造、篡改数据或者有其他弄虚作假行为，有</w:t>
      </w:r>
      <w:r>
        <w:rPr>
          <w:rFonts w:ascii="仿宋_GB2312" w:eastAsia="仿宋_GB2312"/>
          <w:sz w:val="28"/>
          <w:szCs w:val="28"/>
        </w:rPr>
        <w:t>2</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三档：伪造、篡改数据或者有其他弄虚作假行为，有</w:t>
      </w:r>
      <w:r>
        <w:rPr>
          <w:rFonts w:ascii="仿宋_GB2312" w:eastAsia="仿宋_GB2312"/>
          <w:sz w:val="28"/>
          <w:szCs w:val="28"/>
        </w:rPr>
        <w:t>3</w:t>
      </w:r>
      <w:r>
        <w:rPr>
          <w:rFonts w:ascii="仿宋_GB2312" w:eastAsia="仿宋_GB2312"/>
          <w:sz w:val="28"/>
          <w:szCs w:val="28"/>
        </w:rPr>
        <w:t>处以上的。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三档：提请国家安全生产监督管理总局从鉴定机构名单中除名。</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二</w:t>
      </w:r>
      <w:r>
        <w:rPr>
          <w:rFonts w:ascii="黑体" w:eastAsia="黑体" w:hint="eastAsia"/>
          <w:sz w:val="28"/>
          <w:szCs w:val="28"/>
        </w:rPr>
        <w:t>百</w:t>
      </w:r>
      <w:r>
        <w:rPr>
          <w:rFonts w:ascii="黑体" w:eastAsia="黑体"/>
          <w:sz w:val="28"/>
          <w:szCs w:val="28"/>
        </w:rPr>
        <w:t>三十二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公告化学品物理危险性鉴定机构在物理危险性鉴定过程中未通过安全生产监督管理部门的监督检查，仍从事鉴定工作。</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【法律规定】《化学品物理危险性鉴定与分类管理办法》第五条第二款：县级以上地方各级人民政府安全生产监督管理部门负责监督</w:t>
      </w:r>
      <w:r>
        <w:rPr>
          <w:rFonts w:ascii="仿宋_GB2312" w:eastAsia="仿宋_GB2312"/>
          <w:sz w:val="28"/>
          <w:szCs w:val="28"/>
        </w:rPr>
        <w:t>和检查本行政区域内化学品物理危险性鉴定与分类工作。</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【处罚依据】《化学品物理危险性鉴定与分类管理办法》第二十条：鉴定机构在物理危险性鉴定过程中有下列行为之一的，处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万元以下的罚款；情节严重的，由国家安全生产监督管理总局从鉴定机构名单中除名并公告：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（二）未通过安全生产监督管理部门的监督检查，仍从事鉴定工作的。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307086">
      <w:pPr>
        <w:spacing w:line="500" w:lineRule="exact"/>
        <w:ind w:firstLineChars="200" w:firstLine="560"/>
        <w:rPr>
          <w:rFonts w:ascii="仿宋_GB2312" w:eastAsia="仿宋_GB2312"/>
          <w:sz w:val="28"/>
          <w:szCs w:val="28"/>
        </w:rPr>
      </w:pPr>
      <w:r>
        <w:rPr>
          <w:rFonts w:ascii="仿宋_GB2312" w:eastAsia="仿宋_GB2312"/>
          <w:sz w:val="28"/>
          <w:szCs w:val="28"/>
        </w:rPr>
        <w:t>一档：未通过应急管</w:t>
      </w:r>
      <w:r w:rsidR="00957DBB">
        <w:rPr>
          <w:rFonts w:ascii="仿宋_GB2312" w:eastAsia="仿宋_GB2312"/>
          <w:sz w:val="28"/>
          <w:szCs w:val="28"/>
        </w:rPr>
        <w:t>理部门的监督检查，仍从事鉴定工作达</w:t>
      </w:r>
      <w:r w:rsidR="00957DBB">
        <w:rPr>
          <w:rFonts w:ascii="仿宋_GB2312" w:eastAsia="仿宋_GB2312"/>
          <w:sz w:val="28"/>
          <w:szCs w:val="28"/>
        </w:rPr>
        <w:t>3</w:t>
      </w:r>
      <w:r w:rsidR="00957DBB">
        <w:rPr>
          <w:rFonts w:ascii="仿宋_GB2312" w:eastAsia="仿宋_GB2312"/>
          <w:sz w:val="28"/>
          <w:szCs w:val="28"/>
        </w:rPr>
        <w:t>个月以下的；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二档：未通过应急管理部门的监督检查，仍从事鉴定工作达</w:t>
      </w:r>
      <w:r>
        <w:rPr>
          <w:rFonts w:ascii="仿宋_GB2312" w:eastAsia="仿宋_GB2312"/>
          <w:sz w:val="28"/>
          <w:szCs w:val="28"/>
        </w:rPr>
        <w:t>3</w:t>
      </w:r>
      <w:r>
        <w:rPr>
          <w:rFonts w:ascii="仿宋_GB2312" w:eastAsia="仿宋_GB2312"/>
          <w:sz w:val="28"/>
          <w:szCs w:val="28"/>
        </w:rPr>
        <w:t>个月以上</w:t>
      </w:r>
      <w:r>
        <w:rPr>
          <w:rFonts w:ascii="仿宋_GB2312" w:eastAsia="仿宋_GB2312"/>
          <w:sz w:val="28"/>
          <w:szCs w:val="28"/>
        </w:rPr>
        <w:t>6</w:t>
      </w:r>
      <w:r>
        <w:rPr>
          <w:rFonts w:ascii="仿宋_GB2312" w:eastAsia="仿宋_GB2312"/>
          <w:sz w:val="28"/>
          <w:szCs w:val="28"/>
        </w:rPr>
        <w:t>个月以下的；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三档：未通过应急管理部门的监</w:t>
      </w:r>
      <w:r>
        <w:rPr>
          <w:rFonts w:ascii="仿宋_GB2312" w:eastAsia="仿宋_GB2312"/>
          <w:sz w:val="28"/>
          <w:szCs w:val="28"/>
        </w:rPr>
        <w:t>督检查，仍从事鉴定工作达</w:t>
      </w:r>
      <w:r>
        <w:rPr>
          <w:rFonts w:ascii="仿宋_GB2312" w:eastAsia="仿宋_GB2312"/>
          <w:sz w:val="28"/>
          <w:szCs w:val="28"/>
        </w:rPr>
        <w:t>6</w:t>
      </w:r>
      <w:r>
        <w:rPr>
          <w:rFonts w:ascii="仿宋_GB2312" w:eastAsia="仿宋_GB2312"/>
          <w:sz w:val="28"/>
          <w:szCs w:val="28"/>
        </w:rPr>
        <w:t>个月以上的。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三档：提请国家安全生产监督管理总局从鉴定机构名单中除名。</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w:t>
      </w:r>
      <w:r>
        <w:rPr>
          <w:rFonts w:ascii="黑体" w:eastAsia="黑体"/>
          <w:sz w:val="28"/>
          <w:szCs w:val="28"/>
        </w:rPr>
        <w:t>二</w:t>
      </w:r>
      <w:r>
        <w:rPr>
          <w:rFonts w:ascii="黑体" w:eastAsia="黑体" w:hint="eastAsia"/>
          <w:sz w:val="28"/>
          <w:szCs w:val="28"/>
        </w:rPr>
        <w:t>百</w:t>
      </w:r>
      <w:r>
        <w:rPr>
          <w:rFonts w:ascii="黑体" w:eastAsia="黑体"/>
          <w:sz w:val="28"/>
          <w:szCs w:val="28"/>
        </w:rPr>
        <w:t>三十三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公告化学品物理危险性鉴定机构在物理危险性鉴定过程中泄露化学品单位商业秘密。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化学品物理危险性鉴定与分类管理办法》第七条：鉴定机构应当依照有关法律法规和国家标准或者行业标准的规定，科学、公正、诚信地开展鉴定工作，保证鉴定结果真实、准确、客观，并对鉴定结果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【处罚依据】《化学品物理危险性鉴定与分类管理办法》第二十条：鉴定机构在物理危险性鉴定过程中有下列行为之一的，处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万元以下的罚款；情节严重的，由国家安全生产监督管理总局从鉴定机构名单中除名并公告：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（三）泄露化学品单位商业秘密的。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一档：泄露化学品单位商业秘密，有</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二档：泄露化学品单位商业秘密，有</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三档：泄露化学品单位商业秘密，有</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三档：提请应急管理部从鉴定机构名单中除</w:t>
      </w:r>
      <w:r>
        <w:rPr>
          <w:rFonts w:ascii="仿宋_GB2312" w:eastAsia="仿宋_GB2312"/>
          <w:sz w:val="28"/>
          <w:szCs w:val="28"/>
        </w:rPr>
        <w:t>名。</w:t>
      </w: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jc w:val="center"/>
        <w:rPr>
          <w:rFonts w:ascii="黑体" w:eastAsia="黑体"/>
          <w:sz w:val="28"/>
          <w:szCs w:val="28"/>
        </w:rPr>
      </w:pPr>
      <w:r>
        <w:rPr>
          <w:rFonts w:ascii="黑体" w:eastAsia="黑体" w:hint="eastAsia"/>
          <w:sz w:val="28"/>
          <w:szCs w:val="28"/>
        </w:rPr>
        <w:t>九、非药品类易制毒化学品类</w:t>
      </w:r>
    </w:p>
    <w:p w:rsidR="00875852" w:rsidRDefault="00875852">
      <w:pPr>
        <w:spacing w:line="500" w:lineRule="exact"/>
        <w:rPr>
          <w:rFonts w:ascii="仿宋_GB2312" w:eastAsia="仿宋_GB2312"/>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w:t>
      </w:r>
      <w:r>
        <w:rPr>
          <w:rFonts w:ascii="黑体" w:eastAsia="黑体"/>
          <w:sz w:val="28"/>
          <w:szCs w:val="28"/>
        </w:rPr>
        <w:t>二</w:t>
      </w:r>
      <w:r>
        <w:rPr>
          <w:rFonts w:ascii="黑体" w:eastAsia="黑体" w:hint="eastAsia"/>
          <w:sz w:val="28"/>
          <w:szCs w:val="28"/>
        </w:rPr>
        <w:t>百</w:t>
      </w:r>
      <w:r>
        <w:rPr>
          <w:rFonts w:ascii="黑体" w:eastAsia="黑体"/>
          <w:sz w:val="28"/>
          <w:szCs w:val="28"/>
        </w:rPr>
        <w:t>三十四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非药品类易制毒化学品生产、经营单位将易制毒化学品许可证或者备案证明转借他人使用。</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【处罚依据】《中华人民共和国行政许可法》第八十条：被许可人有下列行为之一的，行政机关应当依法给予行政处罚；构成犯罪的，依法追究刑事责任：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（一）涂改、倒卖、出租、出借行政许可证件，或者以其他形式非法转让行政许可的。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《易制毒化学品管理条例》第四十条：违反本条例规定，有下列行为之一的，由负有监督管理职责的行政主管部门给予警告，责令限期改正，处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万元以下的罚款；对违反规定生产、经营、购买的易制毒化学品可以予以没收；逾期不改正的，责令限期停产停业整顿；逾期整顿不合格的，吊销相应的许可证：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（二）将许可证或者备案证明转借他人使用的。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《非药品类易制毒化学品生产、经营许可办法》第三十条：对于有下列行为之一的，由县级以上人民政府安全生产监督管理部门给予警告，责令限期改正，处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万元以下的罚款；对违反规定生产、经营</w:t>
      </w:r>
      <w:r>
        <w:rPr>
          <w:rFonts w:ascii="仿宋_GB2312" w:eastAsia="仿宋_GB2312"/>
          <w:sz w:val="28"/>
          <w:szCs w:val="28"/>
        </w:rPr>
        <w:t>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（二）将许可证或者备案证明转借他人使用的；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一档：将第三类非药品类易制毒化学品备案证明转借他人使用的；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二档：将第二类非药品类易制毒化学品备案证明转借他人使用的；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三档：将第一类非药品类易制毒化学品许可证转借他人使用的。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一档：给予警告，责令限期改正，并处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w:t>
      </w:r>
      <w:r>
        <w:rPr>
          <w:rFonts w:ascii="仿宋_GB2312" w:eastAsia="仿宋_GB2312"/>
          <w:sz w:val="28"/>
          <w:szCs w:val="28"/>
        </w:rPr>
        <w:lastRenderedPageBreak/>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二档：给予警告，责令限期改正，并处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w:t>
      </w:r>
      <w:r>
        <w:rPr>
          <w:rFonts w:ascii="仿宋_GB2312" w:eastAsia="仿宋_GB2312"/>
          <w:sz w:val="28"/>
          <w:szCs w:val="28"/>
        </w:rPr>
        <w:t>警告，责令限期改正，并处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以上违法行为，对违反规定生产、经营的非药品类易制毒化学品可以予以没收；逾期不改正的，责令限期停产停业整顿；逾期整顿不合格的，吊销相应的许可证。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第二百三十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非药品类易制毒化学品生产、经营单位超出许可的品种、数量生产、经营非药品类易制毒化学品。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【处罚依据】《中华人民共和国行政许可法》第八十条：被许可人有下列行为之一的，行政机关应当依法给予行政处罚；构成犯罪的，依法追究刑事责任：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（二）超越行政许可范围进行活动的。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《易制毒化学品管理条例》第四十条：违反本条例规定，有下列行为之一的，由负有监督管理职责的行政主管部门给予警告，责令限期改正，处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万元以下的罚款；对违反规定生产、经营、购买的易制毒化学品可以予以没收；逾期不改正的，责令限期停产停业整顿；逾期整顿不合格的，吊销相应的许可证：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（三）超出许可的品种、数量生产、经营、购买易制毒化学品的。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《非药品类易制毒化学品生产、经营许可办法》第三十条：对于有下列行为之一的，由县级以上人民政府安全生产监督管理部门给予警告，责令限期改正，处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w:t>
      </w:r>
      <w:r>
        <w:rPr>
          <w:rFonts w:ascii="仿宋_GB2312" w:eastAsia="仿宋_GB2312"/>
          <w:sz w:val="28"/>
          <w:szCs w:val="28"/>
        </w:rPr>
        <w:t>反规定生产、经营的非药品类易制毒化学品，可以予以没收；逾期不改正的，责令限期停产停业整顿；逾期整顿不合格的，吊销相应的许可证：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（一）超出许可的品种、数量，生产、经营非药品类易制毒化学品的。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一档：超出许可的数量，生产、经营非药品类易制毒化学品的；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二档：超出许可的品种，生产、经营非药品类易制毒化学品的；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三档：超出许可的品种和数量，生产、经营非药品类易制毒化学品的。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一档：给予警告，责令限期改正，并处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二档：给予警告，责令限期改正，并处</w:t>
      </w:r>
      <w:r>
        <w:rPr>
          <w:rFonts w:ascii="仿宋_GB2312" w:eastAsia="仿宋_GB2312"/>
          <w:sz w:val="28"/>
          <w:szCs w:val="28"/>
        </w:rPr>
        <w:t>2.2</w:t>
      </w:r>
      <w:r>
        <w:rPr>
          <w:rFonts w:ascii="仿宋_GB2312" w:eastAsia="仿宋_GB2312"/>
          <w:sz w:val="28"/>
          <w:szCs w:val="28"/>
        </w:rPr>
        <w:t>万元</w:t>
      </w:r>
      <w:r>
        <w:rPr>
          <w:rFonts w:ascii="仿宋_GB2312" w:eastAsia="仿宋_GB2312"/>
          <w:sz w:val="28"/>
          <w:szCs w:val="28"/>
        </w:rPr>
        <w:t>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三档：给予警告，责令限期改正，并处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以上违法行为，对违反规定生产、经营的非药品类易制毒化学品可以予以没收；逾期不改正的，责令限期停产停业整顿；逾期整顿不合格的，吊销相应的许可证。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第二百三十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非药品类易制毒化学品生产、经营单位未按规定建立易制毒化学品的管理制度和安全管理制度。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【法律规定】《非药品类易制毒化学品生产、经营许可办法》第六条：生产、经营第一类非药品类易制毒化学品的，应当分别符合《易制毒化学品管理条例》第七条、第九条规定的条件。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第七条：生产单位申请非药品类易制毒化学品生产许可证，应当向所在地的省级人民政府安全生产监督管理部门提交下列文件、资料，并对其真实性负责：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（一）易制毒化学品管理制度和环境突发事件应急预案；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（二）安全生产管理制度。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第八条：经营单位申请非药品类易制毒化学品经营许可证，应当向所在地的省级人民政府安全生产监督管理部门提交下列文件、资</w:t>
      </w:r>
      <w:r>
        <w:rPr>
          <w:rFonts w:ascii="仿宋_GB2312" w:eastAsia="仿宋_GB2312"/>
          <w:sz w:val="28"/>
          <w:szCs w:val="28"/>
        </w:rPr>
        <w:lastRenderedPageBreak/>
        <w:t>料，并对其真实性负责：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（三）易制毒化学品经营管理制度和包括销售机构、销售代理商、用户等内容的销售网络文件。</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第十九条：第二类、第三类非药品类易制毒化学品生产单位进行备案时，应当提交</w:t>
      </w:r>
      <w:r>
        <w:rPr>
          <w:rFonts w:ascii="仿宋_GB2312" w:eastAsia="仿宋_GB2312"/>
          <w:sz w:val="28"/>
          <w:szCs w:val="28"/>
        </w:rPr>
        <w:t>下列资料：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（二）易制毒化学品管理制度。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第二十条：第二类、第三类非药品类易制毒化学品经营单位进行备案时，应当提交下列资料：</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（二）易制毒化学品管理制度。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【处罚依据】《非药品类易制毒化学品生产、经营许可办法》第三十条：对于有下列行为之一的，由县级以上人民政府安全生产监督管理部门给予警告，责令限期改正，处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万元以下的罚款；对违反规定生产、经营的非药品类易制毒化学品，可以予以没收；逾期不改正的，责令限期停产停业整顿；逾期整顿不合格的，吊销相应的许可证：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（一）易制毒化学品生产、经营单位未按规定建立易</w:t>
      </w:r>
      <w:r>
        <w:rPr>
          <w:rFonts w:ascii="仿宋_GB2312" w:eastAsia="仿宋_GB2312"/>
          <w:sz w:val="28"/>
          <w:szCs w:val="28"/>
        </w:rPr>
        <w:t>制毒化学品的管理制度和安全管理制度的。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【相关规定及处罚依据】《易制毒化学品管理条例》第七条、第九条及第四十条第（一）项。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一档：第三类非药品类易制毒化学品生产、经营单位未按规定建立管理制度的；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二档：第二类非药品类易制毒化学品生产、经营单位未按规定建立管理制度的；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三档：第一类非药品类易制毒化学品生产、经营单位未按规定建立管理制度的。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一档：给予警告，责令限期改正，并处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二档：给予警告，责令限期改正，并处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三档：给予警告，责令限期改正，并处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以上违法行为，对违反规定生产、经营的非药品类易制毒化学品可以予以没收；逾期不改正的，责令限期停产停业整顿；逾期整顿不合格的，吊销相应的许可证。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第二百三十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非药品类易制毒化学品的产品包装和使用说明书不符合《易制毒化学品管理条例》规定要求。</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【法律规定】《易制毒化学品管理条例》第四条：易制毒化学品的产品包装和使用说明书，应当标明产品的名称（含学名和通用名）、化学分子式和成分。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【处罚依据】《易制毒化学品管理条例》第四十条：违反本条例规定，</w:t>
      </w:r>
      <w:r>
        <w:rPr>
          <w:rFonts w:ascii="仿宋_GB2312" w:eastAsia="仿宋_GB2312"/>
          <w:sz w:val="28"/>
          <w:szCs w:val="28"/>
        </w:rPr>
        <w:t>有下列行为之一的，由负有监督管理职责的行政主管部门给予警告，责令限期改正，处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万元以下的罚款；对违反规定生产、经营、购买的易制毒化学品可以予以没收；逾期不改正的，责令限期停产停业整顿；逾期整顿不合格的，吊销相应的许可证：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（七）易制毒化学品的产品包装和使用说明书不符合本条例规定要求的。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《非药品类易制毒化学品生产、经营许可办法》第三十条：对于有下列行为之一的，由县级以上人民政府安全生产监督管理部门给予警告，责令限期改正，处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万元以下的罚款；对违反规定生产、经营的非药品类易制毒化学品，可以</w:t>
      </w:r>
      <w:r>
        <w:rPr>
          <w:rFonts w:ascii="仿宋_GB2312" w:eastAsia="仿宋_GB2312"/>
          <w:sz w:val="28"/>
          <w:szCs w:val="28"/>
        </w:rPr>
        <w:t>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（四）易制毒化学品的产品包装和使用说明书不符合《易制毒化</w:t>
      </w:r>
      <w:r>
        <w:rPr>
          <w:rFonts w:ascii="仿宋_GB2312" w:eastAsia="仿宋_GB2312"/>
          <w:sz w:val="28"/>
          <w:szCs w:val="28"/>
        </w:rPr>
        <w:lastRenderedPageBreak/>
        <w:t>学品管理条例》规定要求的。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一档：第三类非药品类易制毒化学品的产品包装和使用说明书不符合《易制毒化学品管理条例》规定要求的；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二档：第二类非药品类易制毒化学品的产品包装和使用说明书不符合《易制毒化学品管理条例》规定要求的；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三档：第一类非药品类易制毒化学品的产品包装和使用说明书不符合《易制毒化学品管理条例》规定要求的。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一档：给予警告，责令限</w:t>
      </w:r>
      <w:r>
        <w:rPr>
          <w:rFonts w:ascii="仿宋_GB2312" w:eastAsia="仿宋_GB2312"/>
          <w:sz w:val="28"/>
          <w:szCs w:val="28"/>
        </w:rPr>
        <w:t>期改正，并处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二档：给予警告，责令限期改正，并处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三档：给予警告，责令限期改正，并处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以上违法行为，对违反规定生产、经营的非药品类易制毒化学品可以予以没收；逾期不改正的，责令限期停产停业整顿；逾期整顿不合格的，吊销相应的许可证。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第二百三十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生产、经营非药品类易制毒化学品的单位不如实或者不按时向有关行政主管部门报告年度生产、经销和库存等情况。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【法律规定】《易制毒化学品管理条例》第三十六条：生产、经营、购</w:t>
      </w:r>
      <w:r>
        <w:rPr>
          <w:rFonts w:ascii="仿宋_GB2312" w:eastAsia="仿宋_GB2312"/>
          <w:sz w:val="28"/>
          <w:szCs w:val="28"/>
        </w:rPr>
        <w:t>买、运输或者进口、出口易制毒化学品的单位，应当于每年</w:t>
      </w:r>
      <w:r>
        <w:rPr>
          <w:rFonts w:ascii="仿宋_GB2312" w:eastAsia="仿宋_GB2312"/>
          <w:sz w:val="28"/>
          <w:szCs w:val="28"/>
        </w:rPr>
        <w:t>3</w:t>
      </w:r>
      <w:r>
        <w:rPr>
          <w:rFonts w:ascii="仿宋_GB2312" w:eastAsia="仿宋_GB2312"/>
          <w:sz w:val="28"/>
          <w:szCs w:val="28"/>
        </w:rPr>
        <w:t>月</w:t>
      </w:r>
      <w:r>
        <w:rPr>
          <w:rFonts w:ascii="仿宋_GB2312" w:eastAsia="仿宋_GB2312"/>
          <w:sz w:val="28"/>
          <w:szCs w:val="28"/>
        </w:rPr>
        <w:t>31</w:t>
      </w:r>
      <w:r>
        <w:rPr>
          <w:rFonts w:ascii="仿宋_GB2312" w:eastAsia="仿宋_GB2312"/>
          <w:sz w:val="28"/>
          <w:szCs w:val="28"/>
        </w:rPr>
        <w:t>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《非药品类易制毒化学品生产、经营许可办法》第二十六条第一款：生产、经营单位应当于每年</w:t>
      </w:r>
      <w:r>
        <w:rPr>
          <w:rFonts w:ascii="仿宋_GB2312" w:eastAsia="仿宋_GB2312"/>
          <w:sz w:val="28"/>
          <w:szCs w:val="28"/>
        </w:rPr>
        <w:t>3</w:t>
      </w:r>
      <w:r>
        <w:rPr>
          <w:rFonts w:ascii="仿宋_GB2312" w:eastAsia="仿宋_GB2312"/>
          <w:sz w:val="28"/>
          <w:szCs w:val="28"/>
        </w:rPr>
        <w:t>月</w:t>
      </w:r>
      <w:r>
        <w:rPr>
          <w:rFonts w:ascii="仿宋_GB2312" w:eastAsia="仿宋_GB2312"/>
          <w:sz w:val="28"/>
          <w:szCs w:val="28"/>
        </w:rPr>
        <w:t>31</w:t>
      </w:r>
      <w:r>
        <w:rPr>
          <w:rFonts w:ascii="仿宋_GB2312" w:eastAsia="仿宋_GB2312"/>
          <w:sz w:val="28"/>
          <w:szCs w:val="28"/>
        </w:rPr>
        <w:t>日前，向许可或者备案的安全生产监督管理部门报告本单位上年度非药品类易制毒化学品生产经营的品种、数量和主要流向等情况。</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【处罚依据】《易制毒化学品管理条例》第四十条：违反本条例规定，有下列行为之一的，由负有监督管理职责的行政主管部门给予警告，责令限期改正，处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万元以下的罚款；对违反规定生产、经营、购买的易制毒化学品可以予以没收；逾期不改正的，责令限期停产停业整顿；逾期整顿不合格的，吊销相应的许可证：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（八）生产、经营易制毒化学品的单位不如实或者不按时向有关行政主管部门和公安机关报告年度生产、经销和库存等情况的。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《非药品类易制毒化学品生产、经营许可办法》第三十条：对于有下列行为之一的，由县级以上人民政府安全生产监督管理部门给予警告，责令限期改正，处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万元以下的罚款；对违反规定生产、经营的非药品类易制毒化学品，可以予以没收；逾期不改正的，责令限期停产停业整顿；逾期整顿不合格的，吊销相应的许可证：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（五）生产、经营非药品类易制毒化学品的单位不如实或者不按时向安全生产监督管理部门报告年度生产、经营等情况的。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一档：生产、经营第三类非药品类易制毒化学品的单位不如实或者不按时向应急管理部门报告年度生产</w:t>
      </w:r>
      <w:r>
        <w:rPr>
          <w:rFonts w:ascii="仿宋_GB2312" w:eastAsia="仿宋_GB2312"/>
          <w:sz w:val="28"/>
          <w:szCs w:val="28"/>
        </w:rPr>
        <w:t>、经销和库存等情况的；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二档：生产、经营第二类非药品类易制毒化学品的单位不如实或者不按时向应急管理部门报告年度生产、经销和库存等情况的；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三档：生产、经营第一类非药品类易制毒化学品的单位不如实或者不按时向应急管理部门报告年度生产、经销和库存等情况的。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一档：给予警告，责令限期改正，并处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2.2</w:t>
      </w:r>
      <w:r>
        <w:rPr>
          <w:rFonts w:ascii="仿宋_GB2312" w:eastAsia="仿宋_GB2312"/>
          <w:sz w:val="28"/>
          <w:szCs w:val="28"/>
        </w:rPr>
        <w:t>万元以下</w:t>
      </w:r>
      <w:r>
        <w:rPr>
          <w:rFonts w:ascii="仿宋_GB2312" w:eastAsia="仿宋_GB2312"/>
          <w:sz w:val="28"/>
          <w:szCs w:val="28"/>
        </w:rPr>
        <w:lastRenderedPageBreak/>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二档：给予警告，责令限期改正，并处</w:t>
      </w:r>
      <w:r>
        <w:rPr>
          <w:rFonts w:ascii="仿宋_GB2312" w:eastAsia="仿宋_GB2312"/>
          <w:sz w:val="28"/>
          <w:szCs w:val="28"/>
        </w:rPr>
        <w:t>2.2</w:t>
      </w:r>
      <w:r>
        <w:rPr>
          <w:rFonts w:ascii="仿宋_GB2312" w:eastAsia="仿宋_GB2312"/>
          <w:sz w:val="28"/>
          <w:szCs w:val="28"/>
        </w:rPr>
        <w:t>万元以上</w:t>
      </w:r>
      <w:r>
        <w:rPr>
          <w:rFonts w:ascii="仿宋_GB2312" w:eastAsia="仿宋_GB2312"/>
          <w:sz w:val="28"/>
          <w:szCs w:val="28"/>
        </w:rPr>
        <w:t>3.8</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三档：给予警告，责令限期改正，并处</w:t>
      </w:r>
      <w:r>
        <w:rPr>
          <w:rFonts w:ascii="仿宋_GB2312" w:eastAsia="仿宋_GB2312"/>
          <w:sz w:val="28"/>
          <w:szCs w:val="28"/>
        </w:rPr>
        <w:t>3.8</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以上违法行为，对违反规定生产、经营、购</w:t>
      </w:r>
      <w:r>
        <w:rPr>
          <w:rFonts w:ascii="仿宋_GB2312" w:eastAsia="仿宋_GB2312"/>
          <w:sz w:val="28"/>
          <w:szCs w:val="28"/>
        </w:rPr>
        <w:t>买的非药品类易制毒化学品可以予以没收；逾期不改正的，责令限期停产停业整顿；逾期整顿不合格的，吊销相应的许可证。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第二百三十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生产、经营非药品类易制毒化学品的单位或者个人拒不接受有关行政主管部门监督检查。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易制毒化学品管理条例》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w:t>
      </w:r>
      <w:r>
        <w:rPr>
          <w:rFonts w:ascii="仿宋_GB2312" w:eastAsia="仿宋_GB2312"/>
          <w:sz w:val="28"/>
          <w:szCs w:val="28"/>
        </w:rPr>
        <w:t>化学品生产、经营、购买、运输、价格以及进口、出口的监督检查；对非法生产、经营、购买、运输易制毒化学品，或者走私易制毒化学品的行为，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《非药品类易制毒化学品生产、经营许可办法》第二十五条：县级以上人民政府安全生产监督管理部门应当加强非药品类易制毒化学品生产、经营的</w:t>
      </w:r>
      <w:r>
        <w:rPr>
          <w:rFonts w:ascii="仿宋_GB2312" w:eastAsia="仿宋_GB2312"/>
          <w:sz w:val="28"/>
          <w:szCs w:val="28"/>
        </w:rPr>
        <w:t>监督检查工作。</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县级以上人民政府安全生产监督管理部门对非药品类易制毒化学品的生产、经营活动进行监督检查时，可以查看现场、查阅和复制</w:t>
      </w:r>
      <w:r>
        <w:rPr>
          <w:rFonts w:ascii="仿宋_GB2312" w:eastAsia="仿宋_GB2312"/>
          <w:sz w:val="28"/>
          <w:szCs w:val="28"/>
        </w:rPr>
        <w:lastRenderedPageBreak/>
        <w:t>有关资料、记录有关情况、扣押相关的证据材料和违法物品；必要时，可以临时查封有关场所。</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被检查的单位或者个人应当如实提供有关情况和资料、物品，不得拒绝或者隐匿。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w:t>
      </w:r>
      <w:r>
        <w:rPr>
          <w:rFonts w:ascii="仿宋_GB2312" w:eastAsia="仿宋_GB2312"/>
          <w:sz w:val="28"/>
          <w:szCs w:val="28"/>
        </w:rPr>
        <w:t>任人员给予警告；情节严重的，对单位处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万元以下的罚款，对直接负责的主管人员以及其他直接责任人员处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元以下的罚款；有违反治安管理行为的，依法给予治安管理处罚；构成犯罪的，依法追究刑事责任。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非药品类易制毒化学品生产、经营许可办法》第三十一条：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万元以下的罚款，对直接负责</w:t>
      </w:r>
      <w:r>
        <w:rPr>
          <w:rFonts w:ascii="仿宋_GB2312" w:eastAsia="仿宋_GB2312"/>
          <w:sz w:val="28"/>
          <w:szCs w:val="28"/>
        </w:rPr>
        <w:t>的主管人员以及其他直接责任人员处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一档：以不知道、不配合等消极方式拒不接受应急管理部门监督检查的；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二档：以吵闹、谩骂等主动方式拒不接受应急管理部门监督检查的；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三档：以暴力、威胁等方式拒不接受应急管理部门监督检查的。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一档：责令改正，对直接负责的主管人员以及其他直接责任人员给予警告；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二档：责令改正，对单位处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万元以下的罚款，对直接负责的主管人员以及其他直接责任人员处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三档：责令改正，对单位处</w:t>
      </w:r>
      <w:r>
        <w:rPr>
          <w:rFonts w:ascii="仿宋_GB2312" w:eastAsia="仿宋_GB2312"/>
          <w:sz w:val="28"/>
          <w:szCs w:val="28"/>
        </w:rPr>
        <w:t>3</w:t>
      </w:r>
      <w:r>
        <w:rPr>
          <w:rFonts w:ascii="仿宋_GB2312" w:eastAsia="仿宋_GB2312"/>
          <w:sz w:val="28"/>
          <w:szCs w:val="28"/>
        </w:rPr>
        <w:t>万</w:t>
      </w:r>
      <w:r>
        <w:rPr>
          <w:rFonts w:ascii="仿宋_GB2312" w:eastAsia="仿宋_GB2312"/>
          <w:sz w:val="28"/>
          <w:szCs w:val="28"/>
        </w:rPr>
        <w:t>元以上</w:t>
      </w:r>
      <w:r>
        <w:rPr>
          <w:rFonts w:ascii="仿宋_GB2312" w:eastAsia="仿宋_GB2312"/>
          <w:sz w:val="28"/>
          <w:szCs w:val="28"/>
        </w:rPr>
        <w:t>5</w:t>
      </w:r>
      <w:r>
        <w:rPr>
          <w:rFonts w:ascii="仿宋_GB2312" w:eastAsia="仿宋_GB2312"/>
          <w:sz w:val="28"/>
          <w:szCs w:val="28"/>
        </w:rPr>
        <w:t>万元以下的罚款，对直接负责的主管人员以及其他直接责任人员处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以上违法行为，有违反治安管理行为的，依法给予治安管理处罚；构成犯罪的，依法追究刑事责任。</w:t>
      </w: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jc w:val="center"/>
        <w:rPr>
          <w:rFonts w:ascii="黑体" w:eastAsia="黑体"/>
          <w:sz w:val="28"/>
          <w:szCs w:val="28"/>
        </w:rPr>
      </w:pPr>
      <w:r>
        <w:rPr>
          <w:rFonts w:ascii="黑体" w:eastAsia="黑体" w:hint="eastAsia"/>
          <w:sz w:val="28"/>
          <w:szCs w:val="28"/>
        </w:rPr>
        <w:t>十、烟花爆竹类</w:t>
      </w: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lastRenderedPageBreak/>
        <w:t>第二百</w:t>
      </w:r>
      <w:r>
        <w:rPr>
          <w:rFonts w:ascii="黑体" w:eastAsia="黑体"/>
          <w:sz w:val="28"/>
          <w:szCs w:val="28"/>
        </w:rPr>
        <w:t>四十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烟花爆竹批发企业向未取得烟花爆竹安全生产许可证的单位或者个人销售烟火药、黑火药、引火线。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【法律规定】《烟花爆竹安全管理条例》第二十一条：生产、经营黑火药、烟火药、引火线的企业，不得向未取得烟花爆竹安全生产许可的任何单位或者个人销售黑火药、烟火药和引火线。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安全管理条例》第三十六条：对未经许可生产、经营烟花爆竹制品，或者向未取得烟花爆竹安全生产许可的单位或者个人销售黑火药、烟火药、引火线的，由安全生产监督管理部门责令停止非法生产、经营活动，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万元以下的罚款，并没收非法生产、经营的物品及违法所得。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【相关规定及处罚依据】《烟花爆竹经营许可实施办法》第二十二条第二</w:t>
      </w:r>
      <w:r>
        <w:rPr>
          <w:rFonts w:ascii="仿宋_GB2312" w:eastAsia="仿宋_GB2312"/>
          <w:sz w:val="28"/>
          <w:szCs w:val="28"/>
        </w:rPr>
        <w:t>款及第三十三条（一）项。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一档：向未取得烟花爆竹安全生产许可的单位或者个人销售黑火药、烟火药、引火线，违法所得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二档：向未取得烟花爆竹安全生产许可的单位或者个人销售黑火药、烟火药、引火线，违法所得</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三档：向未取得烟花爆竹安全生产许可的单位或者个人销售黑火药、烟火药、引火线，违法所得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一档：责令停止非法经营活动，处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4.4</w:t>
      </w:r>
      <w:r>
        <w:rPr>
          <w:rFonts w:ascii="仿宋_GB2312" w:eastAsia="仿宋_GB2312"/>
          <w:sz w:val="28"/>
          <w:szCs w:val="28"/>
        </w:rPr>
        <w:t>万元以下的罚款，并没收非法经营的物品及违法所得；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二档：责令停止非法经营活动，处</w:t>
      </w:r>
      <w:r>
        <w:rPr>
          <w:rFonts w:ascii="仿宋_GB2312" w:eastAsia="仿宋_GB2312"/>
          <w:sz w:val="28"/>
          <w:szCs w:val="28"/>
        </w:rPr>
        <w:t>4.4</w:t>
      </w:r>
      <w:r>
        <w:rPr>
          <w:rFonts w:ascii="仿宋_GB2312" w:eastAsia="仿宋_GB2312"/>
          <w:sz w:val="28"/>
          <w:szCs w:val="28"/>
        </w:rPr>
        <w:t>万元以上</w:t>
      </w:r>
      <w:r>
        <w:rPr>
          <w:rFonts w:ascii="仿宋_GB2312" w:eastAsia="仿宋_GB2312"/>
          <w:sz w:val="28"/>
          <w:szCs w:val="28"/>
        </w:rPr>
        <w:t>7.6</w:t>
      </w:r>
      <w:r>
        <w:rPr>
          <w:rFonts w:ascii="仿宋_GB2312" w:eastAsia="仿宋_GB2312"/>
          <w:sz w:val="28"/>
          <w:szCs w:val="28"/>
        </w:rPr>
        <w:t>万元以下的罚款，并没收非法经营的物品及违法所得；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三档：责令停止非法经营活动，处</w:t>
      </w:r>
      <w:r>
        <w:rPr>
          <w:rFonts w:ascii="仿宋_GB2312" w:eastAsia="仿宋_GB2312"/>
          <w:sz w:val="28"/>
          <w:szCs w:val="28"/>
        </w:rPr>
        <w:t>7.6</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烟花爆竹批发企业向零售经营者供应非法生</w:t>
      </w:r>
      <w:r>
        <w:rPr>
          <w:rFonts w:ascii="仿宋_GB2312" w:eastAsia="仿宋_GB2312"/>
          <w:sz w:val="28"/>
          <w:szCs w:val="28"/>
        </w:rPr>
        <w:lastRenderedPageBreak/>
        <w:t>产、经营的烟花爆竹，或者供应按照国家标准规定应由专业燃放人员燃放的烟花爆竹。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【法律规定】《烟花爆竹安全管理条例》第二十条：从事烟花爆竹批发的企业，应当向生产烟花爆竹的企业采购烟花爆竹，向从事烟花爆竹零售的经营者供应烟花爆竹。从事烟花爆竹零售的经营者，应当向从</w:t>
      </w:r>
      <w:r>
        <w:rPr>
          <w:rFonts w:ascii="仿宋_GB2312" w:eastAsia="仿宋_GB2312"/>
          <w:sz w:val="28"/>
          <w:szCs w:val="28"/>
        </w:rPr>
        <w:t>事烟花爆竹批发的企业采购烟花爆竹。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从事烟花爆竹批发的企业、零售经营者不得采购和销售非法生产、经营的烟花爆竹。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安全管理条例》第三十八条第一款：从事烟花爆竹批发的企业向从事烟花爆竹零售的经营者供应非法生产、经营的烟花爆竹，或者供应按照国家标准规定应由专业燃放人员燃放的烟花爆竹的，由安全生产监督管理部门</w:t>
      </w:r>
      <w:r>
        <w:rPr>
          <w:rFonts w:ascii="仿宋_GB2312" w:eastAsia="仿宋_GB2312"/>
          <w:sz w:val="28"/>
          <w:szCs w:val="28"/>
        </w:rPr>
        <w:t>责令停止违法行为，处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万元以下的罚款，并没收非法经营的物品及违法所得；情节严重的，吊销烟花爆竹经营许可证。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【相关规定及处罚依据】《烟花爆竹经营许可实施办法》第二十二条第二款及第三十三条第（二）、（三）项。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一档：向从事烟花爆竹零售的经营者供应非法生产、经营的烟花爆竹，或者供应按照国家标准规定应由专业燃放人员燃放的烟花爆竹，违法所得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二档：向从事烟花爆竹零售的经营者供应非法生产、经营的烟花爆竹，或者供应按照国家标准规定应由专业燃放人员燃放的烟花爆竹，违法所得</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三档：向从事烟花爆竹零售的经营者供应非法生产、经营的烟花</w:t>
      </w:r>
      <w:r>
        <w:rPr>
          <w:rFonts w:ascii="仿宋_GB2312" w:eastAsia="仿宋_GB2312"/>
          <w:sz w:val="28"/>
          <w:szCs w:val="28"/>
        </w:rPr>
        <w:lastRenderedPageBreak/>
        <w:t>爆竹，或者供应按照国家标准规定应由专业燃放人员燃放的烟花爆竹，违法所得</w:t>
      </w:r>
      <w:r>
        <w:rPr>
          <w:rFonts w:ascii="仿宋_GB2312" w:eastAsia="仿宋_GB2312"/>
          <w:sz w:val="28"/>
          <w:szCs w:val="28"/>
        </w:rPr>
        <w:t>10</w:t>
      </w:r>
      <w:r>
        <w:rPr>
          <w:rFonts w:ascii="仿宋_GB2312" w:eastAsia="仿宋_GB2312"/>
          <w:sz w:val="28"/>
          <w:szCs w:val="28"/>
        </w:rPr>
        <w:t>万元以上。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一档：责令停止违法行为，处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4.4</w:t>
      </w:r>
      <w:r>
        <w:rPr>
          <w:rFonts w:ascii="仿宋_GB2312" w:eastAsia="仿宋_GB2312"/>
          <w:sz w:val="28"/>
          <w:szCs w:val="28"/>
        </w:rPr>
        <w:t>万元以下的罚款，并没收非法经营的物品及违法所得；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二档：责令停止违法行为，处</w:t>
      </w:r>
      <w:r>
        <w:rPr>
          <w:rFonts w:ascii="仿宋_GB2312" w:eastAsia="仿宋_GB2312"/>
          <w:sz w:val="28"/>
          <w:szCs w:val="28"/>
        </w:rPr>
        <w:t>4.4</w:t>
      </w:r>
      <w:r>
        <w:rPr>
          <w:rFonts w:ascii="仿宋_GB2312" w:eastAsia="仿宋_GB2312"/>
          <w:sz w:val="28"/>
          <w:szCs w:val="28"/>
        </w:rPr>
        <w:t>万元以上</w:t>
      </w:r>
      <w:r>
        <w:rPr>
          <w:rFonts w:ascii="仿宋_GB2312" w:eastAsia="仿宋_GB2312"/>
          <w:sz w:val="28"/>
          <w:szCs w:val="28"/>
        </w:rPr>
        <w:t>7.6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三档：责令停止违法行为，处</w:t>
      </w:r>
      <w:r>
        <w:rPr>
          <w:rFonts w:ascii="仿宋_GB2312" w:eastAsia="仿宋_GB2312"/>
          <w:sz w:val="28"/>
          <w:szCs w:val="28"/>
        </w:rPr>
        <w:t>7.6</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万元以下的罚款，并没收非法经营的物品及违法所得，依法吊销吊销烟花爆竹经营许可证。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烟花爆竹</w:t>
      </w:r>
      <w:r>
        <w:rPr>
          <w:rFonts w:ascii="仿宋_GB2312" w:eastAsia="仿宋_GB2312"/>
          <w:sz w:val="28"/>
          <w:szCs w:val="28"/>
        </w:rPr>
        <w:t>零售经营者销售非法生产、经营的烟花爆竹，或者销售按照国家标准规定应由专业燃放人员燃放的烟花爆竹。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从事烟花爆竹批发的企业、零售经营者不得采购和销售非法生产、经营的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从事烟花爆竹批发的企业，不得向从事烟花爆竹零售的经营者供应按照国家标准规定应由专业燃放人员燃放的烟花爆竹。从事烟花爆竹零售</w:t>
      </w:r>
      <w:r>
        <w:rPr>
          <w:rFonts w:ascii="仿宋_GB2312" w:eastAsia="仿宋_GB2312"/>
          <w:sz w:val="28"/>
          <w:szCs w:val="28"/>
        </w:rPr>
        <w:t>的经营者，不得销售按照国家标准规定应由专业燃放人员燃放的烟花爆竹。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安全管理条例》第三十八条第二款：从事烟花爆竹零售的经营者销售非法生产、经营的烟花爆竹，或者销售按照国家标准规定应由专业燃放人员燃放的烟花爆竹的，由安全生产监督管理部门责令停止违法行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元以下的罚款，并没收非法经营的物品及违法所得；情节严重的，吊销烟花爆竹经营</w:t>
      </w:r>
      <w:r>
        <w:rPr>
          <w:rFonts w:ascii="仿宋_GB2312" w:eastAsia="仿宋_GB2312"/>
          <w:sz w:val="28"/>
          <w:szCs w:val="28"/>
        </w:rPr>
        <w:lastRenderedPageBreak/>
        <w:t>许可证。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【相关规定及处罚依据】《烟花爆竹经营许可实施办法》第二十二条第一款、第三款及第三十四条。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一档：销售非法生产、经营的</w:t>
      </w:r>
      <w:r>
        <w:rPr>
          <w:rFonts w:ascii="仿宋_GB2312" w:eastAsia="仿宋_GB2312"/>
          <w:sz w:val="28"/>
          <w:szCs w:val="28"/>
        </w:rPr>
        <w:t>烟花爆竹，或者销售按照国家标准规定应由专业燃放人员燃放的烟花爆竹，违法所得</w:t>
      </w:r>
      <w:r>
        <w:rPr>
          <w:rFonts w:ascii="仿宋_GB2312" w:eastAsia="仿宋_GB2312"/>
          <w:sz w:val="28"/>
          <w:szCs w:val="28"/>
        </w:rPr>
        <w:t>5</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二档：销售非法生产、经营的烟花爆竹，或者销售按照国家标准规定应由专业燃放人员燃放的烟花爆竹，违法所得</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三档：销售非法生产、经营的烟花爆竹，或者销售按照国家标准规定应由专业燃放人员燃放的烟花爆竹，违法所得</w:t>
      </w:r>
      <w:r>
        <w:rPr>
          <w:rFonts w:ascii="仿宋_GB2312" w:eastAsia="仿宋_GB2312"/>
          <w:sz w:val="28"/>
          <w:szCs w:val="28"/>
        </w:rPr>
        <w:t>10</w:t>
      </w:r>
      <w:r>
        <w:rPr>
          <w:rFonts w:ascii="仿宋_GB2312" w:eastAsia="仿宋_GB2312"/>
          <w:sz w:val="28"/>
          <w:szCs w:val="28"/>
        </w:rPr>
        <w:t>万元以上的。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一档：责令停止违法行为，处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二档：责令停止违法行为，处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元以下的罚款，并没收非法经营的物品及违法所得；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三档：责令停止违法行为，没收非法经营的物品及违法所得，并吊销烟花爆竹经营许可证。</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烟花爆竹批发企业在城市建成区内设立烟花爆竹储存仓库，或者在批发（展示）场所摆放有药样品。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四条第二款：批发企业不得在城市建成区内设立烟花爆竹储存仓库，不得在批发（展示）场所摆放有药样品；严格控制城市建成区内烟花爆竹零售点数量，且烟花爆竹零售点不得与居民居住场所设置在同一建筑物</w:t>
      </w:r>
      <w:r>
        <w:rPr>
          <w:rFonts w:ascii="仿宋_GB2312" w:eastAsia="仿宋_GB2312"/>
          <w:sz w:val="28"/>
          <w:szCs w:val="28"/>
        </w:rPr>
        <w:t>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（一）在城市建成区内设立烟花爆竹储存仓库，或者在批发（展示）场所摆放有药样品的。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一档：在批发</w:t>
      </w:r>
      <w:r>
        <w:rPr>
          <w:rFonts w:ascii="仿宋_GB2312" w:eastAsia="仿宋_GB2312"/>
          <w:sz w:val="28"/>
          <w:szCs w:val="28"/>
        </w:rPr>
        <w:t>(</w:t>
      </w:r>
      <w:r>
        <w:rPr>
          <w:rFonts w:ascii="仿宋_GB2312" w:eastAsia="仿宋_GB2312"/>
          <w:sz w:val="28"/>
          <w:szCs w:val="28"/>
        </w:rPr>
        <w:t>展示</w:t>
      </w:r>
      <w:r>
        <w:rPr>
          <w:rFonts w:ascii="仿宋_GB2312" w:eastAsia="仿宋_GB2312"/>
          <w:sz w:val="28"/>
          <w:szCs w:val="28"/>
        </w:rPr>
        <w:t>)</w:t>
      </w:r>
      <w:r>
        <w:rPr>
          <w:rFonts w:ascii="仿宋_GB2312" w:eastAsia="仿宋_GB2312"/>
          <w:sz w:val="28"/>
          <w:szCs w:val="28"/>
        </w:rPr>
        <w:t>场所摆放有药样品的；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二档：在城市建成区内设立烟花爆竹储存仓库的。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1.75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1.75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烟花爆竹批发企业采购和销售质量不符合国家标准或者行业标准规定的烟花爆竹。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【法律规定】《烟花爆竹经营许可实施办法》第二十二条第一款：批发企业、零售经营者不得采购和销售非法生产、经营的烟花爆竹和产品质量不符合国家标准或者行业标准规定的烟花爆竹。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（二）采购和销售质量不符合国家标准或者行业标准规定的烟花爆竹的。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一档：采购和销售质量不符合国家标准或者行业标准规定的烟花爆</w:t>
      </w:r>
      <w:r>
        <w:rPr>
          <w:rFonts w:ascii="仿宋_GB2312" w:eastAsia="仿宋_GB2312"/>
          <w:sz w:val="28"/>
          <w:szCs w:val="28"/>
        </w:rPr>
        <w:t>竹，有</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二档：采购和销售质量不符合国家标准或者行业标准规定的烟花爆竹，有</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三档：采购和销售质量不符合国家标准或者行业标准规定的烟花爆竹，有</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烟花爆竹批发企业在仓库内违反国家标准或者行业标准规定储存烟花爆竹。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【法律规定】《烟花爆竹经营许可实施办法》第二十三条第二款：烟花</w:t>
      </w:r>
      <w:r>
        <w:rPr>
          <w:rFonts w:ascii="仿宋_GB2312" w:eastAsia="仿宋_GB2312"/>
          <w:sz w:val="28"/>
          <w:szCs w:val="28"/>
        </w:rPr>
        <w:t>爆竹仓库储存的烟花爆竹品种、规格和数量，不得超过国家标准或者行业标准规定的危险等级和核定限量。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（三）在仓库内违反国家标准或者行业标准规定储存烟花爆竹的。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一档：在仓库内违反国家标准或者行业标准规定储存烟花爆竹，涉及烟花爆竹品种、规格和数量，有三种情形中</w:t>
      </w:r>
      <w:r>
        <w:rPr>
          <w:rFonts w:ascii="仿宋_GB2312" w:eastAsia="仿宋_GB2312"/>
          <w:sz w:val="28"/>
          <w:szCs w:val="28"/>
        </w:rPr>
        <w:t>1</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二档：在仓库内违反国家标准或者行业标准规定储存烟花爆竹，涉及烟花爆竹品种、规格和数量，有三种情形中</w:t>
      </w:r>
      <w:r>
        <w:rPr>
          <w:rFonts w:ascii="仿宋_GB2312" w:eastAsia="仿宋_GB2312"/>
          <w:sz w:val="28"/>
          <w:szCs w:val="28"/>
        </w:rPr>
        <w:t>2</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三档：在仓库内违反国家标准或者行业标准规定储存烟花爆竹，涉及烟花爆竹品种、规格和数量，三种情形均存在的。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烟花爆竹批发企业在烟花爆竹经营许可证载明的仓库以外储存烟花爆竹。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w:t>
      </w:r>
      <w:r>
        <w:rPr>
          <w:rFonts w:ascii="仿宋_GB2312" w:eastAsia="仿宋_GB2312"/>
          <w:sz w:val="28"/>
          <w:szCs w:val="28"/>
        </w:rPr>
        <w:t>爆竹经营许可实施办法》第二十三条第一款：禁止在烟花爆竹经营许可证载明的储存（零售）场所以外储存烟花爆</w:t>
      </w:r>
      <w:r>
        <w:rPr>
          <w:rFonts w:ascii="仿宋_GB2312" w:eastAsia="仿宋_GB2312"/>
          <w:sz w:val="28"/>
          <w:szCs w:val="28"/>
        </w:rPr>
        <w:lastRenderedPageBreak/>
        <w:t>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（四）在烟花爆竹经营许可证载明的仓库以外储存烟花爆竹的。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一档：在烟花爆竹经营许可证载明的仓库以外储存烟花爆竹，数量占批准储存总量</w:t>
      </w:r>
      <w:r>
        <w:rPr>
          <w:rFonts w:ascii="仿宋_GB2312" w:eastAsia="仿宋_GB2312"/>
          <w:sz w:val="28"/>
          <w:szCs w:val="28"/>
        </w:rPr>
        <w:t>10%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二档：在烟花爆竹经营许可证载明的仓库以外储存烟花爆竹，数量占批准储存总量</w:t>
      </w:r>
      <w:r>
        <w:rPr>
          <w:rFonts w:ascii="仿宋_GB2312" w:eastAsia="仿宋_GB2312"/>
          <w:sz w:val="28"/>
          <w:szCs w:val="28"/>
        </w:rPr>
        <w:t>10%</w:t>
      </w:r>
      <w:r>
        <w:rPr>
          <w:rFonts w:ascii="仿宋_GB2312" w:eastAsia="仿宋_GB2312"/>
          <w:sz w:val="28"/>
          <w:szCs w:val="28"/>
        </w:rPr>
        <w:t>以上</w:t>
      </w:r>
      <w:r>
        <w:rPr>
          <w:rFonts w:ascii="仿宋_GB2312" w:eastAsia="仿宋_GB2312"/>
          <w:sz w:val="28"/>
          <w:szCs w:val="28"/>
        </w:rPr>
        <w:t>30%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三档：在烟花爆竹经</w:t>
      </w:r>
      <w:r>
        <w:rPr>
          <w:rFonts w:ascii="仿宋_GB2312" w:eastAsia="仿宋_GB2312"/>
          <w:sz w:val="28"/>
          <w:szCs w:val="28"/>
        </w:rPr>
        <w:t>营许可证载明的仓库以外储存烟花爆竹，数量占批准储存总量</w:t>
      </w:r>
      <w:r>
        <w:rPr>
          <w:rFonts w:ascii="仿宋_GB2312" w:eastAsia="仿宋_GB2312"/>
          <w:sz w:val="28"/>
          <w:szCs w:val="28"/>
        </w:rPr>
        <w:t>30%</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烟花爆竹批发企业对假冒伪劣、过期、含有超量、违禁药物以及其他存在严重质量问题的烟花爆竹未及时销毁。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【法律规定】《烟花爆竹经营许可实施办法》第二十四条第一款：批发企业对非法生产、假冒伪劣、过期、含有违禁药物以及其他存在严重质量问题的烟花爆竹，应当及时、妥善销毁。</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（五）对假冒伪劣、过期、含有超量、违禁药物以及其他存在严重质量问题的烟花爆竹未及时销毁的。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一档：假冒伪劣、过期、含有超量、违禁药物以及其他存在严重质量问题的烟花爆竹未及时销毁，数量占批准储存总量</w:t>
      </w:r>
      <w:r>
        <w:rPr>
          <w:rFonts w:ascii="仿宋_GB2312" w:eastAsia="仿宋_GB2312"/>
          <w:sz w:val="28"/>
          <w:szCs w:val="28"/>
        </w:rPr>
        <w:t>10%</w:t>
      </w:r>
      <w:r>
        <w:rPr>
          <w:rFonts w:ascii="仿宋_GB2312" w:eastAsia="仿宋_GB2312"/>
          <w:sz w:val="28"/>
          <w:szCs w:val="28"/>
        </w:rPr>
        <w:t>以</w:t>
      </w:r>
      <w:r>
        <w:rPr>
          <w:rFonts w:ascii="仿宋_GB2312" w:eastAsia="仿宋_GB2312"/>
          <w:sz w:val="28"/>
          <w:szCs w:val="28"/>
        </w:rPr>
        <w:t>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二档：假冒伪劣、过期、含有超量、违禁药物以及其他存在严重质量问题的烟花爆竹未及时销毁，数量占批准储存总量</w:t>
      </w:r>
      <w:r>
        <w:rPr>
          <w:rFonts w:ascii="仿宋_GB2312" w:eastAsia="仿宋_GB2312"/>
          <w:sz w:val="28"/>
          <w:szCs w:val="28"/>
        </w:rPr>
        <w:t>10%</w:t>
      </w:r>
      <w:r>
        <w:rPr>
          <w:rFonts w:ascii="仿宋_GB2312" w:eastAsia="仿宋_GB2312"/>
          <w:sz w:val="28"/>
          <w:szCs w:val="28"/>
        </w:rPr>
        <w:t>以上</w:t>
      </w:r>
      <w:r>
        <w:rPr>
          <w:rFonts w:ascii="仿宋_GB2312" w:eastAsia="仿宋_GB2312"/>
          <w:sz w:val="28"/>
          <w:szCs w:val="28"/>
        </w:rPr>
        <w:t>30%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三档：假冒伪劣、过期、含有超量、违禁药物以及其他存在严重质量问题的烟花爆竹未及时销毁，数量占批准储存总量</w:t>
      </w:r>
      <w:r>
        <w:rPr>
          <w:rFonts w:ascii="仿宋_GB2312" w:eastAsia="仿宋_GB2312"/>
          <w:sz w:val="28"/>
          <w:szCs w:val="28"/>
        </w:rPr>
        <w:t>30%</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烟花爆竹批发企业未执行合同管理、流向登记制度或者未按照规定应用烟花爆竹流向管理信息系统。</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【法律规定】《烟花爆竹经营许可实施办法》第六条：批发企业应当符合下列条件</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（八）按照《烟花爆竹流向登记通用规范》</w:t>
      </w:r>
      <w:r>
        <w:rPr>
          <w:rFonts w:ascii="仿宋_GB2312" w:eastAsia="仿宋_GB2312"/>
          <w:sz w:val="28"/>
          <w:szCs w:val="28"/>
        </w:rPr>
        <w:t>(AQ4102)</w:t>
      </w:r>
      <w:r>
        <w:rPr>
          <w:rFonts w:ascii="仿宋_GB2312" w:eastAsia="仿宋_GB2312"/>
          <w:sz w:val="28"/>
          <w:szCs w:val="28"/>
        </w:rPr>
        <w:t>和烟花爆竹流向信息化管理的有关规定，建立并应用烟花爆竹流向信息化管理系统。第二十五条：批发企业应当建立并严格执行合同管理、流向登记制度，健全合同管理和流向登记档案，并留存</w:t>
      </w:r>
      <w:r>
        <w:rPr>
          <w:rFonts w:ascii="仿宋_GB2312" w:eastAsia="仿宋_GB2312"/>
          <w:sz w:val="28"/>
          <w:szCs w:val="28"/>
        </w:rPr>
        <w:t>3</w:t>
      </w:r>
      <w:r>
        <w:rPr>
          <w:rFonts w:ascii="仿宋_GB2312" w:eastAsia="仿宋_GB2312"/>
          <w:sz w:val="28"/>
          <w:szCs w:val="28"/>
        </w:rPr>
        <w:t>年备查。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（六）未执行合同管理、流向登记制度或者未按照规定应用烟花爆竹流向管理信息系统的。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一档：有</w:t>
      </w:r>
      <w:r>
        <w:rPr>
          <w:rFonts w:ascii="仿宋_GB2312" w:eastAsia="仿宋_GB2312"/>
          <w:sz w:val="28"/>
          <w:szCs w:val="28"/>
        </w:rPr>
        <w:t>1.3</w:t>
      </w:r>
      <w:r>
        <w:rPr>
          <w:rFonts w:ascii="仿宋_GB2312" w:eastAsia="仿宋_GB2312"/>
          <w:sz w:val="28"/>
          <w:szCs w:val="28"/>
        </w:rPr>
        <w:t>级仓库，未执行合同管理、流向登记制度或者未按</w:t>
      </w:r>
      <w:r>
        <w:rPr>
          <w:rFonts w:ascii="仿宋_GB2312" w:eastAsia="仿宋_GB2312"/>
          <w:sz w:val="28"/>
          <w:szCs w:val="28"/>
        </w:rPr>
        <w:lastRenderedPageBreak/>
        <w:t>照规定应用烟花爆竹流向管理信息系统的；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二档：有</w:t>
      </w:r>
      <w:r>
        <w:rPr>
          <w:rFonts w:ascii="仿宋_GB2312" w:eastAsia="仿宋_GB2312" w:cs="楷体" w:hint="eastAsia"/>
          <w:color w:val="000000"/>
          <w:kern w:val="0"/>
          <w:sz w:val="28"/>
          <w:szCs w:val="28"/>
        </w:rPr>
        <w:t>1.1</w:t>
      </w:r>
      <w:r>
        <w:rPr>
          <w:rFonts w:ascii="仿宋_GB2312" w:eastAsia="仿宋_GB2312" w:cs="楷体" w:hint="eastAsia"/>
          <w:color w:val="000000"/>
          <w:kern w:val="0"/>
          <w:sz w:val="28"/>
          <w:szCs w:val="28"/>
          <w:vertAlign w:val="superscript"/>
        </w:rPr>
        <w:t>-2</w:t>
      </w:r>
      <w:r>
        <w:rPr>
          <w:rFonts w:ascii="仿宋_GB2312" w:eastAsia="仿宋_GB2312"/>
          <w:sz w:val="28"/>
          <w:szCs w:val="28"/>
        </w:rPr>
        <w:t>级仓库，未执行合同管理、流向登记制度或者未按照规定应用烟花爆竹流向管理信息系统的。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1.75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1.75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第二百四十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烟花爆竹批发企业向未取得零售许可证的单位</w:t>
      </w:r>
      <w:r>
        <w:rPr>
          <w:rFonts w:ascii="仿宋_GB2312" w:eastAsia="仿宋_GB2312"/>
          <w:sz w:val="28"/>
          <w:szCs w:val="28"/>
        </w:rPr>
        <w:t>或者个人销售烟花爆竹。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【法律规定】《烟花爆竹经营许可实施办法》第二十二条第二款：批发企业不得向未取得零售许可证的单位或者个人销售烟花爆竹，</w:t>
      </w:r>
      <w:r>
        <w:rPr>
          <w:rFonts w:ascii="仿宋_GB2312" w:eastAsia="仿宋_GB2312"/>
          <w:sz w:val="28"/>
          <w:szCs w:val="28"/>
        </w:rPr>
        <w:t>……</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【处罚依据】《烟花爆竹经营许可实施办法》第三十二条：批发企业有下列行为之一的，责令其限期改正，处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（十）向未取得零售许可证的单位或者个人销售烟花爆竹的。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一档：向未取得零售许可证的单位或者个人销售烟花爆竹，有</w:t>
      </w:r>
      <w:r>
        <w:rPr>
          <w:rFonts w:ascii="仿宋_GB2312" w:eastAsia="仿宋_GB2312"/>
          <w:sz w:val="28"/>
          <w:szCs w:val="28"/>
        </w:rPr>
        <w:t>1(</w:t>
      </w:r>
      <w:r>
        <w:rPr>
          <w:rFonts w:ascii="仿宋_GB2312" w:eastAsia="仿宋_GB2312"/>
          <w:sz w:val="28"/>
          <w:szCs w:val="28"/>
        </w:rPr>
        <w:t>家</w:t>
      </w:r>
      <w:r>
        <w:rPr>
          <w:rFonts w:ascii="仿宋_GB2312" w:eastAsia="仿宋_GB2312"/>
          <w:sz w:val="28"/>
          <w:szCs w:val="28"/>
        </w:rPr>
        <w:t>)</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二档：向未取得零售许可证的单位或者个人销售烟花爆竹，有</w:t>
      </w:r>
      <w:r>
        <w:rPr>
          <w:rFonts w:ascii="仿宋_GB2312" w:eastAsia="仿宋_GB2312"/>
          <w:sz w:val="28"/>
          <w:szCs w:val="28"/>
        </w:rPr>
        <w:t>2(</w:t>
      </w:r>
      <w:r>
        <w:rPr>
          <w:rFonts w:ascii="仿宋_GB2312" w:eastAsia="仿宋_GB2312"/>
          <w:sz w:val="28"/>
          <w:szCs w:val="28"/>
        </w:rPr>
        <w:t>家</w:t>
      </w:r>
      <w:r>
        <w:rPr>
          <w:rFonts w:ascii="仿宋_GB2312" w:eastAsia="仿宋_GB2312"/>
          <w:sz w:val="28"/>
          <w:szCs w:val="28"/>
        </w:rPr>
        <w:t>)</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三档：向未取得零售许可证的单位或者个人销售烟花爆竹，有</w:t>
      </w:r>
      <w:r>
        <w:rPr>
          <w:rFonts w:ascii="仿宋_GB2312" w:eastAsia="仿宋_GB2312"/>
          <w:sz w:val="28"/>
          <w:szCs w:val="28"/>
        </w:rPr>
        <w:t>3(</w:t>
      </w:r>
      <w:r>
        <w:rPr>
          <w:rFonts w:ascii="仿宋_GB2312" w:eastAsia="仿宋_GB2312"/>
          <w:sz w:val="28"/>
          <w:szCs w:val="28"/>
        </w:rPr>
        <w:t>家</w:t>
      </w:r>
      <w:r>
        <w:rPr>
          <w:rFonts w:ascii="仿宋_GB2312" w:eastAsia="仿宋_GB2312"/>
          <w:sz w:val="28"/>
          <w:szCs w:val="28"/>
        </w:rPr>
        <w:t>)</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2.25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2.25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w:t>
      </w:r>
      <w:r>
        <w:rPr>
          <w:rFonts w:ascii="黑体" w:eastAsia="黑体"/>
          <w:sz w:val="28"/>
          <w:szCs w:val="28"/>
        </w:rPr>
        <w:t>五十</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烟花爆竹零售经营者存放的烟花爆竹数量超过</w:t>
      </w:r>
      <w:r>
        <w:rPr>
          <w:rFonts w:ascii="仿宋_GB2312" w:eastAsia="仿宋_GB2312"/>
          <w:sz w:val="28"/>
          <w:szCs w:val="28"/>
        </w:rPr>
        <w:lastRenderedPageBreak/>
        <w:t>零售许可证载明范围。</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【法律规定】《烟花爆竹经营许可实施办法》第二十三条第三款：零售点存放的烟花爆竹品种和数量，不得超过烟花爆竹经营许可证载明的范围和限量。</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【处罚依据】《烟花爆竹经营许可实施办法》第三十五条第（二）项：零售经营者有下列行为之一的，责令其限期改正，处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元以下的罚款；情节严重的，处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30000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（二）存放的烟花爆竹数量超过零售许可证载明范围的。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《烟花爆竹生产经营安全规定》第三十六条：零售经营者有下列行为之一的，责令其限期改正，可以处一千元以上五千元以下的罚款；逾期未改正的，处五千元以上一万元以下的罚款：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（一）超越许可证载明限量储存烟花爆竹的。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一档：存放的烟花爆竹数量超过零售许可证载明</w:t>
      </w:r>
      <w:r>
        <w:rPr>
          <w:rFonts w:ascii="仿宋_GB2312" w:eastAsia="仿宋_GB2312"/>
          <w:sz w:val="28"/>
          <w:szCs w:val="28"/>
        </w:rPr>
        <w:t>范围，超出限量</w:t>
      </w:r>
      <w:r>
        <w:rPr>
          <w:rFonts w:ascii="仿宋_GB2312" w:eastAsia="仿宋_GB2312"/>
          <w:sz w:val="28"/>
          <w:szCs w:val="28"/>
        </w:rPr>
        <w:t>50%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二档：存放的烟花爆竹数量超过零售许可证载明范围，超出限量</w:t>
      </w:r>
      <w:r>
        <w:rPr>
          <w:rFonts w:ascii="仿宋_GB2312" w:eastAsia="仿宋_GB2312"/>
          <w:sz w:val="28"/>
          <w:szCs w:val="28"/>
        </w:rPr>
        <w:t>50%</w:t>
      </w:r>
      <w:r>
        <w:rPr>
          <w:rFonts w:ascii="仿宋_GB2312" w:eastAsia="仿宋_GB2312"/>
          <w:sz w:val="28"/>
          <w:szCs w:val="28"/>
        </w:rPr>
        <w:t>以上</w:t>
      </w:r>
      <w:r>
        <w:rPr>
          <w:rFonts w:ascii="仿宋_GB2312" w:eastAsia="仿宋_GB2312"/>
          <w:sz w:val="28"/>
          <w:szCs w:val="28"/>
        </w:rPr>
        <w:t>100%</w:t>
      </w:r>
      <w:r>
        <w:rPr>
          <w:rFonts w:ascii="仿宋_GB2312" w:eastAsia="仿宋_GB2312"/>
          <w:sz w:val="28"/>
          <w:szCs w:val="28"/>
        </w:rPr>
        <w:t>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三档：存放的烟花爆竹数量超过零售许可证载明范围，超出限量</w:t>
      </w:r>
      <w:r>
        <w:rPr>
          <w:rFonts w:ascii="仿宋_GB2312" w:eastAsia="仿宋_GB2312"/>
          <w:sz w:val="28"/>
          <w:szCs w:val="28"/>
        </w:rPr>
        <w:t>100%</w:t>
      </w:r>
      <w:r>
        <w:rPr>
          <w:rFonts w:ascii="仿宋_GB2312" w:eastAsia="仿宋_GB2312"/>
          <w:sz w:val="28"/>
          <w:szCs w:val="28"/>
        </w:rPr>
        <w:t>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3000</w:t>
      </w:r>
      <w:r>
        <w:rPr>
          <w:rFonts w:ascii="仿宋_GB2312" w:eastAsia="仿宋_GB2312"/>
          <w:sz w:val="28"/>
          <w:szCs w:val="28"/>
        </w:rPr>
        <w:t>元以下的罚款，逾期不改正的，处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7500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元以下的罚款，逾期不改正的，处</w:t>
      </w:r>
      <w:r>
        <w:rPr>
          <w:rFonts w:ascii="仿宋_GB2312" w:eastAsia="仿宋_GB2312"/>
          <w:sz w:val="28"/>
          <w:szCs w:val="28"/>
        </w:rPr>
        <w:t>7500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w:t>
      </w:r>
      <w:r>
        <w:rPr>
          <w:rFonts w:ascii="仿宋_GB2312" w:eastAsia="仿宋_GB2312"/>
          <w:sz w:val="28"/>
          <w:szCs w:val="28"/>
        </w:rPr>
        <w:t>业库房未设置准确、清晰、</w:t>
      </w:r>
      <w:r>
        <w:rPr>
          <w:rFonts w:ascii="仿宋_GB2312" w:eastAsia="仿宋_GB2312"/>
          <w:sz w:val="28"/>
          <w:szCs w:val="28"/>
        </w:rPr>
        <w:lastRenderedPageBreak/>
        <w:t>醒目的定员、定量、定级标识。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生产经营安全规定》第十一条第一款：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【处罚依据】《烟花爆竹生产经营安全规定》第三十三条：生产企业、批发企业有下列行为之一的，责令限期改正；逾期未改正的，处一万元以上三万元以下的罚款：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（一）工（库）房没有设置准确、清</w:t>
      </w:r>
      <w:r>
        <w:rPr>
          <w:rFonts w:ascii="仿宋_GB2312" w:eastAsia="仿宋_GB2312"/>
          <w:sz w:val="28"/>
          <w:szCs w:val="28"/>
        </w:rPr>
        <w:t>晰、醒目的定员、定量、定级标识的。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一档：有</w:t>
      </w:r>
      <w:r>
        <w:rPr>
          <w:rFonts w:ascii="仿宋_GB2312" w:eastAsia="仿宋_GB2312"/>
          <w:sz w:val="28"/>
          <w:szCs w:val="28"/>
        </w:rPr>
        <w:t>1.3</w:t>
      </w:r>
      <w:r>
        <w:rPr>
          <w:rFonts w:ascii="仿宋_GB2312" w:eastAsia="仿宋_GB2312"/>
          <w:sz w:val="28"/>
          <w:szCs w:val="28"/>
        </w:rPr>
        <w:t>级仓库，没有设置准确、清晰、醒目的定员、定量、定级标识的；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二档：有</w:t>
      </w:r>
      <w:r>
        <w:rPr>
          <w:rFonts w:ascii="仿宋_GB2312" w:eastAsia="仿宋_GB2312" w:cs="楷体" w:hint="eastAsia"/>
          <w:color w:val="000000"/>
          <w:kern w:val="0"/>
          <w:sz w:val="28"/>
          <w:szCs w:val="28"/>
        </w:rPr>
        <w:t>1.1</w:t>
      </w:r>
      <w:r>
        <w:rPr>
          <w:rFonts w:ascii="仿宋_GB2312" w:eastAsia="仿宋_GB2312" w:cs="楷体" w:hint="eastAsia"/>
          <w:color w:val="000000"/>
          <w:kern w:val="0"/>
          <w:sz w:val="28"/>
          <w:szCs w:val="28"/>
          <w:vertAlign w:val="superscript"/>
        </w:rPr>
        <w:t>-2</w:t>
      </w:r>
      <w:r>
        <w:rPr>
          <w:rFonts w:ascii="仿宋_GB2312" w:eastAsia="仿宋_GB2312"/>
          <w:sz w:val="28"/>
          <w:szCs w:val="28"/>
        </w:rPr>
        <w:t>级仓库，没有设置准确、清晰、醒目的定员、定量、定级标识的。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二档：责令改正；逾期未改正的，处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烟花爆竹批发企业未向零售经营者或者零售经营场所提供烟花爆竹配送服务。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生产经营安全规定》第二十七条：批发企业应当向零售经营者及零售经营场所提供烟花爆竹配送服务。配送烟花爆竹抵达零售经营场所装卸作业时，应当轻拿轻放、妥善码放，禁止碰撞、拖拉、抛摔、翻滚、摩擦、挤压等不安全行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【处罚依据】《烟花爆竹生产经营安全规定》第三十三条：生产企业、批发企业有下列行为之一的，责令限期改正；逾期未改正的，处一万元以上三万元以下的罚款：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（二）未向零售经营者或者零售经营场所提供烟花爆竹配送服务的。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一档：未向零售经营者或者零售经营场所提供烟花爆竹配送服务，有</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二档：未向零售经营者或者零售经营场所提供烟花爆竹配送服务，有</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三档：未向零售经营者或者零售经营场所提供烟花爆竹配送服务，有</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一档：责令改正；逾期未改正的，处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二档：责令改正；逾期未改正的，处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三档：责令改正；逾期未改正的，处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烟花爆竹批发企业防范静电危害的措施不符合相关国家标准或者行业标准规</w:t>
      </w:r>
      <w:r>
        <w:rPr>
          <w:rFonts w:ascii="仿宋_GB2312" w:eastAsia="仿宋_GB2312"/>
          <w:sz w:val="28"/>
          <w:szCs w:val="28"/>
        </w:rPr>
        <w:t>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【法律规定】《中华人民共和国安全生产法》第三十六条第一款：安全设备的设计、制造、安装、使用、检测、维修、改造和报废，应当符合国家标准或者行业标准。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《烟花爆竹生产经营安全规定》第七条第二款：生产企业、批发企业的防雷设施应当经具有相应资质的机构设计、施工，确保符合相关国家标准或者行业标准的规定；防范静电危害的措施应当符合相关</w:t>
      </w:r>
      <w:r>
        <w:rPr>
          <w:rFonts w:ascii="仿宋_GB2312" w:eastAsia="仿宋_GB2312"/>
          <w:sz w:val="28"/>
          <w:szCs w:val="28"/>
        </w:rPr>
        <w:lastRenderedPageBreak/>
        <w:t>国家标准或者行业标准的规定。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【处罚依据】《中华人民共和国安全生产法》第九十九条：生产经营单位有下列行为之一的，责令限期改正，处五万元以下的罚款；逾期未改正的，处五万元以上二十万元以</w:t>
      </w:r>
      <w:r>
        <w:rPr>
          <w:rFonts w:ascii="仿宋_GB2312" w:eastAsia="仿宋_GB2312"/>
          <w:sz w:val="28"/>
          <w:szCs w:val="28"/>
        </w:rPr>
        <w:t>下的罚款，对其直接负责的主管人员和其他直接责任人员处一万元以上二万元以下的罚款；情节严重的，责令停产停业整顿；构成犯罪的，依照刑法有关规定追究刑事责任：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（二）安全设备的安装、使用、检测、改造和报废不符合国家标准或者行业标准的。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（一）防范静电危害的</w:t>
      </w:r>
      <w:r>
        <w:rPr>
          <w:rFonts w:ascii="仿宋_GB2312" w:eastAsia="仿宋_GB2312"/>
          <w:sz w:val="28"/>
          <w:szCs w:val="28"/>
        </w:rPr>
        <w:t>措施不符合相关国家标准或者行业标准规定的。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一档：防范静电危害的措施不符合相关国家标准或者行业标准规定，有</w:t>
      </w:r>
      <w:r>
        <w:rPr>
          <w:rFonts w:ascii="仿宋_GB2312" w:eastAsia="仿宋_GB2312"/>
          <w:sz w:val="28"/>
          <w:szCs w:val="28"/>
        </w:rPr>
        <w:t>1</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二档：防范静电危害的措施不符合相关国家标准或者行业标准规定，有</w:t>
      </w:r>
      <w:r>
        <w:rPr>
          <w:rFonts w:ascii="仿宋_GB2312" w:eastAsia="仿宋_GB2312"/>
          <w:sz w:val="28"/>
          <w:szCs w:val="28"/>
        </w:rPr>
        <w:t>2</w:t>
      </w:r>
      <w:r>
        <w:rPr>
          <w:rFonts w:ascii="仿宋_GB2312" w:eastAsia="仿宋_GB2312"/>
          <w:sz w:val="28"/>
          <w:szCs w:val="28"/>
        </w:rPr>
        <w:t>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三档：防范静电危害的措施不符合相关国家标准或者行业标准规定，有</w:t>
      </w:r>
      <w:r>
        <w:rPr>
          <w:rFonts w:ascii="仿宋_GB2312" w:eastAsia="仿宋_GB2312"/>
          <w:sz w:val="28"/>
          <w:szCs w:val="28"/>
        </w:rPr>
        <w:t>3</w:t>
      </w:r>
      <w:r>
        <w:rPr>
          <w:rFonts w:ascii="仿宋_GB2312" w:eastAsia="仿宋_GB2312"/>
          <w:sz w:val="28"/>
          <w:szCs w:val="28"/>
        </w:rPr>
        <w:t>处以上的。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1.5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9.5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w:t>
      </w:r>
      <w:r>
        <w:rPr>
          <w:rFonts w:ascii="仿宋_GB2312" w:eastAsia="仿宋_GB2312"/>
          <w:sz w:val="28"/>
          <w:szCs w:val="28"/>
        </w:rPr>
        <w:t>1.3</w:t>
      </w:r>
      <w:r>
        <w:rPr>
          <w:rFonts w:ascii="仿宋_GB2312" w:eastAsia="仿宋_GB2312"/>
          <w:sz w:val="28"/>
          <w:szCs w:val="28"/>
        </w:rPr>
        <w:t>万元以下的罚款，原违法情形未予当场</w:t>
      </w:r>
      <w:r>
        <w:rPr>
          <w:rFonts w:ascii="仿宋_GB2312" w:eastAsia="仿宋_GB2312"/>
          <w:sz w:val="28"/>
          <w:szCs w:val="28"/>
        </w:rPr>
        <w:lastRenderedPageBreak/>
        <w:t>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w:t>
      </w:r>
      <w:r>
        <w:rPr>
          <w:rFonts w:ascii="仿宋_GB2312" w:eastAsia="仿宋_GB2312"/>
          <w:sz w:val="28"/>
          <w:szCs w:val="28"/>
        </w:rPr>
        <w:t>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万元以下的罚款；逾期未改正的，处</w:t>
      </w:r>
      <w:r>
        <w:rPr>
          <w:rFonts w:ascii="仿宋_GB2312" w:eastAsia="仿宋_GB2312"/>
          <w:sz w:val="28"/>
          <w:szCs w:val="28"/>
        </w:rPr>
        <w:t>9.5</w:t>
      </w:r>
      <w:r>
        <w:rPr>
          <w:rFonts w:ascii="仿宋_GB2312" w:eastAsia="仿宋_GB2312"/>
          <w:sz w:val="28"/>
          <w:szCs w:val="28"/>
        </w:rPr>
        <w:t>万元以上</w:t>
      </w:r>
      <w:r>
        <w:rPr>
          <w:rFonts w:ascii="仿宋_GB2312" w:eastAsia="仿宋_GB2312"/>
          <w:sz w:val="28"/>
          <w:szCs w:val="28"/>
        </w:rPr>
        <w:t>15.5</w:t>
      </w:r>
      <w:r>
        <w:rPr>
          <w:rFonts w:ascii="仿宋_GB2312" w:eastAsia="仿宋_GB2312"/>
          <w:sz w:val="28"/>
          <w:szCs w:val="28"/>
        </w:rPr>
        <w:t>万元以下的罚款，对其直接负责的主管人员和其他直接责任人员处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15.5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烟花爆竹批发企业在库房等有药区域对安全设备进</w:t>
      </w:r>
      <w:r>
        <w:rPr>
          <w:rFonts w:ascii="仿宋_GB2312" w:eastAsia="仿宋_GB2312"/>
          <w:sz w:val="28"/>
          <w:szCs w:val="28"/>
        </w:rPr>
        <w:t>行检测、改造作业时，未将库房内的成品搬走并清理作业现场。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【法律规定】《中华人民共和国安全生产法》第三十六条第一款：安全设备的设计、制造、安装、使用、检测、维修、改造和报废，应当符合国家标准或者行业标准。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【处罚依据】《中华人民共和国安全生产法》第九十九条：生产经营单位有下列行为之一的，责令限期改正，处五万元以下的罚款；逾期未改正的，处五万元以上二十万元以下的罚款，对其直</w:t>
      </w:r>
      <w:r>
        <w:rPr>
          <w:rFonts w:ascii="仿宋_GB2312" w:eastAsia="仿宋_GB2312"/>
          <w:sz w:val="28"/>
          <w:szCs w:val="28"/>
        </w:rPr>
        <w:t>接负责的主管人员和其他直接责任人员处一万元以上二万元以下的罚款；情节严重的，责令停产停业整顿；构成犯罪的，依照刑法有关规定追究刑事责任：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（二）安全设备的安装、使用、检测、改造和报废不符合国家标</w:t>
      </w:r>
      <w:r>
        <w:rPr>
          <w:rFonts w:ascii="仿宋_GB2312" w:eastAsia="仿宋_GB2312"/>
          <w:sz w:val="28"/>
          <w:szCs w:val="28"/>
        </w:rPr>
        <w:lastRenderedPageBreak/>
        <w:t>准或者行业标准的。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（三）在生产区、工（库）房等有药区域对安全设备进行检测、改造作业时，未将工（库）房内的药物、有药半成品、成品搬走并清理作业现场的。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一档：有</w:t>
      </w:r>
      <w:r>
        <w:rPr>
          <w:rFonts w:ascii="仿宋_GB2312" w:eastAsia="仿宋_GB2312"/>
          <w:sz w:val="28"/>
          <w:szCs w:val="28"/>
        </w:rPr>
        <w:t>1.3</w:t>
      </w:r>
      <w:r>
        <w:rPr>
          <w:rFonts w:ascii="仿宋_GB2312" w:eastAsia="仿宋_GB2312"/>
          <w:sz w:val="28"/>
          <w:szCs w:val="28"/>
        </w:rPr>
        <w:t>级仓库，在有药区域对安全设备进行检测、改造作业时，未将库房内的成品搬走并清理作业现场的；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二档：有</w:t>
      </w:r>
      <w:r>
        <w:rPr>
          <w:rFonts w:ascii="仿宋_GB2312" w:eastAsia="仿宋_GB2312" w:cs="楷体" w:hint="eastAsia"/>
          <w:color w:val="000000"/>
          <w:kern w:val="0"/>
          <w:sz w:val="28"/>
          <w:szCs w:val="28"/>
        </w:rPr>
        <w:t>1.1</w:t>
      </w:r>
      <w:r>
        <w:rPr>
          <w:rFonts w:ascii="仿宋_GB2312" w:eastAsia="仿宋_GB2312" w:cs="楷体" w:hint="eastAsia"/>
          <w:color w:val="000000"/>
          <w:kern w:val="0"/>
          <w:sz w:val="28"/>
          <w:szCs w:val="28"/>
          <w:vertAlign w:val="superscript"/>
        </w:rPr>
        <w:t>-2</w:t>
      </w:r>
      <w:r>
        <w:rPr>
          <w:rFonts w:ascii="仿宋_GB2312" w:eastAsia="仿宋_GB2312"/>
          <w:sz w:val="28"/>
          <w:szCs w:val="28"/>
        </w:rPr>
        <w:t>级仓库，在有药区域对安全设备进行检测、改造作业时，未将库房内的成品搬走并清理作业现场的。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2.5</w:t>
      </w:r>
      <w:r>
        <w:rPr>
          <w:rFonts w:ascii="仿宋_GB2312" w:eastAsia="仿宋_GB2312"/>
          <w:sz w:val="28"/>
          <w:szCs w:val="28"/>
        </w:rPr>
        <w:t>万元以下的罚款；逾期未改正的，处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12.5</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w:t>
      </w:r>
      <w:r>
        <w:rPr>
          <w:rFonts w:ascii="仿宋_GB2312" w:eastAsia="仿宋_GB2312"/>
          <w:sz w:val="28"/>
          <w:szCs w:val="28"/>
        </w:rPr>
        <w:t>元以上</w:t>
      </w:r>
      <w:r>
        <w:rPr>
          <w:rFonts w:ascii="仿宋_GB2312" w:eastAsia="仿宋_GB2312"/>
          <w:sz w:val="28"/>
          <w:szCs w:val="28"/>
        </w:rPr>
        <w:t>1.5</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2.5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万元以下的罚款；逾期未改正的，处</w:t>
      </w:r>
      <w:r>
        <w:rPr>
          <w:rFonts w:ascii="仿宋_GB2312" w:eastAsia="仿宋_GB2312"/>
          <w:sz w:val="28"/>
          <w:szCs w:val="28"/>
        </w:rPr>
        <w:t>12.5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w:t>
      </w:r>
      <w:r>
        <w:rPr>
          <w:rFonts w:ascii="仿宋_GB2312" w:eastAsia="仿宋_GB2312"/>
          <w:sz w:val="28"/>
          <w:szCs w:val="28"/>
        </w:rPr>
        <w:t>万元以下的罚款，原违法情形未予当场纠正的，责令停产停业整顿。</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五</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烟花爆竹批发企业未建立从业人员、外来人员、车辆出入厂（库）区登记制度。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【法律规定】《中华人民共和国安全生产法》第三十九条第二款：生产经营单位生产、经营、运输、储存、使用危险物品或者处置废弃</w:t>
      </w:r>
      <w:r>
        <w:rPr>
          <w:rFonts w:ascii="仿宋_GB2312" w:eastAsia="仿宋_GB2312"/>
          <w:sz w:val="28"/>
          <w:szCs w:val="28"/>
        </w:rPr>
        <w:lastRenderedPageBreak/>
        <w:t>危险物</w:t>
      </w:r>
      <w:r>
        <w:rPr>
          <w:rFonts w:ascii="仿宋_GB2312" w:eastAsia="仿宋_GB2312"/>
          <w:sz w:val="28"/>
          <w:szCs w:val="28"/>
        </w:rPr>
        <w:t>品，必须执行有关法律、法规和国家标准或者行业标准，建立专门的安全管理制度，采取可靠的安全措施，接受有关主管部门依法实施的监督管理。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【处罚依据】《中华人民共和国安全生产法》第一百零一条</w:t>
      </w:r>
      <w:r>
        <w:rPr>
          <w:rFonts w:ascii="仿宋_GB2312" w:eastAsia="仿宋_GB2312"/>
          <w:sz w:val="28"/>
          <w:szCs w:val="2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（一）生产、经营、运输、储存、使用危险物品或者处置废弃危险物品，未建立专门安全管理制度、未采取可靠的安全措施的。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《烟花爆竹生产经营安全规定》第三十五条：生产企业、批发企业有下列行为之一的，责令限期改正，可以处十万元以下的罚款；逾期未改正的，责令停产停业整顿，并处十</w:t>
      </w:r>
      <w:r>
        <w:rPr>
          <w:rFonts w:ascii="仿宋_GB2312" w:eastAsia="仿宋_GB2312"/>
          <w:sz w:val="28"/>
          <w:szCs w:val="28"/>
        </w:rPr>
        <w:t>万元以上二十万元以下的罚款，对其直接负责的主管人员和其他直接责任人员处二万元以上五万元以下的罚款：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（一）未建立从业人员、外来人员、车辆出入厂（库）区登记制度的。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一档：未建立从业人员、外来人员、车辆出入厂</w:t>
      </w:r>
      <w:r>
        <w:rPr>
          <w:rFonts w:ascii="仿宋_GB2312" w:eastAsia="仿宋_GB2312"/>
          <w:sz w:val="28"/>
          <w:szCs w:val="28"/>
        </w:rPr>
        <w:t>(</w:t>
      </w:r>
      <w:r>
        <w:rPr>
          <w:rFonts w:ascii="仿宋_GB2312" w:eastAsia="仿宋_GB2312"/>
          <w:sz w:val="28"/>
          <w:szCs w:val="28"/>
        </w:rPr>
        <w:t>库</w:t>
      </w:r>
      <w:r>
        <w:rPr>
          <w:rFonts w:ascii="仿宋_GB2312" w:eastAsia="仿宋_GB2312"/>
          <w:sz w:val="28"/>
          <w:szCs w:val="28"/>
        </w:rPr>
        <w:t>)</w:t>
      </w:r>
      <w:r>
        <w:rPr>
          <w:rFonts w:ascii="仿宋_GB2312" w:eastAsia="仿宋_GB2312"/>
          <w:sz w:val="28"/>
          <w:szCs w:val="28"/>
        </w:rPr>
        <w:t>区登记制度，有三种情形中</w:t>
      </w:r>
      <w:r>
        <w:rPr>
          <w:rFonts w:ascii="仿宋_GB2312" w:eastAsia="仿宋_GB2312"/>
          <w:sz w:val="28"/>
          <w:szCs w:val="28"/>
        </w:rPr>
        <w:t>1</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二档：未建立从业人员、外来人员、车辆出入厂</w:t>
      </w:r>
      <w:r>
        <w:rPr>
          <w:rFonts w:ascii="仿宋_GB2312" w:eastAsia="仿宋_GB2312"/>
          <w:sz w:val="28"/>
          <w:szCs w:val="28"/>
        </w:rPr>
        <w:t>(</w:t>
      </w:r>
      <w:r>
        <w:rPr>
          <w:rFonts w:ascii="仿宋_GB2312" w:eastAsia="仿宋_GB2312"/>
          <w:sz w:val="28"/>
          <w:szCs w:val="28"/>
        </w:rPr>
        <w:t>库</w:t>
      </w:r>
      <w:r>
        <w:rPr>
          <w:rFonts w:ascii="仿宋_GB2312" w:eastAsia="仿宋_GB2312"/>
          <w:sz w:val="28"/>
          <w:szCs w:val="28"/>
        </w:rPr>
        <w:t>)</w:t>
      </w:r>
      <w:r>
        <w:rPr>
          <w:rFonts w:ascii="仿宋_GB2312" w:eastAsia="仿宋_GB2312"/>
          <w:sz w:val="28"/>
          <w:szCs w:val="28"/>
        </w:rPr>
        <w:t>区登记制度，</w:t>
      </w:r>
      <w:r>
        <w:rPr>
          <w:rFonts w:ascii="仿宋_GB2312" w:eastAsia="仿宋_GB2312"/>
          <w:sz w:val="28"/>
          <w:szCs w:val="28"/>
        </w:rPr>
        <w:lastRenderedPageBreak/>
        <w:t>有三种情形</w:t>
      </w:r>
      <w:r>
        <w:rPr>
          <w:rFonts w:ascii="仿宋_GB2312" w:eastAsia="仿宋_GB2312"/>
          <w:sz w:val="28"/>
          <w:szCs w:val="28"/>
        </w:rPr>
        <w:t>2</w:t>
      </w:r>
      <w:r>
        <w:rPr>
          <w:rFonts w:ascii="仿宋_GB2312" w:eastAsia="仿宋_GB2312"/>
          <w:sz w:val="28"/>
          <w:szCs w:val="28"/>
        </w:rPr>
        <w:t>种的；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三档：未建立从业人员、外来人员、车辆出入厂</w:t>
      </w:r>
      <w:r>
        <w:rPr>
          <w:rFonts w:ascii="仿宋_GB2312" w:eastAsia="仿宋_GB2312"/>
          <w:sz w:val="28"/>
          <w:szCs w:val="28"/>
        </w:rPr>
        <w:t>(</w:t>
      </w:r>
      <w:r>
        <w:rPr>
          <w:rFonts w:ascii="仿宋_GB2312" w:eastAsia="仿宋_GB2312"/>
          <w:sz w:val="28"/>
          <w:szCs w:val="28"/>
        </w:rPr>
        <w:t>库</w:t>
      </w:r>
      <w:r>
        <w:rPr>
          <w:rFonts w:ascii="仿宋_GB2312" w:eastAsia="仿宋_GB2312"/>
          <w:sz w:val="28"/>
          <w:szCs w:val="28"/>
        </w:rPr>
        <w:t>)</w:t>
      </w:r>
      <w:r>
        <w:rPr>
          <w:rFonts w:ascii="仿宋_GB2312" w:eastAsia="仿宋_GB2312"/>
          <w:sz w:val="28"/>
          <w:szCs w:val="28"/>
        </w:rPr>
        <w:t>区登记制度，三种情形均存在的。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3</w:t>
      </w:r>
      <w:r>
        <w:rPr>
          <w:rFonts w:ascii="仿宋_GB2312" w:eastAsia="仿宋_GB2312"/>
          <w:sz w:val="28"/>
          <w:szCs w:val="28"/>
        </w:rPr>
        <w:t>万元以下的罚款；逾期未改正的，责令停产停业整顿，处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13</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2.9</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3</w:t>
      </w:r>
      <w:r>
        <w:rPr>
          <w:rFonts w:ascii="仿宋_GB2312" w:eastAsia="仿宋_GB2312"/>
          <w:sz w:val="28"/>
          <w:szCs w:val="28"/>
        </w:rPr>
        <w:t>万元以上</w:t>
      </w:r>
      <w:r>
        <w:rPr>
          <w:rFonts w:ascii="仿宋_GB2312" w:eastAsia="仿宋_GB2312"/>
          <w:sz w:val="28"/>
          <w:szCs w:val="28"/>
        </w:rPr>
        <w:t>7</w:t>
      </w:r>
      <w:r>
        <w:rPr>
          <w:rFonts w:ascii="仿宋_GB2312" w:eastAsia="仿宋_GB2312"/>
          <w:sz w:val="28"/>
          <w:szCs w:val="28"/>
        </w:rPr>
        <w:t>万元以下的罚款；逾期未改正的，责令停产停业整顿，处</w:t>
      </w:r>
      <w:r>
        <w:rPr>
          <w:rFonts w:ascii="仿宋_GB2312" w:eastAsia="仿宋_GB2312"/>
          <w:sz w:val="28"/>
          <w:szCs w:val="28"/>
        </w:rPr>
        <w:t>13</w:t>
      </w:r>
      <w:r>
        <w:rPr>
          <w:rFonts w:ascii="仿宋_GB2312" w:eastAsia="仿宋_GB2312"/>
          <w:sz w:val="28"/>
          <w:szCs w:val="28"/>
        </w:rPr>
        <w:t>万元以上</w:t>
      </w:r>
      <w:r>
        <w:rPr>
          <w:rFonts w:ascii="仿宋_GB2312" w:eastAsia="仿宋_GB2312"/>
          <w:sz w:val="28"/>
          <w:szCs w:val="28"/>
        </w:rPr>
        <w:t>17</w:t>
      </w:r>
      <w:r>
        <w:rPr>
          <w:rFonts w:ascii="仿宋_GB2312" w:eastAsia="仿宋_GB2312"/>
          <w:sz w:val="28"/>
          <w:szCs w:val="28"/>
        </w:rPr>
        <w:t>万元以下的罚款，对其直接负责的主管人员和其他直接责任人员处</w:t>
      </w:r>
      <w:r>
        <w:rPr>
          <w:rFonts w:ascii="仿宋_GB2312" w:eastAsia="仿宋_GB2312"/>
          <w:sz w:val="28"/>
          <w:szCs w:val="28"/>
        </w:rPr>
        <w:t>2.9</w:t>
      </w:r>
      <w:r>
        <w:rPr>
          <w:rFonts w:ascii="仿宋_GB2312" w:eastAsia="仿宋_GB2312"/>
          <w:sz w:val="28"/>
          <w:szCs w:val="28"/>
        </w:rPr>
        <w:t>万元以上</w:t>
      </w:r>
      <w:r>
        <w:rPr>
          <w:rFonts w:ascii="仿宋_GB2312" w:eastAsia="仿宋_GB2312"/>
          <w:sz w:val="28"/>
          <w:szCs w:val="28"/>
        </w:rPr>
        <w:t>4.1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7</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万元以下的罚款；逾期未改正的，责令停产停业整顿，处</w:t>
      </w:r>
      <w:r>
        <w:rPr>
          <w:rFonts w:ascii="仿宋_GB2312" w:eastAsia="仿宋_GB2312"/>
          <w:sz w:val="28"/>
          <w:szCs w:val="28"/>
        </w:rPr>
        <w:t>17</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4.1</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六</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w:t>
      </w:r>
      <w:r>
        <w:rPr>
          <w:rFonts w:ascii="仿宋_GB2312" w:eastAsia="仿宋_GB2312"/>
          <w:sz w:val="28"/>
          <w:szCs w:val="28"/>
        </w:rPr>
        <w:t>花爆竹批发企业未建立烟花爆竹买卖合同管理制度。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w:t>
      </w:r>
      <w:r>
        <w:rPr>
          <w:rFonts w:ascii="仿宋_GB2312" w:eastAsia="仿宋_GB2312"/>
          <w:sz w:val="28"/>
          <w:szCs w:val="28"/>
        </w:rPr>
        <w:t>花爆竹流向。</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【处罚依据】《中华人民共和国安全生产法》第一百零一条：生</w:t>
      </w:r>
      <w:r>
        <w:rPr>
          <w:rFonts w:ascii="仿宋_GB2312" w:eastAsia="仿宋_GB2312"/>
          <w:sz w:val="28"/>
          <w:szCs w:val="28"/>
        </w:rPr>
        <w:lastRenderedPageBreak/>
        <w:t>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（一）生产、经营、运输、储存、使用危险物品或者处置废弃危险物品，未建立专门安全管理制度、未采取可靠的安全措施的。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（三）未建立烟花爆竹买卖合同管理制度的。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一档：有</w:t>
      </w:r>
      <w:r>
        <w:rPr>
          <w:rFonts w:ascii="仿宋_GB2312" w:eastAsia="仿宋_GB2312"/>
          <w:sz w:val="28"/>
          <w:szCs w:val="28"/>
        </w:rPr>
        <w:t>1.3</w:t>
      </w:r>
      <w:r>
        <w:rPr>
          <w:rFonts w:ascii="仿宋_GB2312" w:eastAsia="仿宋_GB2312"/>
          <w:sz w:val="28"/>
          <w:szCs w:val="28"/>
        </w:rPr>
        <w:t>级仓库，未建立烟花爆竹买卖合同管理制度的；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w:t>
      </w:r>
      <w:r>
        <w:rPr>
          <w:rFonts w:ascii="仿宋_GB2312" w:eastAsia="仿宋_GB2312" w:cs="楷体" w:hint="eastAsia"/>
          <w:color w:val="000000"/>
          <w:kern w:val="0"/>
          <w:sz w:val="28"/>
          <w:szCs w:val="28"/>
        </w:rPr>
        <w:t>有</w:t>
      </w:r>
      <w:r>
        <w:rPr>
          <w:rFonts w:ascii="仿宋_GB2312" w:eastAsia="仿宋_GB2312" w:cs="楷体" w:hint="eastAsia"/>
          <w:color w:val="000000"/>
          <w:kern w:val="0"/>
          <w:sz w:val="28"/>
          <w:szCs w:val="28"/>
        </w:rPr>
        <w:t>1.1</w:t>
      </w:r>
      <w:r>
        <w:rPr>
          <w:rFonts w:ascii="仿宋_GB2312" w:eastAsia="仿宋_GB2312" w:cs="楷体" w:hint="eastAsia"/>
          <w:color w:val="000000"/>
          <w:kern w:val="0"/>
          <w:sz w:val="28"/>
          <w:szCs w:val="28"/>
          <w:vertAlign w:val="superscript"/>
        </w:rPr>
        <w:t>-2</w:t>
      </w:r>
      <w:r>
        <w:rPr>
          <w:rFonts w:ascii="仿宋_GB2312" w:eastAsia="仿宋_GB2312" w:cs="楷体" w:hint="eastAsia"/>
          <w:color w:val="000000"/>
          <w:kern w:val="0"/>
          <w:sz w:val="28"/>
          <w:szCs w:val="28"/>
        </w:rPr>
        <w:t>级仓库，未建立烟花爆竹买卖合同管理制度的。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w:t>
      </w:r>
      <w:r>
        <w:rPr>
          <w:rFonts w:ascii="仿宋_GB2312" w:eastAsia="仿宋_GB2312"/>
          <w:sz w:val="28"/>
          <w:szCs w:val="28"/>
        </w:rPr>
        <w:t>万元以下的罚款；逾期未改正的，责令停产停业整顿</w:t>
      </w:r>
      <w:r>
        <w:rPr>
          <w:rFonts w:ascii="仿宋_GB2312" w:eastAsia="仿宋_GB2312"/>
          <w:sz w:val="28"/>
          <w:szCs w:val="28"/>
        </w:rPr>
        <w:t>，处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万元以下的罚款，对其直接负责的主管人员和其他直接责任人员处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七</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烟花爆竹批发企业未按规定建立烟花爆竹流向管理制度。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【法律规定】《中华人民共和国安全生产法》第三十九条第二款：生产经营单位生产、经营、运输、储存、使用危险物品或者处置废弃</w:t>
      </w:r>
      <w:r>
        <w:rPr>
          <w:rFonts w:ascii="仿宋_GB2312" w:eastAsia="仿宋_GB2312"/>
          <w:sz w:val="28"/>
          <w:szCs w:val="28"/>
        </w:rPr>
        <w:lastRenderedPageBreak/>
        <w:t>危险物品，必须执行有</w:t>
      </w:r>
      <w:r>
        <w:rPr>
          <w:rFonts w:ascii="仿宋_GB2312" w:eastAsia="仿宋_GB2312"/>
          <w:sz w:val="28"/>
          <w:szCs w:val="28"/>
        </w:rPr>
        <w:t>关法律、法规和国家标准或者行业标准，建立专门的安全管理制度，采取可靠的安全措施，接受有关主管部门依法实施的监督管理。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【处罚依据】《中华人民共和国安全生产法》第一百零一条：生产经营单位有下列行为之一的，责令限期改正，处十万元以下的罚款；逾期未改正的，责令停产停业整顿，并处十万元以上二十万元</w:t>
      </w:r>
      <w:r>
        <w:rPr>
          <w:rFonts w:ascii="仿宋_GB2312" w:eastAsia="仿宋_GB2312"/>
          <w:sz w:val="28"/>
          <w:szCs w:val="28"/>
        </w:rPr>
        <w:t>以下的罚款，对其直接负责的主管人员和其他直接责任人员处二万元以上五万元以下的罚款；构成犯罪的，依照刑法有关规定追究刑事责任：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（一）生产、经营、运输、储存、使用危险物品或者处置废弃危险物品，未建立专门安全管理制度、未采取可靠的安全措施的。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（四）未按规定建立烟</w:t>
      </w:r>
      <w:r>
        <w:rPr>
          <w:rFonts w:ascii="仿宋_GB2312" w:eastAsia="仿宋_GB2312"/>
          <w:sz w:val="28"/>
          <w:szCs w:val="28"/>
        </w:rPr>
        <w:t>花爆竹流向管理制度的。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一档：有</w:t>
      </w:r>
      <w:r>
        <w:rPr>
          <w:rFonts w:ascii="仿宋_GB2312" w:eastAsia="仿宋_GB2312"/>
          <w:sz w:val="28"/>
          <w:szCs w:val="28"/>
        </w:rPr>
        <w:t>1.3</w:t>
      </w:r>
      <w:r>
        <w:rPr>
          <w:rFonts w:ascii="仿宋_GB2312" w:eastAsia="仿宋_GB2312"/>
          <w:sz w:val="28"/>
          <w:szCs w:val="28"/>
        </w:rPr>
        <w:t>级仓库，未按规定建立烟花爆竹流向管理制度的；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二档：有</w:t>
      </w:r>
      <w:r>
        <w:rPr>
          <w:rFonts w:ascii="仿宋_GB2312" w:eastAsia="仿宋_GB2312" w:cs="楷体" w:hint="eastAsia"/>
          <w:color w:val="000000"/>
          <w:kern w:val="0"/>
          <w:sz w:val="28"/>
          <w:szCs w:val="28"/>
        </w:rPr>
        <w:t>1.1</w:t>
      </w:r>
      <w:r>
        <w:rPr>
          <w:rFonts w:ascii="仿宋_GB2312" w:eastAsia="仿宋_GB2312" w:cs="楷体" w:hint="eastAsia"/>
          <w:color w:val="000000"/>
          <w:kern w:val="0"/>
          <w:sz w:val="28"/>
          <w:szCs w:val="28"/>
          <w:vertAlign w:val="superscript"/>
        </w:rPr>
        <w:t>-2</w:t>
      </w:r>
      <w:r>
        <w:rPr>
          <w:rFonts w:ascii="仿宋_GB2312" w:eastAsia="仿宋_GB2312"/>
          <w:sz w:val="28"/>
          <w:szCs w:val="28"/>
        </w:rPr>
        <w:t>级仓库，未按规定建立烟花爆竹流向管理制度的。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一档：责令限期改正，处</w:t>
      </w:r>
      <w:r>
        <w:rPr>
          <w:rFonts w:ascii="仿宋_GB2312" w:eastAsia="仿宋_GB2312"/>
          <w:sz w:val="28"/>
          <w:szCs w:val="28"/>
        </w:rPr>
        <w:t>5</w:t>
      </w:r>
      <w:r>
        <w:rPr>
          <w:rFonts w:ascii="仿宋_GB2312" w:eastAsia="仿宋_GB2312"/>
          <w:sz w:val="28"/>
          <w:szCs w:val="28"/>
        </w:rPr>
        <w:t>万元以下的罚款；逾期未改正的，责令停产停业整顿，处</w:t>
      </w:r>
      <w:r>
        <w:rPr>
          <w:rFonts w:ascii="仿宋_GB2312" w:eastAsia="仿宋_GB2312"/>
          <w:sz w:val="28"/>
          <w:szCs w:val="28"/>
        </w:rPr>
        <w:t>10</w:t>
      </w:r>
      <w:r>
        <w:rPr>
          <w:rFonts w:ascii="仿宋_GB2312" w:eastAsia="仿宋_GB2312"/>
          <w:sz w:val="28"/>
          <w:szCs w:val="28"/>
        </w:rPr>
        <w:t>万元以上</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2</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二档：责令限期改正，处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万元以下的罚款；逾期未改正的，责令停产停业整顿，处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20</w:t>
      </w:r>
      <w:r>
        <w:rPr>
          <w:rFonts w:ascii="仿宋_GB2312" w:eastAsia="仿宋_GB2312"/>
          <w:sz w:val="28"/>
          <w:szCs w:val="28"/>
        </w:rPr>
        <w:t>万元以下的罚款，对其直接负责的主管人员和其他直接责任</w:t>
      </w:r>
      <w:r>
        <w:rPr>
          <w:rFonts w:ascii="仿宋_GB2312" w:eastAsia="仿宋_GB2312"/>
          <w:sz w:val="28"/>
          <w:szCs w:val="28"/>
        </w:rPr>
        <w:t>人员处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八</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烟花爆竹零售经营者到批发企业仓库自行提取烟花爆竹。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【法律规定】《烟花爆竹生产经营安全规定》第二十八条：零售经营者应当向批发企业采购烟花爆竹并接受批发企业配送服务，不得到企业仓库自行提取烟花爆竹。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【处罚依据】《烟花爆竹生产经营安全规定》第三十六条：零售经营者有下列行为之一的，责令其限期改正，可以处一千元以上五千元以下的罚款；逾期未改正的，处五千元以上一万元以下的罚款：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（二）到批发企业仓库自行提取烟花爆竹的。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一档：到批发企业仓库自行提取烟花爆竹，有</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二档：到批发企业仓库自行提取烟花爆竹，有</w:t>
      </w:r>
      <w:r>
        <w:rPr>
          <w:rFonts w:ascii="仿宋_GB2312" w:eastAsia="仿宋_GB2312"/>
          <w:sz w:val="28"/>
          <w:szCs w:val="28"/>
        </w:rPr>
        <w:t>2</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三档：到批发企业仓库自行提取烟花爆竹，有</w:t>
      </w:r>
      <w:r>
        <w:rPr>
          <w:rFonts w:ascii="仿宋_GB2312" w:eastAsia="仿宋_GB2312"/>
          <w:sz w:val="28"/>
          <w:szCs w:val="28"/>
        </w:rPr>
        <w:t>3</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1000</w:t>
      </w:r>
      <w:r>
        <w:rPr>
          <w:rFonts w:ascii="仿宋_GB2312" w:eastAsia="仿宋_GB2312"/>
          <w:sz w:val="28"/>
          <w:szCs w:val="28"/>
        </w:rPr>
        <w:t>元以上</w:t>
      </w:r>
      <w:r>
        <w:rPr>
          <w:rFonts w:ascii="仿宋_GB2312" w:eastAsia="仿宋_GB2312"/>
          <w:sz w:val="28"/>
          <w:szCs w:val="28"/>
        </w:rPr>
        <w:t>2200</w:t>
      </w:r>
      <w:r>
        <w:rPr>
          <w:rFonts w:ascii="仿宋_GB2312" w:eastAsia="仿宋_GB2312"/>
          <w:sz w:val="28"/>
          <w:szCs w:val="28"/>
        </w:rPr>
        <w:t>元以下的罚款；逾期未改正的，处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6500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2200</w:t>
      </w:r>
      <w:r>
        <w:rPr>
          <w:rFonts w:ascii="仿宋_GB2312" w:eastAsia="仿宋_GB2312"/>
          <w:sz w:val="28"/>
          <w:szCs w:val="28"/>
        </w:rPr>
        <w:t>元以上</w:t>
      </w:r>
      <w:r>
        <w:rPr>
          <w:rFonts w:ascii="仿宋_GB2312" w:eastAsia="仿宋_GB2312"/>
          <w:sz w:val="28"/>
          <w:szCs w:val="28"/>
        </w:rPr>
        <w:t>3800</w:t>
      </w:r>
      <w:r>
        <w:rPr>
          <w:rFonts w:ascii="仿宋_GB2312" w:eastAsia="仿宋_GB2312"/>
          <w:sz w:val="28"/>
          <w:szCs w:val="28"/>
        </w:rPr>
        <w:t>元以下的罚款；逾期未改正的，处</w:t>
      </w:r>
      <w:r>
        <w:rPr>
          <w:rFonts w:ascii="仿宋_GB2312" w:eastAsia="仿宋_GB2312"/>
          <w:sz w:val="28"/>
          <w:szCs w:val="28"/>
        </w:rPr>
        <w:t>6500</w:t>
      </w:r>
      <w:r>
        <w:rPr>
          <w:rFonts w:ascii="仿宋_GB2312" w:eastAsia="仿宋_GB2312"/>
          <w:sz w:val="28"/>
          <w:szCs w:val="28"/>
        </w:rPr>
        <w:t>元以上</w:t>
      </w:r>
      <w:r>
        <w:rPr>
          <w:rFonts w:ascii="仿宋_GB2312" w:eastAsia="仿宋_GB2312"/>
          <w:sz w:val="28"/>
          <w:szCs w:val="28"/>
        </w:rPr>
        <w:t>8500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3800</w:t>
      </w:r>
      <w:r>
        <w:rPr>
          <w:rFonts w:ascii="仿宋_GB2312" w:eastAsia="仿宋_GB2312"/>
          <w:sz w:val="28"/>
          <w:szCs w:val="28"/>
        </w:rPr>
        <w:t>元以上</w:t>
      </w:r>
      <w:r>
        <w:rPr>
          <w:rFonts w:ascii="仿宋_GB2312" w:eastAsia="仿宋_GB2312"/>
          <w:sz w:val="28"/>
          <w:szCs w:val="28"/>
        </w:rPr>
        <w:t>5000</w:t>
      </w:r>
      <w:r>
        <w:rPr>
          <w:rFonts w:ascii="仿宋_GB2312" w:eastAsia="仿宋_GB2312"/>
          <w:sz w:val="28"/>
          <w:szCs w:val="28"/>
        </w:rPr>
        <w:t>元以下的罚款；逾期未改正的，处</w:t>
      </w:r>
      <w:r>
        <w:rPr>
          <w:rFonts w:ascii="仿宋_GB2312" w:eastAsia="仿宋_GB2312"/>
          <w:sz w:val="28"/>
          <w:szCs w:val="28"/>
        </w:rPr>
        <w:t>8500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第二百五十</w:t>
      </w:r>
      <w:r>
        <w:rPr>
          <w:rFonts w:ascii="黑体" w:eastAsia="黑体"/>
          <w:sz w:val="28"/>
          <w:szCs w:val="28"/>
        </w:rPr>
        <w:t>九</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烟花爆竹批发企业对库房、安全设施、电气线路、机械设备等进行检测、检修、维修、改造作业前，未制定安全作业方案，或者未切断被检修、维修的电气线路和机械设备电源。</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w:t>
      </w:r>
      <w:r>
        <w:rPr>
          <w:rFonts w:ascii="仿宋_GB2312" w:eastAsia="仿宋_GB2312"/>
          <w:sz w:val="28"/>
          <w:szCs w:val="28"/>
        </w:rPr>
        <w:t>撤离无关的人员。</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烟花爆竹生产经营安全规定》第三十七条：生产经营单位有下列行为之一的，责令改正；拒不改正的，处一万元以上三万元以下的罚款，对其直接负责的主管人员和其他直接责任人员处五千元以上一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（一）对工（库）房、安全设施、电气线路、机械设备等进行检测、检修、维修、改造作业前，未制定安全作业方案，或者未切断被检修、维修的电气线路和机械设备电源的。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一档：对库房、安全设施、电气线路、机械设备等进行检测、检修、维修、改造作业前，未制定安全作业方案，但切断了被检修、维修</w:t>
      </w:r>
      <w:r>
        <w:rPr>
          <w:rFonts w:ascii="仿宋_GB2312" w:eastAsia="仿宋_GB2312"/>
          <w:sz w:val="28"/>
          <w:szCs w:val="28"/>
        </w:rPr>
        <w:t>的电气线路和机械设备电源的；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二档：对库房、安全设施、电气线路、机械设备等进行检测、检修、维修、改造作业前，制定了安全作业方案，但未切断被检修、维修的电气线路和机械设备电源的；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三档：对库房、安全设施、电气线路、机械设备等进行检测、检修、维修、改造作业前，未制定安全作业方案，且未切断被检修、维修的电气线路和机械设备电源的。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万元以下的罚款，对其直接负责的主管人员和其他直接责任人员处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6500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二档：责令改正，拒不改正的，处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万元以下的罚款，对其直接负责的主管人员和其他直接责任人员处</w:t>
      </w:r>
      <w:r>
        <w:rPr>
          <w:rFonts w:ascii="仿宋_GB2312" w:eastAsia="仿宋_GB2312"/>
          <w:sz w:val="28"/>
          <w:szCs w:val="28"/>
        </w:rPr>
        <w:t>6500</w:t>
      </w:r>
      <w:r>
        <w:rPr>
          <w:rFonts w:ascii="仿宋_GB2312" w:eastAsia="仿宋_GB2312"/>
          <w:sz w:val="28"/>
          <w:szCs w:val="28"/>
        </w:rPr>
        <w:t>元以上</w:t>
      </w:r>
      <w:r>
        <w:rPr>
          <w:rFonts w:ascii="仿宋_GB2312" w:eastAsia="仿宋_GB2312"/>
          <w:sz w:val="28"/>
          <w:szCs w:val="28"/>
        </w:rPr>
        <w:t>8500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三档：责令改正，拒不改正的，处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8500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w:t>
      </w:r>
      <w:r>
        <w:rPr>
          <w:rFonts w:ascii="黑体" w:eastAsia="黑体"/>
          <w:sz w:val="28"/>
          <w:szCs w:val="28"/>
        </w:rPr>
        <w:t>六十</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烟花爆竹生产经营单位拒绝、阻挠受安全生产监督管理部门委托的专业技术服务机构开展检验、检测。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【法律规定】《烟花爆竹生产经营安全规定》第三十条第二款：生产经营单位不得拒绝、阻挠安全生产监督管理部门委托的专业技术服务机构开展检验检测工作。</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w:t>
      </w:r>
      <w:r>
        <w:rPr>
          <w:rFonts w:ascii="仿宋_GB2312" w:eastAsia="仿宋_GB2312"/>
          <w:sz w:val="28"/>
          <w:szCs w:val="28"/>
        </w:rPr>
        <w:t>据】《烟花爆竹生产经营安全规定》第三十七条：生产经营单位有下列行为之一的，责令改正；拒不改正的，处一万元以上三万元以下的罚款，对其直接负责的主管人员和其他直接责任人员处五千元以上一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（二）拒绝、阻挠受安全生产监督管理部门委托的专业技术服务机构开展检验、检测的。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一档：以不知道、不配合等消极方式拒绝接受应急管理部门委托的专业技术服务机构开展检验、检测的；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二档：以吵闹、谩骂等主动方式阻挠应急管理部门委托的专业技术服务机构开展检验、检测的；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三档：以暴力、威胁的方式阻挠应急管理部门</w:t>
      </w:r>
      <w:r>
        <w:rPr>
          <w:rFonts w:ascii="仿宋_GB2312" w:eastAsia="仿宋_GB2312"/>
          <w:sz w:val="28"/>
          <w:szCs w:val="28"/>
        </w:rPr>
        <w:t>委托的专业技术服务机构开展检验、检测的。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一档：责令改正，拒不改正的，处</w:t>
      </w:r>
      <w:r>
        <w:rPr>
          <w:rFonts w:ascii="仿宋_GB2312" w:eastAsia="仿宋_GB2312"/>
          <w:sz w:val="28"/>
          <w:szCs w:val="28"/>
        </w:rPr>
        <w:t>1</w:t>
      </w:r>
      <w:r>
        <w:rPr>
          <w:rFonts w:ascii="仿宋_GB2312" w:eastAsia="仿宋_GB2312"/>
          <w:sz w:val="28"/>
          <w:szCs w:val="28"/>
        </w:rPr>
        <w:t>万元以上</w:t>
      </w:r>
      <w:r>
        <w:rPr>
          <w:rFonts w:ascii="仿宋_GB2312" w:eastAsia="仿宋_GB2312"/>
          <w:sz w:val="28"/>
          <w:szCs w:val="28"/>
        </w:rPr>
        <w:t>1.6</w:t>
      </w:r>
      <w:r>
        <w:rPr>
          <w:rFonts w:ascii="仿宋_GB2312" w:eastAsia="仿宋_GB2312"/>
          <w:sz w:val="28"/>
          <w:szCs w:val="28"/>
        </w:rPr>
        <w:t>万元以下的罚款，对其直接负责的主管人员和其他直接责任人员处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lastRenderedPageBreak/>
        <w:t>6500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二档：责令改正，拒不改正的，处</w:t>
      </w:r>
      <w:r>
        <w:rPr>
          <w:rFonts w:ascii="仿宋_GB2312" w:eastAsia="仿宋_GB2312"/>
          <w:sz w:val="28"/>
          <w:szCs w:val="28"/>
        </w:rPr>
        <w:t>1.6</w:t>
      </w:r>
      <w:r>
        <w:rPr>
          <w:rFonts w:ascii="仿宋_GB2312" w:eastAsia="仿宋_GB2312"/>
          <w:sz w:val="28"/>
          <w:szCs w:val="28"/>
        </w:rPr>
        <w:t>万元以上</w:t>
      </w:r>
      <w:r>
        <w:rPr>
          <w:rFonts w:ascii="仿宋_GB2312" w:eastAsia="仿宋_GB2312"/>
          <w:sz w:val="28"/>
          <w:szCs w:val="28"/>
        </w:rPr>
        <w:t>2.4</w:t>
      </w:r>
      <w:r>
        <w:rPr>
          <w:rFonts w:ascii="仿宋_GB2312" w:eastAsia="仿宋_GB2312"/>
          <w:sz w:val="28"/>
          <w:szCs w:val="28"/>
        </w:rPr>
        <w:t>万元以下的罚款，对其直接负责的主管人员和其他直接责任人员处</w:t>
      </w:r>
      <w:r>
        <w:rPr>
          <w:rFonts w:ascii="仿宋_GB2312" w:eastAsia="仿宋_GB2312"/>
          <w:sz w:val="28"/>
          <w:szCs w:val="28"/>
        </w:rPr>
        <w:t>6500</w:t>
      </w:r>
      <w:r>
        <w:rPr>
          <w:rFonts w:ascii="仿宋_GB2312" w:eastAsia="仿宋_GB2312"/>
          <w:sz w:val="28"/>
          <w:szCs w:val="28"/>
        </w:rPr>
        <w:t>元以上</w:t>
      </w:r>
      <w:r>
        <w:rPr>
          <w:rFonts w:ascii="仿宋_GB2312" w:eastAsia="仿宋_GB2312"/>
          <w:sz w:val="28"/>
          <w:szCs w:val="28"/>
        </w:rPr>
        <w:t>8500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三档：责令改正，拒不改正的，处</w:t>
      </w:r>
      <w:r>
        <w:rPr>
          <w:rFonts w:ascii="仿宋_GB2312" w:eastAsia="仿宋_GB2312"/>
          <w:sz w:val="28"/>
          <w:szCs w:val="28"/>
        </w:rPr>
        <w:t>2.4</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8500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ind w:firstLineChars="200" w:firstLine="560"/>
        <w:rPr>
          <w:rFonts w:ascii="仿宋_GB2312" w:eastAsia="仿宋_GB2312"/>
          <w:sz w:val="28"/>
          <w:szCs w:val="28"/>
        </w:rPr>
      </w:pPr>
    </w:p>
    <w:p w:rsidR="00875852" w:rsidRDefault="00875852">
      <w:pPr>
        <w:spacing w:line="500" w:lineRule="exact"/>
        <w:rPr>
          <w:rFonts w:ascii="仿宋_GB2312" w:eastAsia="仿宋_GB2312"/>
          <w:sz w:val="28"/>
          <w:szCs w:val="28"/>
        </w:rPr>
      </w:pPr>
    </w:p>
    <w:p w:rsidR="00875852" w:rsidRDefault="00957DBB">
      <w:pPr>
        <w:spacing w:line="500" w:lineRule="exact"/>
        <w:jc w:val="center"/>
        <w:rPr>
          <w:rFonts w:ascii="黑体" w:eastAsia="黑体"/>
          <w:sz w:val="28"/>
          <w:szCs w:val="28"/>
        </w:rPr>
      </w:pPr>
      <w:r>
        <w:rPr>
          <w:rFonts w:ascii="黑体" w:eastAsia="黑体" w:hint="eastAsia"/>
          <w:sz w:val="28"/>
          <w:szCs w:val="28"/>
        </w:rPr>
        <w:t>十一、冶金及其他工贸企业类</w:t>
      </w:r>
    </w:p>
    <w:p w:rsidR="00875852" w:rsidRDefault="00875852">
      <w:pPr>
        <w:spacing w:line="500" w:lineRule="exact"/>
        <w:ind w:firstLineChars="200" w:firstLine="560"/>
        <w:rPr>
          <w:rFonts w:ascii="仿宋_GB2312" w:eastAsia="仿宋_GB2312"/>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w:t>
      </w:r>
      <w:r>
        <w:rPr>
          <w:rFonts w:ascii="黑体" w:eastAsia="黑体"/>
          <w:sz w:val="28"/>
          <w:szCs w:val="28"/>
        </w:rPr>
        <w:t>一</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工贸企业未按照《工贸企业有限空间作业安全</w:t>
      </w:r>
      <w:r>
        <w:rPr>
          <w:rFonts w:ascii="仿宋_GB2312" w:eastAsia="仿宋_GB2312"/>
          <w:sz w:val="28"/>
          <w:szCs w:val="28"/>
        </w:rPr>
        <w:lastRenderedPageBreak/>
        <w:t>管理与监督暂行规定》对有限空间作业进行辨识、提出防范措施、建立有限空间管理台账。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工贸企业有限空间作业安全管理与监督暂行规定》第七条：工贸企业应当对本企业的有限空间进行辨识，确定有限空间的数量、位置以及危险有害因素等基本情况，建立有限空间管理台账，并及时更新。</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【处罚依据】《工贸企业有限空间作业安全管理与监督暂行规定》第三十条：工贸企业有下列情形之一的，由县级以上安全生产监督管理部门责令限期改正，可以处</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（一）未按照本规定对有限空间作业进行辨识、提出防范措施、建立有限空间管理台账的。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一档：未按照规定对有限空间作业进行辨识、提出防范措施、建立有限空间管理台账的，有</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二档：未按照规定对有限空间作业进行辨识、提出防范措施、建立有限空间管理台账的，有</w:t>
      </w:r>
      <w:r>
        <w:rPr>
          <w:rFonts w:ascii="仿宋_GB2312" w:eastAsia="仿宋_GB2312"/>
          <w:sz w:val="28"/>
          <w:szCs w:val="28"/>
        </w:rPr>
        <w:t>2</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三档：未按照规定对有限空间作业进行辨识、提出防范措施、建立有限空间管理台账的，有</w:t>
      </w:r>
      <w:r>
        <w:rPr>
          <w:rFonts w:ascii="仿宋_GB2312" w:eastAsia="仿宋_GB2312"/>
          <w:sz w:val="28"/>
          <w:szCs w:val="28"/>
        </w:rPr>
        <w:t>3</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9000</w:t>
      </w:r>
      <w:r>
        <w:rPr>
          <w:rFonts w:ascii="仿宋_GB2312" w:eastAsia="仿宋_GB2312"/>
          <w:sz w:val="28"/>
          <w:szCs w:val="28"/>
        </w:rPr>
        <w:t>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w:t>
      </w:r>
      <w:r>
        <w:rPr>
          <w:rFonts w:ascii="仿宋_GB2312" w:eastAsia="仿宋_GB2312"/>
          <w:sz w:val="28"/>
          <w:szCs w:val="28"/>
        </w:rPr>
        <w:lastRenderedPageBreak/>
        <w:t>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w:t>
      </w:r>
      <w:r>
        <w:rPr>
          <w:rFonts w:ascii="黑体" w:eastAsia="黑体"/>
          <w:sz w:val="28"/>
          <w:szCs w:val="28"/>
        </w:rPr>
        <w:t>二</w:t>
      </w:r>
      <w:r>
        <w:rPr>
          <w:rFonts w:ascii="黑体" w:eastAsia="黑体" w:hint="eastAsia"/>
          <w:sz w:val="28"/>
          <w:szCs w:val="28"/>
        </w:rPr>
        <w:t>条</w:t>
      </w:r>
      <w:r>
        <w:rPr>
          <w:rFonts w:ascii="仿宋_GB2312" w:eastAsia="仿宋_GB2312"/>
          <w:sz w:val="28"/>
          <w:szCs w:val="28"/>
        </w:rPr>
        <w:t xml:space="preserve"> </w:t>
      </w:r>
      <w:r>
        <w:rPr>
          <w:rFonts w:ascii="仿宋_GB2312" w:eastAsia="仿宋_GB2312"/>
          <w:sz w:val="28"/>
          <w:szCs w:val="28"/>
        </w:rPr>
        <w:t>工贸企业未</w:t>
      </w:r>
      <w:r>
        <w:rPr>
          <w:rFonts w:ascii="仿宋_GB2312" w:eastAsia="仿宋_GB2312"/>
          <w:sz w:val="28"/>
          <w:szCs w:val="28"/>
        </w:rPr>
        <w:t>按照规定对有限空间作业制定作业方案或者方案未经审批擅自作业。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工贸企业有限空间作业安全管理与监督暂行规定》第八条：工贸企业实施有限空间作业前，应当对作业环境进行评估，分析存在的危险有害因素，提出消除、控制危害的措施，制定有限空间作业方案，并经本企业安全生产管理人员审核，负责人批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【处罚依据】《工贸企业有限空间作业安全管理与监督暂行规定》第三十条：工贸企业有下列情形之一的，由县级以上安全生产监督管理部门责令限期改正，可以处</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万元以下</w:t>
      </w:r>
      <w:r>
        <w:rPr>
          <w:rFonts w:ascii="仿宋_GB2312" w:eastAsia="仿宋_GB2312"/>
          <w:sz w:val="28"/>
          <w:szCs w:val="28"/>
        </w:rPr>
        <w:t>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（二）未按照本规定对有限空间作业制定作业方案或者方案未经审批擅自作业的。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一档：对有限空间作业未制定作业方案或者方案未经审批擅自作业</w:t>
      </w:r>
      <w:r>
        <w:rPr>
          <w:rFonts w:ascii="仿宋_GB2312" w:eastAsia="仿宋_GB2312"/>
          <w:sz w:val="28"/>
          <w:szCs w:val="28"/>
        </w:rPr>
        <w:t>1</w:t>
      </w:r>
      <w:r>
        <w:rPr>
          <w:rFonts w:ascii="仿宋_GB2312" w:eastAsia="仿宋_GB2312"/>
          <w:sz w:val="28"/>
          <w:szCs w:val="28"/>
        </w:rPr>
        <w:t>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二档：对有限空间作业未制定作业方案或者方案未经审批擅自作业</w:t>
      </w:r>
      <w:r>
        <w:rPr>
          <w:rFonts w:ascii="仿宋_GB2312" w:eastAsia="仿宋_GB2312"/>
          <w:sz w:val="28"/>
          <w:szCs w:val="28"/>
        </w:rPr>
        <w:t>2</w:t>
      </w:r>
      <w:r>
        <w:rPr>
          <w:rFonts w:ascii="仿宋_GB2312" w:eastAsia="仿宋_GB2312"/>
          <w:sz w:val="28"/>
          <w:szCs w:val="28"/>
        </w:rPr>
        <w:t>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w:t>
      </w:r>
      <w:r>
        <w:rPr>
          <w:rFonts w:ascii="黑体" w:eastAsia="黑体"/>
          <w:sz w:val="28"/>
          <w:szCs w:val="28"/>
        </w:rPr>
        <w:t>三</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工贸企业有限空间作业未按照规定进行危险有害因素检测或者监测，并实行专人监护作业。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【法律规定】《工贸企业有限空间作业安全管理与监督暂行规定》</w:t>
      </w:r>
      <w:r>
        <w:rPr>
          <w:rFonts w:ascii="仿宋_GB2312" w:eastAsia="仿宋_GB2312"/>
          <w:sz w:val="28"/>
          <w:szCs w:val="28"/>
        </w:rPr>
        <w:lastRenderedPageBreak/>
        <w:t>第九条：工贸企业应当按照有限空间作业方案，明确作业现场负责人、监护人员、作业人员及其安全职责。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第十六条：在有限空间作业过程中，工贸企业应当对作业场所中的危险有害因素进行定时检测或者连续监测。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作业中断超过</w:t>
      </w:r>
      <w:r>
        <w:rPr>
          <w:rFonts w:ascii="仿宋_GB2312" w:eastAsia="仿宋_GB2312"/>
          <w:sz w:val="28"/>
          <w:szCs w:val="28"/>
        </w:rPr>
        <w:t>30</w:t>
      </w:r>
      <w:r>
        <w:rPr>
          <w:rFonts w:ascii="仿宋_GB2312" w:eastAsia="仿宋_GB2312"/>
          <w:sz w:val="28"/>
          <w:szCs w:val="28"/>
        </w:rPr>
        <w:t>分钟，作业人员再次进入有限空间作业前，应当重新通风、检测合格后方可进入。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【处罚依据】《工贸企业有限空间作业安全管理与监督暂行规定》第三十条：工贸企业有下列情形之</w:t>
      </w:r>
      <w:r>
        <w:rPr>
          <w:rFonts w:ascii="仿宋_GB2312" w:eastAsia="仿宋_GB2312"/>
          <w:sz w:val="28"/>
          <w:szCs w:val="28"/>
        </w:rPr>
        <w:t>一的，由县级以上安全生产监督管理部门责令限期改正，可以处</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（三）有限空间作业未按照本规定进行危险有害因素检测或者监测，并实行专人监护作业的。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一档：造纸、酱腌菜生产企业以及有附属污水处理系统企业以外的其他工贸企业</w:t>
      </w:r>
      <w:r>
        <w:rPr>
          <w:rFonts w:ascii="仿宋_GB2312" w:eastAsia="仿宋_GB2312"/>
          <w:sz w:val="28"/>
          <w:szCs w:val="28"/>
        </w:rPr>
        <w:t>,</w:t>
      </w:r>
      <w:r>
        <w:rPr>
          <w:rFonts w:ascii="仿宋_GB2312" w:eastAsia="仿宋_GB2312"/>
          <w:sz w:val="28"/>
          <w:szCs w:val="28"/>
        </w:rPr>
        <w:t>有限空间作业未按照规定进行危险有害因素检测或者监测，并实行专人监护作业的；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二档：造纸、酱腌菜生产企业以及有附属污水处理系统企业，有限空间作业未按照规定进行危险有害因素检测或者监测，并实行专人监护作业的。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一档：责令限期改正，可以处</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w:t>
      </w:r>
      <w:r>
        <w:rPr>
          <w:rFonts w:ascii="黑体" w:eastAsia="黑体"/>
          <w:sz w:val="28"/>
          <w:szCs w:val="28"/>
        </w:rPr>
        <w:t>四</w:t>
      </w:r>
      <w:r>
        <w:rPr>
          <w:rFonts w:ascii="黑体" w:eastAsia="黑体" w:hint="eastAsia"/>
          <w:sz w:val="28"/>
          <w:szCs w:val="28"/>
        </w:rPr>
        <w:t>条</w:t>
      </w:r>
      <w:r>
        <w:rPr>
          <w:rFonts w:ascii="仿宋_GB2312" w:eastAsia="仿宋_GB2312"/>
          <w:sz w:val="28"/>
          <w:szCs w:val="28"/>
        </w:rPr>
        <w:tab/>
      </w:r>
      <w:r>
        <w:rPr>
          <w:rFonts w:ascii="仿宋_GB2312" w:eastAsia="仿宋_GB2312"/>
          <w:sz w:val="28"/>
          <w:szCs w:val="28"/>
        </w:rPr>
        <w:t>工贸企业有限空间作业不符合有关安全生产规定。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【法律规定】《工贸企业有限空间作业安全管理与监督暂行规定》第十九条第（二）项、第十八条、第二十一条、第六条。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【处罚依据】《工贸企业有限空间作业安全管理与监督暂行规定》第二十八条、第二十九条。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【处罚档次】与【裁量幅度】参见本《细则》第二部分</w:t>
      </w:r>
      <w:r>
        <w:rPr>
          <w:rFonts w:ascii="仿宋_GB2312" w:eastAsia="仿宋_GB2312"/>
          <w:sz w:val="28"/>
          <w:szCs w:val="28"/>
        </w:rPr>
        <w:t>“</w:t>
      </w:r>
      <w:r>
        <w:rPr>
          <w:rFonts w:ascii="仿宋_GB2312" w:eastAsia="仿宋_GB2312"/>
          <w:sz w:val="28"/>
          <w:szCs w:val="28"/>
        </w:rPr>
        <w:t>裁量细则</w:t>
      </w:r>
      <w:r>
        <w:rPr>
          <w:rFonts w:ascii="仿宋_GB2312" w:eastAsia="仿宋_GB2312"/>
          <w:sz w:val="28"/>
          <w:szCs w:val="28"/>
        </w:rPr>
        <w:t>”</w:t>
      </w:r>
      <w:r>
        <w:rPr>
          <w:rFonts w:ascii="仿宋_GB2312" w:eastAsia="仿宋_GB2312"/>
          <w:sz w:val="28"/>
          <w:szCs w:val="28"/>
        </w:rPr>
        <w:t>中</w:t>
      </w:r>
      <w:r>
        <w:rPr>
          <w:rFonts w:ascii="仿宋_GB2312" w:eastAsia="仿宋_GB2312"/>
          <w:sz w:val="28"/>
          <w:szCs w:val="28"/>
        </w:rPr>
        <w:t>“</w:t>
      </w:r>
      <w:r>
        <w:rPr>
          <w:rFonts w:ascii="仿宋_GB2312" w:eastAsia="仿宋_GB2312"/>
          <w:sz w:val="28"/>
          <w:szCs w:val="28"/>
        </w:rPr>
        <w:t>综合类</w:t>
      </w:r>
      <w:r>
        <w:rPr>
          <w:rFonts w:ascii="仿宋_GB2312" w:eastAsia="仿宋_GB2312"/>
          <w:sz w:val="28"/>
          <w:szCs w:val="28"/>
        </w:rPr>
        <w:t>”</w:t>
      </w:r>
      <w:r>
        <w:rPr>
          <w:rFonts w:ascii="仿宋_GB2312" w:eastAsia="仿宋_GB2312"/>
          <w:sz w:val="28"/>
          <w:szCs w:val="28"/>
        </w:rPr>
        <w:t>第九条与第十三条、</w:t>
      </w:r>
      <w:r>
        <w:rPr>
          <w:rFonts w:ascii="仿宋_GB2312" w:eastAsia="仿宋_GB2312"/>
          <w:sz w:val="28"/>
          <w:szCs w:val="28"/>
        </w:rPr>
        <w:t>“</w:t>
      </w:r>
      <w:r>
        <w:rPr>
          <w:rFonts w:ascii="仿宋_GB2312" w:eastAsia="仿宋_GB2312"/>
          <w:sz w:val="28"/>
          <w:szCs w:val="28"/>
        </w:rPr>
        <w:t>应急管理类</w:t>
      </w:r>
      <w:r>
        <w:rPr>
          <w:rFonts w:ascii="仿宋_GB2312" w:eastAsia="仿宋_GB2312"/>
          <w:sz w:val="28"/>
          <w:szCs w:val="28"/>
        </w:rPr>
        <w:t>”</w:t>
      </w:r>
      <w:r>
        <w:rPr>
          <w:rFonts w:ascii="仿宋_GB2312" w:eastAsia="仿宋_GB2312"/>
          <w:sz w:val="28"/>
          <w:szCs w:val="28"/>
        </w:rPr>
        <w:t>第八十九条、</w:t>
      </w:r>
      <w:r>
        <w:rPr>
          <w:rFonts w:ascii="仿宋_GB2312" w:eastAsia="仿宋_GB2312"/>
          <w:sz w:val="28"/>
          <w:szCs w:val="28"/>
        </w:rPr>
        <w:t>“</w:t>
      </w:r>
      <w:r>
        <w:rPr>
          <w:rFonts w:ascii="仿宋_GB2312" w:eastAsia="仿宋_GB2312"/>
          <w:sz w:val="28"/>
          <w:szCs w:val="28"/>
        </w:rPr>
        <w:t>安全培训类</w:t>
      </w:r>
      <w:r>
        <w:rPr>
          <w:rFonts w:ascii="仿宋_GB2312" w:eastAsia="仿宋_GB2312"/>
          <w:sz w:val="28"/>
          <w:szCs w:val="28"/>
        </w:rPr>
        <w:t>”</w:t>
      </w:r>
      <w:r>
        <w:rPr>
          <w:rFonts w:ascii="仿宋_GB2312" w:eastAsia="仿宋_GB2312"/>
          <w:sz w:val="28"/>
          <w:szCs w:val="28"/>
        </w:rPr>
        <w:t>第一百零三条执行。</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第二百六十五条</w:t>
      </w:r>
      <w:r>
        <w:rPr>
          <w:rFonts w:ascii="仿宋_GB2312" w:eastAsia="仿宋_GB2312"/>
          <w:sz w:val="28"/>
          <w:szCs w:val="28"/>
        </w:rPr>
        <w:tab/>
      </w:r>
      <w:r>
        <w:rPr>
          <w:rFonts w:ascii="仿宋_GB2312" w:eastAsia="仿宋_GB2312"/>
          <w:sz w:val="28"/>
          <w:szCs w:val="28"/>
        </w:rPr>
        <w:t>粉尘涉爆企业新建、改建、扩建工程项目安全设施没有进行粉尘防爆安全设计，或者未按照设计进行施工。</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工贸企业粉尘防爆安全规定》第十三条：粉尘涉爆企业新建、改建、扩建涉及粉尘爆炸危险的工程项目安全设施的设计、施工应当按照《粉尘防爆安全规程》等有关国家标准或者行业标准，在安全设施设计文件、施工方案中明确粉尘防爆的相关内容。设计单位应当对安全设施粉尘防爆相关的设计负责，施工单位应当按照设计进行施工，并对施工质量负责。</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【处罚依据】《工贸企业粉尘防爆安全规定》第三十条：粉尘涉爆企业有下列情形之一的，由负责粉尘涉爆企业安全监管的部门责令限期改正，处</w:t>
      </w:r>
      <w:r>
        <w:rPr>
          <w:rFonts w:ascii="仿宋_GB2312" w:eastAsia="仿宋_GB2312"/>
          <w:sz w:val="28"/>
          <w:szCs w:val="28"/>
        </w:rPr>
        <w:t>3</w:t>
      </w:r>
      <w:r>
        <w:rPr>
          <w:rFonts w:ascii="仿宋_GB2312" w:eastAsia="仿宋_GB2312"/>
          <w:sz w:val="28"/>
          <w:szCs w:val="28"/>
        </w:rPr>
        <w:t>万元以下的罚款，对其直接负责的主管人员和其他直接责任</w:t>
      </w:r>
      <w:r>
        <w:rPr>
          <w:rFonts w:ascii="仿宋_GB2312" w:eastAsia="仿宋_GB2312"/>
          <w:sz w:val="28"/>
          <w:szCs w:val="28"/>
        </w:rPr>
        <w:t>人员处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（一）企业新建、改建、扩建工程项目安全设施没有进行粉尘防爆安全设计，或者未按照设计进行施工的；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一档：粉尘涉爆企业新建、改建、扩建工程项目安全设施进行了粉尘防爆安全设计，但是未按照设计进行施工的；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二档：粉尘涉爆企业新建、改建、扩建工程项目安全设施没有进行粉尘防爆安全设计的。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一档：责令限期改正，对生产经营单位处</w:t>
      </w:r>
      <w:r>
        <w:rPr>
          <w:rFonts w:ascii="仿宋_GB2312" w:eastAsia="仿宋_GB2312"/>
          <w:sz w:val="28"/>
          <w:szCs w:val="28"/>
        </w:rPr>
        <w:t>1.5</w:t>
      </w:r>
      <w:r>
        <w:rPr>
          <w:rFonts w:ascii="仿宋_GB2312" w:eastAsia="仿宋_GB2312"/>
          <w:sz w:val="28"/>
          <w:szCs w:val="28"/>
        </w:rPr>
        <w:t>万元以下的罚款；对其直接负责的主管人员和其他直接责任人员处</w:t>
      </w:r>
      <w:r>
        <w:rPr>
          <w:rFonts w:ascii="仿宋_GB2312" w:eastAsia="仿宋_GB2312"/>
          <w:sz w:val="28"/>
          <w:szCs w:val="28"/>
        </w:rPr>
        <w:t>5000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1.5</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w:t>
      </w:r>
      <w:r>
        <w:rPr>
          <w:rFonts w:ascii="仿宋_GB2312" w:eastAsia="仿宋_GB2312"/>
          <w:sz w:val="28"/>
          <w:szCs w:val="28"/>
        </w:rPr>
        <w:t>以下的罚款；对其直接负责的主管人员和其他直接责任人员处</w:t>
      </w:r>
      <w:r>
        <w:rPr>
          <w:rFonts w:ascii="仿宋_GB2312" w:eastAsia="仿宋_GB2312"/>
          <w:sz w:val="28"/>
          <w:szCs w:val="28"/>
        </w:rPr>
        <w:t>5000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第二百六十六条</w:t>
      </w:r>
      <w:r>
        <w:rPr>
          <w:rFonts w:ascii="仿宋_GB2312" w:eastAsia="仿宋_GB2312"/>
          <w:sz w:val="28"/>
          <w:szCs w:val="28"/>
        </w:rPr>
        <w:tab/>
      </w:r>
      <w:r>
        <w:rPr>
          <w:rFonts w:ascii="仿宋_GB2312" w:eastAsia="仿宋_GB2312"/>
          <w:sz w:val="28"/>
          <w:szCs w:val="28"/>
        </w:rPr>
        <w:t>粉尘涉爆企业未按照规定建立粉尘防爆安全管理制度或者内容不符合企业实际。</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【法律规定】《工贸企业粉尘防爆安全规定》第七条：粉尘涉爆企业应当结合企业实际情况建立和落实粉尘防爆安全管理制度。粉尘防爆安全管理制度应当包括下列内容：</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（一）粉尘爆炸风险辨识评估和管控；</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（二）粉尘爆炸事故隐患排查治理；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（三）粉尘作业岗位安全操作规程；</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（四）粉尘防爆专项安全生产教育和培训；</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（五）粉尘清理和处置；</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（六）除尘系统和</w:t>
      </w:r>
      <w:r>
        <w:rPr>
          <w:rFonts w:ascii="仿宋_GB2312" w:eastAsia="仿宋_GB2312"/>
          <w:sz w:val="28"/>
          <w:szCs w:val="28"/>
        </w:rPr>
        <w:t>相关安全设施设备运行、维护及检修、维修管理；</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（七）粉尘爆炸事故应急处置和救援。</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【处罚依据】《工贸企业粉尘防爆安全规定》第三十条：粉尘涉爆企业有下列情形之一的，由负责粉尘涉爆企业安全监管的部门责令限期改正，处</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（二）未按照规定建立粉尘防爆安全管理制度或者内容不符合企业实际的；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一档：粉尘涉爆企业未按照规定建立粉尘防爆安全管理制度或者</w:t>
      </w:r>
      <w:r>
        <w:rPr>
          <w:rFonts w:ascii="仿宋_GB2312" w:eastAsia="仿宋_GB2312"/>
          <w:sz w:val="28"/>
          <w:szCs w:val="28"/>
        </w:rPr>
        <w:lastRenderedPageBreak/>
        <w:t>建立粉尘防爆安全管理制度的内容不符合企业实际涉及</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二档：粉尘涉爆企业未按照规</w:t>
      </w:r>
      <w:r>
        <w:rPr>
          <w:rFonts w:ascii="仿宋_GB2312" w:eastAsia="仿宋_GB2312"/>
          <w:sz w:val="28"/>
          <w:szCs w:val="28"/>
        </w:rPr>
        <w:t>定建立粉尘防爆安全管理制度或者建立粉尘防爆安全管理制度的内容不符合企业实际累计涉及</w:t>
      </w:r>
      <w:r>
        <w:rPr>
          <w:rFonts w:ascii="仿宋_GB2312" w:eastAsia="仿宋_GB2312"/>
          <w:sz w:val="28"/>
          <w:szCs w:val="28"/>
        </w:rPr>
        <w:t>2</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三档：粉尘涉爆企业未按照规定建立粉尘防爆安全管理制度或者建立粉尘防爆安全管理制度的内容不符合企业实际累计涉及</w:t>
      </w:r>
      <w:r>
        <w:rPr>
          <w:rFonts w:ascii="仿宋_GB2312" w:eastAsia="仿宋_GB2312"/>
          <w:sz w:val="28"/>
          <w:szCs w:val="28"/>
        </w:rPr>
        <w:t>3</w:t>
      </w:r>
      <w:r>
        <w:rPr>
          <w:rFonts w:ascii="仿宋_GB2312" w:eastAsia="仿宋_GB2312"/>
          <w:sz w:val="28"/>
          <w:szCs w:val="28"/>
        </w:rPr>
        <w:t>项以上的。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一档：责令限期改正，对生产经营单位处</w:t>
      </w:r>
      <w:r>
        <w:rPr>
          <w:rFonts w:ascii="仿宋_GB2312" w:eastAsia="仿宋_GB2312"/>
          <w:sz w:val="28"/>
          <w:szCs w:val="28"/>
        </w:rPr>
        <w:t>9000</w:t>
      </w:r>
      <w:r>
        <w:rPr>
          <w:rFonts w:ascii="仿宋_GB2312" w:eastAsia="仿宋_GB2312"/>
          <w:sz w:val="28"/>
          <w:szCs w:val="28"/>
        </w:rPr>
        <w:t>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第二百六十七条</w:t>
      </w:r>
      <w:r>
        <w:rPr>
          <w:rFonts w:ascii="仿宋_GB2312" w:eastAsia="仿宋_GB2312"/>
          <w:sz w:val="28"/>
          <w:szCs w:val="28"/>
        </w:rPr>
        <w:t xml:space="preserve"> </w:t>
      </w:r>
      <w:r>
        <w:rPr>
          <w:rFonts w:ascii="仿宋_GB2312" w:eastAsia="仿宋_GB2312"/>
          <w:sz w:val="28"/>
          <w:szCs w:val="28"/>
        </w:rPr>
        <w:t>粉尘涉爆企业未按照规定辨识评估管控粉尘爆炸安全风险，未建立安全风险清单或者未及时维护相关信息档案。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工贸企业粉尘防爆安全规定》第十一条第一款及第三款：粉尘涉爆企业应当定期辨识粉尘云、点燃源等粉尘爆炸危险因素，确定粉尘爆炸危险场所的位置、范围，并根据粉尘爆炸特性和涉粉作业人数等关键要素，评估确定有关危险场所安全风险等级，制定并落实管控措施</w:t>
      </w:r>
      <w:r>
        <w:rPr>
          <w:rFonts w:ascii="仿宋_GB2312" w:eastAsia="仿宋_GB2312"/>
          <w:sz w:val="28"/>
          <w:szCs w:val="28"/>
        </w:rPr>
        <w:t>，明确责任部门和责任人员，建立安全风险清单，及时维护安全风险辨识、评估、管控过程的信息档案。</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涉及粉尘爆炸危险的工艺、场所、设施设备等发生变更的，粉尘涉爆企业应当重新进行安全风险辨识评估。</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【处罚依据】《工贸企业粉尘防爆安全规定》第三十条：粉尘涉</w:t>
      </w:r>
      <w:r>
        <w:rPr>
          <w:rFonts w:ascii="仿宋_GB2312" w:eastAsia="仿宋_GB2312"/>
          <w:sz w:val="28"/>
          <w:szCs w:val="28"/>
        </w:rPr>
        <w:lastRenderedPageBreak/>
        <w:t>爆企业有下列情形之一的，由负责粉尘涉爆企业安全监管的部门责令限期改正，处</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（三）未按照规定辨识评估管控粉尘爆炸安全风险，未建立安全风险清单或者未及时维护相关信息档案的；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w:t>
      </w:r>
      <w:r>
        <w:rPr>
          <w:rFonts w:ascii="仿宋_GB2312" w:eastAsia="仿宋_GB2312"/>
          <w:sz w:val="28"/>
          <w:szCs w:val="28"/>
        </w:rPr>
        <w:t>：粉尘涉爆企业未按照规定辨识评估管控粉尘爆炸安全风险，未建立安全风险清单或者未及时维护相关信息档案的，涉及违反其中</w:t>
      </w:r>
      <w:r>
        <w:rPr>
          <w:rFonts w:ascii="仿宋_GB2312" w:eastAsia="仿宋_GB2312"/>
          <w:sz w:val="28"/>
          <w:szCs w:val="28"/>
        </w:rPr>
        <w:t>1</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二档：粉尘涉爆企业未按照规定辨识评估管控粉尘爆炸安全风险，未建立安全风险清单或者未及时维护相关信息档案的，涉及违反其中</w:t>
      </w:r>
      <w:r>
        <w:rPr>
          <w:rFonts w:ascii="仿宋_GB2312" w:eastAsia="仿宋_GB2312"/>
          <w:sz w:val="28"/>
          <w:szCs w:val="28"/>
        </w:rPr>
        <w:t>2</w:t>
      </w:r>
      <w:r>
        <w:rPr>
          <w:rFonts w:ascii="仿宋_GB2312" w:eastAsia="仿宋_GB2312"/>
          <w:sz w:val="28"/>
          <w:szCs w:val="28"/>
        </w:rPr>
        <w:t>项的；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三档：粉尘涉爆企业未按照规定辨识评估管控粉尘爆炸安全风险、未建立安全风险清单且未及时维护相关信息档案的。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一档：责令限期改正，对生产经营单位处</w:t>
      </w:r>
      <w:r>
        <w:rPr>
          <w:rFonts w:ascii="仿宋_GB2312" w:eastAsia="仿宋_GB2312"/>
          <w:sz w:val="28"/>
          <w:szCs w:val="28"/>
        </w:rPr>
        <w:t>9000</w:t>
      </w:r>
      <w:r>
        <w:rPr>
          <w:rFonts w:ascii="仿宋_GB2312" w:eastAsia="仿宋_GB2312"/>
          <w:sz w:val="28"/>
          <w:szCs w:val="28"/>
        </w:rPr>
        <w:t>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w:t>
      </w:r>
      <w:r>
        <w:rPr>
          <w:rFonts w:ascii="仿宋_GB2312" w:eastAsia="仿宋_GB2312"/>
          <w:sz w:val="28"/>
          <w:szCs w:val="28"/>
        </w:rPr>
        <w:t>正，对生产经营单位处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万元以下的罚款；对其直接负责的主管人员和其他直接责任人员</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第二百六十八条</w:t>
      </w:r>
      <w:r>
        <w:rPr>
          <w:rFonts w:ascii="仿宋_GB2312" w:eastAsia="仿宋_GB2312"/>
          <w:sz w:val="28"/>
          <w:szCs w:val="28"/>
        </w:rPr>
        <w:tab/>
      </w:r>
      <w:r>
        <w:rPr>
          <w:rFonts w:ascii="仿宋_GB2312" w:eastAsia="仿宋_GB2312"/>
          <w:sz w:val="28"/>
          <w:szCs w:val="28"/>
        </w:rPr>
        <w:t>粉尘涉爆企业粉尘防爆安全设备未正常运行。</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【法律规定】《工贸企业粉尘防爆安全规定》第十七条第二款：</w:t>
      </w:r>
      <w:r>
        <w:rPr>
          <w:rFonts w:ascii="仿宋_GB2312" w:eastAsia="仿宋_GB2312"/>
          <w:sz w:val="28"/>
          <w:szCs w:val="28"/>
        </w:rPr>
        <w:lastRenderedPageBreak/>
        <w:t>粉尘涉爆企业应当对粉尘防爆安全设备进行经常性维护、保养，并按照《粉尘防爆安全规程》等有关国家标准或者行业标准定期检测或者</w:t>
      </w:r>
      <w:r>
        <w:rPr>
          <w:rFonts w:ascii="仿宋_GB2312" w:eastAsia="仿宋_GB2312"/>
          <w:sz w:val="28"/>
          <w:szCs w:val="28"/>
        </w:rPr>
        <w:t>检查，保证正常运行，做好相关记录，不得关闭、破坏直接关系粉尘防爆安全的监控、报警、防控等设备、设施，或者篡改、隐瞒、销毁其相关数据、信息。粉尘涉爆企业应当规范选用与爆炸危险区域相适应的防爆型电气设备。</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【处罚依据】《工贸企业粉尘防爆安全规定》第三十条：粉尘涉爆企业有下列情形之一的，由负责粉尘涉爆企业安全监管的部门责令限期改正，处</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（四）粉尘防爆安全设备未正常运行的。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一档：粉尘涉爆企业粉尘防爆安全设备有</w:t>
      </w:r>
      <w:r>
        <w:rPr>
          <w:rFonts w:ascii="仿宋_GB2312" w:eastAsia="仿宋_GB2312"/>
          <w:sz w:val="28"/>
          <w:szCs w:val="28"/>
        </w:rPr>
        <w:t>1</w:t>
      </w:r>
      <w:r>
        <w:rPr>
          <w:rFonts w:ascii="仿宋_GB2312" w:eastAsia="仿宋_GB2312"/>
          <w:sz w:val="28"/>
          <w:szCs w:val="28"/>
        </w:rPr>
        <w:t>台套未正常运行；</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二档：粉尘涉爆企业粉尘防爆安全设备有</w:t>
      </w:r>
      <w:r>
        <w:rPr>
          <w:rFonts w:ascii="仿宋_GB2312" w:eastAsia="仿宋_GB2312"/>
          <w:sz w:val="28"/>
          <w:szCs w:val="28"/>
        </w:rPr>
        <w:t>2</w:t>
      </w:r>
      <w:r>
        <w:rPr>
          <w:rFonts w:ascii="仿宋_GB2312" w:eastAsia="仿宋_GB2312"/>
          <w:sz w:val="28"/>
          <w:szCs w:val="28"/>
        </w:rPr>
        <w:t>台套未正常运行；</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三档：粉尘涉爆企业粉尘防爆安全设备有</w:t>
      </w:r>
      <w:r>
        <w:rPr>
          <w:rFonts w:ascii="仿宋_GB2312" w:eastAsia="仿宋_GB2312"/>
          <w:sz w:val="28"/>
          <w:szCs w:val="28"/>
        </w:rPr>
        <w:t>3</w:t>
      </w:r>
      <w:r>
        <w:rPr>
          <w:rFonts w:ascii="仿宋_GB2312" w:eastAsia="仿宋_GB2312"/>
          <w:sz w:val="28"/>
          <w:szCs w:val="28"/>
        </w:rPr>
        <w:t>台套以上未正常运行。</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一档：责令限期改正，对生产经营单位处</w:t>
      </w:r>
      <w:r>
        <w:rPr>
          <w:rFonts w:ascii="仿宋_GB2312" w:eastAsia="仿宋_GB2312"/>
          <w:sz w:val="28"/>
          <w:szCs w:val="28"/>
        </w:rPr>
        <w:t>9000</w:t>
      </w:r>
      <w:r>
        <w:rPr>
          <w:rFonts w:ascii="仿宋_GB2312" w:eastAsia="仿宋_GB2312"/>
          <w:sz w:val="28"/>
          <w:szCs w:val="28"/>
        </w:rPr>
        <w:t>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二档：责令限期改正，对生产经营单位处</w:t>
      </w:r>
      <w:r>
        <w:rPr>
          <w:rFonts w:ascii="仿宋_GB2312" w:eastAsia="仿宋_GB2312"/>
          <w:sz w:val="28"/>
          <w:szCs w:val="28"/>
        </w:rPr>
        <w:t>9000</w:t>
      </w:r>
      <w:r>
        <w:rPr>
          <w:rFonts w:ascii="仿宋_GB2312" w:eastAsia="仿宋_GB2312"/>
          <w:sz w:val="28"/>
          <w:szCs w:val="28"/>
        </w:rPr>
        <w:t>元以上</w:t>
      </w:r>
      <w:r>
        <w:rPr>
          <w:rFonts w:ascii="仿宋_GB2312" w:eastAsia="仿宋_GB2312"/>
          <w:sz w:val="28"/>
          <w:szCs w:val="28"/>
        </w:rPr>
        <w:t>2.1</w:t>
      </w:r>
      <w:r>
        <w:rPr>
          <w:rFonts w:ascii="仿宋_GB2312" w:eastAsia="仿宋_GB2312"/>
          <w:sz w:val="28"/>
          <w:szCs w:val="28"/>
        </w:rPr>
        <w:t>万元以下的罚款；对其直接负责的主管人员和其他直接责任人员处</w:t>
      </w:r>
      <w:r>
        <w:rPr>
          <w:rFonts w:ascii="仿宋_GB2312" w:eastAsia="仿宋_GB2312"/>
          <w:sz w:val="28"/>
          <w:szCs w:val="28"/>
        </w:rPr>
        <w:t>3000</w:t>
      </w:r>
      <w:r>
        <w:rPr>
          <w:rFonts w:ascii="仿宋_GB2312" w:eastAsia="仿宋_GB2312"/>
          <w:sz w:val="28"/>
          <w:szCs w:val="28"/>
        </w:rPr>
        <w:t>元以上</w:t>
      </w:r>
      <w:r>
        <w:rPr>
          <w:rFonts w:ascii="仿宋_GB2312" w:eastAsia="仿宋_GB2312"/>
          <w:sz w:val="28"/>
          <w:szCs w:val="28"/>
        </w:rPr>
        <w:t>7000</w:t>
      </w:r>
      <w:r>
        <w:rPr>
          <w:rFonts w:ascii="仿宋_GB2312" w:eastAsia="仿宋_GB2312"/>
          <w:sz w:val="28"/>
          <w:szCs w:val="28"/>
        </w:rPr>
        <w:t>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三档：责令限期改正，对生产经营单位处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w:t>
      </w:r>
      <w:r>
        <w:rPr>
          <w:rFonts w:ascii="仿宋_GB2312" w:eastAsia="仿宋_GB2312"/>
          <w:sz w:val="28"/>
          <w:szCs w:val="28"/>
        </w:rPr>
        <w:t>万元以下的罚款；对其直接负责的主管人员和其他直接责任人员处</w:t>
      </w:r>
      <w:r>
        <w:rPr>
          <w:rFonts w:ascii="仿宋_GB2312" w:eastAsia="仿宋_GB2312"/>
          <w:sz w:val="28"/>
          <w:szCs w:val="28"/>
        </w:rPr>
        <w:t>7000</w:t>
      </w:r>
      <w:r>
        <w:rPr>
          <w:rFonts w:ascii="仿宋_GB2312" w:eastAsia="仿宋_GB2312"/>
          <w:sz w:val="28"/>
          <w:szCs w:val="28"/>
        </w:rPr>
        <w:t>元以上</w:t>
      </w:r>
      <w:r>
        <w:rPr>
          <w:rFonts w:ascii="仿宋_GB2312" w:eastAsia="仿宋_GB2312"/>
          <w:sz w:val="28"/>
          <w:szCs w:val="28"/>
        </w:rPr>
        <w:t>1</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第二百六十九条</w:t>
      </w:r>
      <w:r>
        <w:rPr>
          <w:rFonts w:ascii="仿宋_GB2312" w:eastAsia="仿宋_GB2312"/>
          <w:sz w:val="28"/>
          <w:szCs w:val="28"/>
        </w:rPr>
        <w:tab/>
      </w:r>
      <w:r>
        <w:rPr>
          <w:rFonts w:ascii="仿宋_GB2312" w:eastAsia="仿宋_GB2312"/>
          <w:sz w:val="28"/>
          <w:szCs w:val="28"/>
        </w:rPr>
        <w:t>粉尘涉爆企业不符合有关粉尘防爆安全生产</w:t>
      </w:r>
      <w:r>
        <w:rPr>
          <w:rFonts w:ascii="仿宋_GB2312" w:eastAsia="仿宋_GB2312"/>
          <w:sz w:val="28"/>
          <w:szCs w:val="28"/>
        </w:rPr>
        <w:lastRenderedPageBreak/>
        <w:t>规定，同时构成隐患，未采取措施消除。</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w:t>
      </w:r>
      <w:r>
        <w:rPr>
          <w:rFonts w:ascii="仿宋_GB2312" w:eastAsia="仿宋_GB2312"/>
          <w:sz w:val="28"/>
          <w:szCs w:val="28"/>
        </w:rPr>
        <w:t>患排查治理情况应当及时向负有安全生产监督管理职责的部门和职工大会或者职工代表大会报告。</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《工贸企业粉尘防爆安全规定》第十四条、第十五条、第十六条、第十八条、第十九条。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《工贸企业粉尘防爆安全规定》第二十九条：粉尘涉爆企</w:t>
      </w:r>
      <w:r>
        <w:rPr>
          <w:rFonts w:ascii="仿宋_GB2312" w:eastAsia="仿宋_GB2312"/>
          <w:sz w:val="28"/>
          <w:szCs w:val="28"/>
        </w:rPr>
        <w:t>业违反本规定第十四条、第十五条、第十六条、第十八条、第十九条的规定，同时构成事故隐患，未采取措施消除的，依照《中华人民共和国安全生产法》有关规定，由负责粉尘涉爆企业安全监管的部门责令立即消除或者限期消除，处</w:t>
      </w:r>
      <w:r>
        <w:rPr>
          <w:rFonts w:ascii="仿宋_GB2312" w:eastAsia="仿宋_GB2312"/>
          <w:sz w:val="28"/>
          <w:szCs w:val="28"/>
        </w:rPr>
        <w:t>5</w:t>
      </w:r>
      <w:r>
        <w:rPr>
          <w:rFonts w:ascii="仿宋_GB2312" w:eastAsia="仿宋_GB2312"/>
          <w:sz w:val="28"/>
          <w:szCs w:val="28"/>
        </w:rPr>
        <w:t>万元以下的罚款；企业拒不执行的，责令停产停业整顿，对其直接负责的主管人员和其他直接责任人员处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万元以下的罚款；构成犯罪的，依照刑法有关规定追究刑事责任。</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一档：未对一般事故隐患采取措施消除的；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二档：未对重大事故隐患采取措施消除，涉及重大事故隐患</w:t>
      </w:r>
      <w:r>
        <w:rPr>
          <w:rFonts w:ascii="仿宋_GB2312" w:eastAsia="仿宋_GB2312"/>
          <w:sz w:val="28"/>
          <w:szCs w:val="28"/>
        </w:rPr>
        <w:t>1</w:t>
      </w:r>
      <w:r>
        <w:rPr>
          <w:rFonts w:ascii="仿宋_GB2312" w:eastAsia="仿宋_GB2312"/>
          <w:sz w:val="28"/>
          <w:szCs w:val="28"/>
        </w:rPr>
        <w:t>条以上，</w:t>
      </w:r>
      <w:r>
        <w:rPr>
          <w:rFonts w:ascii="仿宋_GB2312" w:eastAsia="仿宋_GB2312"/>
          <w:sz w:val="28"/>
          <w:szCs w:val="28"/>
        </w:rPr>
        <w:t>3</w:t>
      </w:r>
      <w:r>
        <w:rPr>
          <w:rFonts w:ascii="仿宋_GB2312" w:eastAsia="仿宋_GB2312"/>
          <w:sz w:val="28"/>
          <w:szCs w:val="28"/>
        </w:rPr>
        <w:t>条以下的；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三档：未</w:t>
      </w:r>
      <w:r>
        <w:rPr>
          <w:rFonts w:ascii="仿宋_GB2312" w:eastAsia="仿宋_GB2312"/>
          <w:sz w:val="28"/>
          <w:szCs w:val="28"/>
        </w:rPr>
        <w:t>对重大事故隐患采取措施消除，涉及重大事故隐患</w:t>
      </w:r>
      <w:r>
        <w:rPr>
          <w:rFonts w:ascii="仿宋_GB2312" w:eastAsia="仿宋_GB2312"/>
          <w:sz w:val="28"/>
          <w:szCs w:val="28"/>
        </w:rPr>
        <w:t>3</w:t>
      </w:r>
      <w:r>
        <w:rPr>
          <w:rFonts w:ascii="仿宋_GB2312" w:eastAsia="仿宋_GB2312"/>
          <w:sz w:val="28"/>
          <w:szCs w:val="28"/>
        </w:rPr>
        <w:t>条以上的。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【裁量幅度】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一档：责令立即消除或者限期消除，处</w:t>
      </w:r>
      <w:r>
        <w:rPr>
          <w:rFonts w:ascii="仿宋_GB2312" w:eastAsia="仿宋_GB2312"/>
          <w:sz w:val="28"/>
          <w:szCs w:val="28"/>
        </w:rPr>
        <w:t>2.1</w:t>
      </w:r>
      <w:r>
        <w:rPr>
          <w:rFonts w:ascii="仿宋_GB2312" w:eastAsia="仿宋_GB2312"/>
          <w:sz w:val="28"/>
          <w:szCs w:val="28"/>
        </w:rPr>
        <w:t>万元以下的罚款；生产经营单位拒不执行的，责令停产停业整顿，对其直接负责的主管人员和其他直接责任人员处</w:t>
      </w:r>
      <w:r>
        <w:rPr>
          <w:rFonts w:ascii="仿宋_GB2312" w:eastAsia="仿宋_GB2312"/>
          <w:sz w:val="28"/>
          <w:szCs w:val="28"/>
        </w:rPr>
        <w:t>5</w:t>
      </w:r>
      <w:r>
        <w:rPr>
          <w:rFonts w:ascii="仿宋_GB2312" w:eastAsia="仿宋_GB2312"/>
          <w:sz w:val="28"/>
          <w:szCs w:val="28"/>
        </w:rPr>
        <w:t>万元以上</w:t>
      </w:r>
      <w:r>
        <w:rPr>
          <w:rFonts w:ascii="仿宋_GB2312" w:eastAsia="仿宋_GB2312"/>
          <w:sz w:val="28"/>
          <w:szCs w:val="28"/>
        </w:rPr>
        <w:t>6.5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二档：责令立即消除或者限期消除，处</w:t>
      </w:r>
      <w:r>
        <w:rPr>
          <w:rFonts w:ascii="仿宋_GB2312" w:eastAsia="仿宋_GB2312"/>
          <w:sz w:val="28"/>
          <w:szCs w:val="28"/>
        </w:rPr>
        <w:t>2.1</w:t>
      </w:r>
      <w:r>
        <w:rPr>
          <w:rFonts w:ascii="仿宋_GB2312" w:eastAsia="仿宋_GB2312"/>
          <w:sz w:val="28"/>
          <w:szCs w:val="28"/>
        </w:rPr>
        <w:t>万元以上</w:t>
      </w:r>
      <w:r>
        <w:rPr>
          <w:rFonts w:ascii="仿宋_GB2312" w:eastAsia="仿宋_GB2312"/>
          <w:sz w:val="28"/>
          <w:szCs w:val="28"/>
        </w:rPr>
        <w:t>3.5</w:t>
      </w:r>
      <w:r>
        <w:rPr>
          <w:rFonts w:ascii="仿宋_GB2312" w:eastAsia="仿宋_GB2312"/>
          <w:sz w:val="28"/>
          <w:szCs w:val="28"/>
        </w:rPr>
        <w:t>万元以下的罚款；生产经营单位拒不执行的，责令停产停业整顿，对其直接负责的主管人员和其他直接责任人员处</w:t>
      </w:r>
      <w:r>
        <w:rPr>
          <w:rFonts w:ascii="仿宋_GB2312" w:eastAsia="仿宋_GB2312"/>
          <w:sz w:val="28"/>
          <w:szCs w:val="28"/>
        </w:rPr>
        <w:t>6.5</w:t>
      </w:r>
      <w:r>
        <w:rPr>
          <w:rFonts w:ascii="仿宋_GB2312" w:eastAsia="仿宋_GB2312"/>
          <w:sz w:val="28"/>
          <w:szCs w:val="28"/>
        </w:rPr>
        <w:t>万元以上</w:t>
      </w:r>
      <w:r>
        <w:rPr>
          <w:rFonts w:ascii="仿宋_GB2312" w:eastAsia="仿宋_GB2312"/>
          <w:sz w:val="28"/>
          <w:szCs w:val="28"/>
        </w:rPr>
        <w:t>8.5</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三档：责令立即消除或者限期消除，处</w:t>
      </w:r>
      <w:r>
        <w:rPr>
          <w:rFonts w:ascii="仿宋_GB2312" w:eastAsia="仿宋_GB2312"/>
          <w:sz w:val="28"/>
          <w:szCs w:val="28"/>
        </w:rPr>
        <w:t>3.5</w:t>
      </w:r>
      <w:r>
        <w:rPr>
          <w:rFonts w:ascii="仿宋_GB2312" w:eastAsia="仿宋_GB2312"/>
          <w:sz w:val="28"/>
          <w:szCs w:val="28"/>
        </w:rPr>
        <w:t>万元以上</w:t>
      </w:r>
      <w:r>
        <w:rPr>
          <w:rFonts w:ascii="仿宋_GB2312" w:eastAsia="仿宋_GB2312"/>
          <w:sz w:val="28"/>
          <w:szCs w:val="28"/>
        </w:rPr>
        <w:t>5</w:t>
      </w:r>
      <w:r>
        <w:rPr>
          <w:rFonts w:ascii="仿宋_GB2312" w:eastAsia="仿宋_GB2312"/>
          <w:sz w:val="28"/>
          <w:szCs w:val="28"/>
        </w:rPr>
        <w:t>万元以下的罚款；生产经营</w:t>
      </w:r>
      <w:r>
        <w:rPr>
          <w:rFonts w:ascii="仿宋_GB2312" w:eastAsia="仿宋_GB2312"/>
          <w:sz w:val="28"/>
          <w:szCs w:val="28"/>
        </w:rPr>
        <w:t>单位拒不执行的，责令停产停业整顿，对其直接负责的主管人员和其他直接责任人员处</w:t>
      </w:r>
      <w:r>
        <w:rPr>
          <w:rFonts w:ascii="仿宋_GB2312" w:eastAsia="仿宋_GB2312"/>
          <w:sz w:val="28"/>
          <w:szCs w:val="28"/>
        </w:rPr>
        <w:t>8.5</w:t>
      </w:r>
      <w:r>
        <w:rPr>
          <w:rFonts w:ascii="仿宋_GB2312" w:eastAsia="仿宋_GB2312"/>
          <w:sz w:val="28"/>
          <w:szCs w:val="28"/>
        </w:rPr>
        <w:t>万元以上</w:t>
      </w:r>
      <w:r>
        <w:rPr>
          <w:rFonts w:ascii="仿宋_GB2312" w:eastAsia="仿宋_GB2312"/>
          <w:sz w:val="28"/>
          <w:szCs w:val="28"/>
        </w:rPr>
        <w:t>10</w:t>
      </w:r>
      <w:r>
        <w:rPr>
          <w:rFonts w:ascii="仿宋_GB2312" w:eastAsia="仿宋_GB2312"/>
          <w:sz w:val="28"/>
          <w:szCs w:val="28"/>
        </w:rPr>
        <w:t>万元以下的罚款。</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以上违法行为构成犯罪的，依照刑法有关规定追究刑事责任。</w:t>
      </w:r>
    </w:p>
    <w:p w:rsidR="00875852" w:rsidRDefault="00875852">
      <w:pPr>
        <w:spacing w:line="500" w:lineRule="exact"/>
        <w:rPr>
          <w:rFonts w:ascii="仿宋_GB2312" w:eastAsia="仿宋_GB2312"/>
          <w:sz w:val="28"/>
          <w:szCs w:val="28"/>
        </w:rPr>
      </w:pPr>
    </w:p>
    <w:p w:rsidR="00875852" w:rsidRDefault="00957DBB">
      <w:pPr>
        <w:spacing w:line="500" w:lineRule="exact"/>
        <w:jc w:val="center"/>
        <w:rPr>
          <w:rFonts w:ascii="方正小标宋简体" w:eastAsia="方正小标宋简体"/>
          <w:sz w:val="36"/>
          <w:szCs w:val="36"/>
        </w:rPr>
      </w:pPr>
      <w:bookmarkStart w:id="1" w:name="_GoBack"/>
      <w:bookmarkEnd w:id="1"/>
      <w:r>
        <w:rPr>
          <w:rFonts w:ascii="方正小标宋简体" w:eastAsia="方正小标宋简体" w:hint="eastAsia"/>
          <w:sz w:val="36"/>
          <w:szCs w:val="36"/>
        </w:rPr>
        <w:t>第三部分</w:t>
      </w:r>
      <w:r>
        <w:rPr>
          <w:rFonts w:ascii="方正小标宋简体" w:eastAsia="方正小标宋简体" w:hint="eastAsia"/>
          <w:sz w:val="36"/>
          <w:szCs w:val="36"/>
        </w:rPr>
        <w:tab/>
      </w:r>
      <w:r>
        <w:rPr>
          <w:rFonts w:ascii="方正小标宋简体" w:eastAsia="方正小标宋简体" w:hint="eastAsia"/>
          <w:sz w:val="36"/>
          <w:szCs w:val="36"/>
        </w:rPr>
        <w:t>附则</w:t>
      </w:r>
    </w:p>
    <w:p w:rsidR="00875852" w:rsidRDefault="00875852">
      <w:pPr>
        <w:spacing w:line="500" w:lineRule="exact"/>
        <w:rPr>
          <w:rFonts w:ascii="仿宋_GB2312" w:eastAsia="仿宋_GB2312"/>
          <w:sz w:val="28"/>
          <w:szCs w:val="28"/>
        </w:rPr>
      </w:pP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一、</w:t>
      </w:r>
      <w:r>
        <w:rPr>
          <w:rFonts w:ascii="仿宋_GB2312" w:eastAsia="仿宋_GB2312"/>
          <w:sz w:val="28"/>
          <w:szCs w:val="28"/>
        </w:rPr>
        <w:t>本《基准》中</w:t>
      </w:r>
      <w:r>
        <w:rPr>
          <w:rFonts w:ascii="仿宋_GB2312" w:eastAsia="仿宋_GB2312"/>
          <w:sz w:val="28"/>
          <w:szCs w:val="28"/>
        </w:rPr>
        <w:t>“</w:t>
      </w:r>
      <w:r>
        <w:rPr>
          <w:rFonts w:ascii="仿宋_GB2312" w:eastAsia="仿宋_GB2312"/>
          <w:sz w:val="28"/>
          <w:szCs w:val="28"/>
        </w:rPr>
        <w:t>处罚档次</w:t>
      </w:r>
      <w:r>
        <w:rPr>
          <w:rFonts w:ascii="仿宋_GB2312" w:eastAsia="仿宋_GB2312"/>
          <w:sz w:val="28"/>
          <w:szCs w:val="28"/>
        </w:rPr>
        <w:t>”</w:t>
      </w:r>
      <w:r>
        <w:rPr>
          <w:rFonts w:ascii="仿宋_GB2312" w:eastAsia="仿宋_GB2312"/>
          <w:sz w:val="28"/>
          <w:szCs w:val="28"/>
        </w:rPr>
        <w:t>原则上按如下公式确定幅度：</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处罚档次：一档为【</w:t>
      </w:r>
      <w:r>
        <w:rPr>
          <w:rFonts w:ascii="仿宋" w:eastAsia="仿宋" w:cs="仿宋" w:hint="eastAsia"/>
          <w:color w:val="000000"/>
          <w:kern w:val="0"/>
          <w:sz w:val="30"/>
          <w:szCs w:val="30"/>
        </w:rPr>
        <w:t>E</w:t>
      </w:r>
      <w:r>
        <w:rPr>
          <w:rFonts w:ascii="仿宋" w:eastAsia="仿宋" w:cs="仿宋" w:hint="eastAsia"/>
          <w:color w:val="000000"/>
          <w:kern w:val="0"/>
          <w:sz w:val="30"/>
          <w:szCs w:val="30"/>
          <w:vertAlign w:val="subscript"/>
        </w:rPr>
        <w:t>1</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hint="eastAsia"/>
          <w:color w:val="000000"/>
          <w:kern w:val="0"/>
          <w:sz w:val="30"/>
          <w:szCs w:val="30"/>
          <w:vertAlign w:val="subscript"/>
        </w:rPr>
        <w:t>2</w:t>
      </w:r>
      <w:r>
        <w:rPr>
          <w:rFonts w:ascii="仿宋_GB2312" w:eastAsia="仿宋_GB2312"/>
          <w:sz w:val="28"/>
          <w:szCs w:val="28"/>
        </w:rPr>
        <w:t>】；二档为【</w:t>
      </w:r>
      <w:r>
        <w:rPr>
          <w:rFonts w:ascii="仿宋" w:eastAsia="仿宋" w:cs="仿宋" w:hint="eastAsia"/>
          <w:color w:val="000000"/>
          <w:kern w:val="0"/>
          <w:sz w:val="30"/>
          <w:szCs w:val="30"/>
        </w:rPr>
        <w:t>E</w:t>
      </w:r>
      <w:r>
        <w:rPr>
          <w:rFonts w:ascii="仿宋" w:eastAsia="仿宋" w:cs="仿宋" w:hint="eastAsia"/>
          <w:color w:val="000000"/>
          <w:kern w:val="0"/>
          <w:sz w:val="30"/>
          <w:szCs w:val="30"/>
          <w:vertAlign w:val="subscript"/>
        </w:rPr>
        <w:t>2</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hint="eastAsia"/>
          <w:color w:val="000000"/>
          <w:kern w:val="0"/>
          <w:sz w:val="30"/>
          <w:szCs w:val="30"/>
          <w:vertAlign w:val="subscript"/>
        </w:rPr>
        <w:t>3</w:t>
      </w:r>
      <w:r>
        <w:rPr>
          <w:rFonts w:ascii="仿宋_GB2312" w:eastAsia="仿宋_GB2312"/>
          <w:sz w:val="28"/>
          <w:szCs w:val="28"/>
        </w:rPr>
        <w:t>】；三档为【</w:t>
      </w:r>
      <w:r>
        <w:rPr>
          <w:rFonts w:ascii="仿宋" w:eastAsia="仿宋" w:cs="仿宋" w:hint="eastAsia"/>
          <w:color w:val="000000"/>
          <w:kern w:val="0"/>
          <w:sz w:val="30"/>
          <w:szCs w:val="30"/>
        </w:rPr>
        <w:t>E</w:t>
      </w:r>
      <w:r>
        <w:rPr>
          <w:rFonts w:ascii="仿宋" w:eastAsia="仿宋" w:cs="仿宋" w:hint="eastAsia"/>
          <w:color w:val="000000"/>
          <w:kern w:val="0"/>
          <w:sz w:val="30"/>
          <w:szCs w:val="30"/>
          <w:vertAlign w:val="subscript"/>
        </w:rPr>
        <w:t>3</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4</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处罚档次分为两档时：</w:t>
      </w:r>
      <w:r>
        <w:rPr>
          <w:rFonts w:ascii="仿宋" w:eastAsia="仿宋" w:cs="仿宋" w:hint="eastAsia"/>
          <w:color w:val="000000"/>
          <w:kern w:val="0"/>
          <w:sz w:val="30"/>
          <w:szCs w:val="30"/>
        </w:rPr>
        <w:t>E</w:t>
      </w:r>
      <w:r>
        <w:rPr>
          <w:rFonts w:ascii="仿宋" w:eastAsia="仿宋" w:cs="仿宋" w:hint="eastAsia"/>
          <w:color w:val="000000"/>
          <w:kern w:val="0"/>
          <w:sz w:val="30"/>
          <w:szCs w:val="30"/>
          <w:vertAlign w:val="subscript"/>
        </w:rPr>
        <w:t>1</w:t>
      </w:r>
      <w:r>
        <w:rPr>
          <w:rFonts w:ascii="仿宋_GB2312" w:eastAsia="仿宋_GB2312"/>
          <w:sz w:val="28"/>
          <w:szCs w:val="28"/>
        </w:rPr>
        <w:t>=A</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2</w:t>
      </w:r>
      <w:r>
        <w:rPr>
          <w:rFonts w:ascii="仿宋_GB2312" w:eastAsia="仿宋_GB2312"/>
          <w:sz w:val="28"/>
          <w:szCs w:val="28"/>
        </w:rPr>
        <w:t>=A+</w:t>
      </w:r>
      <w:r>
        <w:rPr>
          <w:rFonts w:ascii="仿宋_GB2312" w:eastAsia="仿宋_GB2312"/>
          <w:sz w:val="28"/>
          <w:szCs w:val="28"/>
        </w:rPr>
        <w:t>（</w:t>
      </w:r>
      <w:r>
        <w:rPr>
          <w:rFonts w:ascii="仿宋_GB2312" w:eastAsia="仿宋_GB2312"/>
          <w:sz w:val="28"/>
          <w:szCs w:val="28"/>
        </w:rPr>
        <w:t>B-A</w:t>
      </w:r>
      <w:r>
        <w:rPr>
          <w:rFonts w:ascii="仿宋_GB2312" w:eastAsia="仿宋_GB2312"/>
          <w:sz w:val="28"/>
          <w:szCs w:val="28"/>
        </w:rPr>
        <w:t>）</w:t>
      </w:r>
      <w:r>
        <w:rPr>
          <w:rFonts w:ascii="仿宋_GB2312" w:eastAsia="仿宋_GB2312"/>
          <w:sz w:val="28"/>
          <w:szCs w:val="28"/>
        </w:rPr>
        <w:t>50</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3</w:t>
      </w:r>
      <w:r>
        <w:rPr>
          <w:rFonts w:ascii="仿宋_GB2312" w:eastAsia="仿宋_GB2312"/>
          <w:sz w:val="28"/>
          <w:szCs w:val="28"/>
        </w:rPr>
        <w:t>=B</w:t>
      </w:r>
      <w:r>
        <w:rPr>
          <w:rFonts w:ascii="仿宋_GB2312" w:eastAsia="仿宋_GB2312"/>
          <w:sz w:val="28"/>
          <w:szCs w:val="28"/>
        </w:rPr>
        <w:t>。处罚档次分为三档时：</w:t>
      </w:r>
      <w:r>
        <w:rPr>
          <w:rFonts w:ascii="仿宋" w:eastAsia="仿宋" w:cs="仿宋" w:hint="eastAsia"/>
          <w:color w:val="000000"/>
          <w:kern w:val="0"/>
          <w:sz w:val="30"/>
          <w:szCs w:val="30"/>
        </w:rPr>
        <w:t>E</w:t>
      </w:r>
      <w:r>
        <w:rPr>
          <w:rFonts w:ascii="仿宋" w:eastAsia="仿宋" w:cs="仿宋" w:hint="eastAsia"/>
          <w:color w:val="000000"/>
          <w:kern w:val="0"/>
          <w:sz w:val="30"/>
          <w:szCs w:val="30"/>
          <w:vertAlign w:val="subscript"/>
        </w:rPr>
        <w:t>1</w:t>
      </w:r>
      <w:r>
        <w:rPr>
          <w:rFonts w:ascii="仿宋_GB2312" w:eastAsia="仿宋_GB2312"/>
          <w:sz w:val="28"/>
          <w:szCs w:val="28"/>
        </w:rPr>
        <w:t>=A</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2</w:t>
      </w:r>
      <w:r>
        <w:rPr>
          <w:rFonts w:ascii="仿宋_GB2312" w:eastAsia="仿宋_GB2312"/>
          <w:sz w:val="28"/>
          <w:szCs w:val="28"/>
        </w:rPr>
        <w:t>=A+</w:t>
      </w:r>
      <w:r>
        <w:rPr>
          <w:rFonts w:ascii="仿宋_GB2312" w:eastAsia="仿宋_GB2312"/>
          <w:sz w:val="28"/>
          <w:szCs w:val="28"/>
        </w:rPr>
        <w:t>（</w:t>
      </w:r>
      <w:r>
        <w:rPr>
          <w:rFonts w:ascii="仿宋_GB2312" w:eastAsia="仿宋_GB2312"/>
          <w:sz w:val="28"/>
          <w:szCs w:val="28"/>
        </w:rPr>
        <w:t>B-A</w:t>
      </w:r>
      <w:r>
        <w:rPr>
          <w:rFonts w:ascii="仿宋_GB2312" w:eastAsia="仿宋_GB2312"/>
          <w:sz w:val="28"/>
          <w:szCs w:val="28"/>
        </w:rPr>
        <w:t>）</w:t>
      </w:r>
      <w:r>
        <w:rPr>
          <w:rFonts w:ascii="仿宋_GB2312" w:eastAsia="仿宋_GB2312"/>
          <w:sz w:val="28"/>
          <w:szCs w:val="28"/>
        </w:rPr>
        <w:t>30</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3</w:t>
      </w:r>
      <w:r>
        <w:rPr>
          <w:rFonts w:ascii="仿宋_GB2312" w:eastAsia="仿宋_GB2312"/>
          <w:sz w:val="28"/>
          <w:szCs w:val="28"/>
        </w:rPr>
        <w:t>=B-</w:t>
      </w:r>
      <w:r>
        <w:rPr>
          <w:rFonts w:ascii="仿宋_GB2312" w:eastAsia="仿宋_GB2312"/>
          <w:sz w:val="28"/>
          <w:szCs w:val="28"/>
        </w:rPr>
        <w:t>（</w:t>
      </w:r>
      <w:r>
        <w:rPr>
          <w:rFonts w:ascii="仿宋_GB2312" w:eastAsia="仿宋_GB2312"/>
          <w:sz w:val="28"/>
          <w:szCs w:val="28"/>
        </w:rPr>
        <w:t>B-A</w:t>
      </w:r>
      <w:r>
        <w:rPr>
          <w:rFonts w:ascii="仿宋_GB2312" w:eastAsia="仿宋_GB2312"/>
          <w:sz w:val="28"/>
          <w:szCs w:val="28"/>
        </w:rPr>
        <w:t>）</w:t>
      </w:r>
      <w:r>
        <w:rPr>
          <w:rFonts w:ascii="仿宋_GB2312" w:eastAsia="仿宋_GB2312"/>
          <w:sz w:val="28"/>
          <w:szCs w:val="28"/>
        </w:rPr>
        <w:t>30%</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4</w:t>
      </w:r>
      <w:r>
        <w:rPr>
          <w:rFonts w:ascii="仿宋_GB2312" w:eastAsia="仿宋_GB2312"/>
          <w:sz w:val="28"/>
          <w:szCs w:val="28"/>
        </w:rPr>
        <w:t>=B</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公式中</w:t>
      </w:r>
      <w:r>
        <w:rPr>
          <w:rFonts w:ascii="仿宋_GB2312" w:eastAsia="仿宋_GB2312"/>
          <w:sz w:val="28"/>
          <w:szCs w:val="28"/>
        </w:rPr>
        <w:t>A</w:t>
      </w:r>
      <w:r>
        <w:rPr>
          <w:rFonts w:ascii="仿宋_GB2312" w:eastAsia="仿宋_GB2312"/>
          <w:sz w:val="28"/>
          <w:szCs w:val="28"/>
        </w:rPr>
        <w:t>、</w:t>
      </w:r>
      <w:r>
        <w:rPr>
          <w:rFonts w:ascii="仿宋_GB2312" w:eastAsia="仿宋_GB2312"/>
          <w:sz w:val="28"/>
          <w:szCs w:val="28"/>
        </w:rPr>
        <w:t>B</w:t>
      </w:r>
      <w:r>
        <w:rPr>
          <w:rFonts w:ascii="仿宋_GB2312" w:eastAsia="仿宋_GB2312"/>
          <w:sz w:val="28"/>
          <w:szCs w:val="28"/>
        </w:rPr>
        <w:t>表示安全生产适用条款中的罚款上下限额，罚款下限为</w:t>
      </w:r>
      <w:r>
        <w:rPr>
          <w:rFonts w:ascii="仿宋_GB2312" w:eastAsia="仿宋_GB2312"/>
          <w:sz w:val="28"/>
          <w:szCs w:val="28"/>
        </w:rPr>
        <w:t>A</w:t>
      </w:r>
      <w:r>
        <w:rPr>
          <w:rFonts w:ascii="仿宋_GB2312" w:eastAsia="仿宋_GB2312"/>
          <w:sz w:val="28"/>
          <w:szCs w:val="28"/>
        </w:rPr>
        <w:t>、罚款上限为</w:t>
      </w:r>
      <w:r>
        <w:rPr>
          <w:rFonts w:ascii="仿宋_GB2312" w:eastAsia="仿宋_GB2312"/>
          <w:sz w:val="28"/>
          <w:szCs w:val="28"/>
        </w:rPr>
        <w:t>B</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生产经营单位或个人的安全生产违法行为（事前处罚和事故处罚），有下列情形之一的，可定为最高档次上限：</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（一）前</w:t>
      </w:r>
      <w:r>
        <w:rPr>
          <w:rFonts w:ascii="仿宋_GB2312" w:eastAsia="仿宋_GB2312"/>
          <w:sz w:val="28"/>
          <w:szCs w:val="28"/>
        </w:rPr>
        <w:t>3</w:t>
      </w:r>
      <w:r>
        <w:rPr>
          <w:rFonts w:ascii="仿宋_GB2312" w:eastAsia="仿宋_GB2312"/>
          <w:sz w:val="28"/>
          <w:szCs w:val="28"/>
        </w:rPr>
        <w:t>年发生生产安全死亡事故且生产经营单位或个人对事</w:t>
      </w:r>
      <w:r>
        <w:rPr>
          <w:rFonts w:ascii="仿宋_GB2312" w:eastAsia="仿宋_GB2312"/>
          <w:sz w:val="28"/>
          <w:szCs w:val="28"/>
        </w:rPr>
        <w:lastRenderedPageBreak/>
        <w:t>故发生负有责任的；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（二）一年内已有</w:t>
      </w:r>
      <w:r>
        <w:rPr>
          <w:rFonts w:ascii="仿宋_GB2312" w:eastAsia="仿宋_GB2312"/>
          <w:sz w:val="28"/>
          <w:szCs w:val="28"/>
        </w:rPr>
        <w:t>2</w:t>
      </w:r>
      <w:r>
        <w:rPr>
          <w:rFonts w:ascii="仿宋_GB2312" w:eastAsia="仿宋_GB2312"/>
          <w:sz w:val="28"/>
          <w:szCs w:val="28"/>
        </w:rPr>
        <w:t>次因安全生产违法行为被查处的；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（三）重点时段、重大活动、重要政治敏感期发生安全生产违法行为或生产安全事故的；</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（四）有其他情节严重、影响恶劣等安全生产违法行为的。</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二、</w:t>
      </w:r>
      <w:r>
        <w:rPr>
          <w:rFonts w:ascii="仿宋_GB2312" w:eastAsia="仿宋_GB2312"/>
          <w:sz w:val="28"/>
          <w:szCs w:val="28"/>
        </w:rPr>
        <w:t>本《基准》处罚档次对应的具体裁量值按如下公式计算：</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一档裁量值：</w:t>
      </w:r>
      <w:r>
        <w:rPr>
          <w:rFonts w:ascii="仿宋" w:eastAsia="仿宋" w:cs="仿宋" w:hint="eastAsia"/>
          <w:color w:val="000000"/>
          <w:kern w:val="0"/>
          <w:sz w:val="30"/>
          <w:szCs w:val="30"/>
        </w:rPr>
        <w:t>S</w:t>
      </w:r>
      <w:r>
        <w:rPr>
          <w:rFonts w:ascii="仿宋" w:eastAsia="仿宋" w:cs="仿宋" w:hint="eastAsia"/>
          <w:color w:val="000000"/>
          <w:kern w:val="0"/>
          <w:sz w:val="30"/>
          <w:szCs w:val="30"/>
          <w:vertAlign w:val="subscript"/>
        </w:rPr>
        <w:t>1</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2</w:t>
      </w:r>
      <w:r>
        <w:rPr>
          <w:rFonts w:ascii="仿宋_GB2312" w:eastAsia="仿宋_GB2312"/>
          <w:sz w:val="28"/>
          <w:szCs w:val="28"/>
        </w:rPr>
        <w:t>-[</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2</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hint="eastAsia"/>
          <w:color w:val="000000"/>
          <w:kern w:val="0"/>
          <w:sz w:val="30"/>
          <w:szCs w:val="30"/>
          <w:vertAlign w:val="subscript"/>
        </w:rPr>
        <w:t>1</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ab/>
      </w:r>
      <w:r>
        <w:rPr>
          <w:rFonts w:ascii="仿宋_GB2312" w:eastAsia="仿宋_GB2312"/>
          <w:sz w:val="28"/>
          <w:szCs w:val="28"/>
        </w:rPr>
        <w:t>）</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二档裁量值：</w:t>
      </w:r>
      <w:r>
        <w:rPr>
          <w:rFonts w:ascii="仿宋" w:eastAsia="仿宋" w:cs="仿宋" w:hint="eastAsia"/>
          <w:color w:val="000000"/>
          <w:kern w:val="0"/>
          <w:sz w:val="30"/>
          <w:szCs w:val="30"/>
        </w:rPr>
        <w:t>S</w:t>
      </w:r>
      <w:r>
        <w:rPr>
          <w:rFonts w:ascii="仿宋" w:eastAsia="仿宋" w:cs="仿宋"/>
          <w:color w:val="000000"/>
          <w:kern w:val="0"/>
          <w:sz w:val="30"/>
          <w:szCs w:val="30"/>
          <w:vertAlign w:val="subscript"/>
        </w:rPr>
        <w:t>2</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3</w:t>
      </w:r>
      <w:r>
        <w:rPr>
          <w:rFonts w:ascii="仿宋_GB2312" w:eastAsia="仿宋_GB2312"/>
          <w:sz w:val="28"/>
          <w:szCs w:val="28"/>
        </w:rPr>
        <w:t>-[</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3</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2</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ab/>
      </w:r>
      <w:r>
        <w:rPr>
          <w:rFonts w:ascii="仿宋_GB2312" w:eastAsia="仿宋_GB2312"/>
          <w:sz w:val="28"/>
          <w:szCs w:val="28"/>
        </w:rPr>
        <w:t>）</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三档裁量值：</w:t>
      </w:r>
      <w:r>
        <w:rPr>
          <w:rFonts w:ascii="仿宋" w:eastAsia="仿宋" w:cs="仿宋" w:hint="eastAsia"/>
          <w:color w:val="000000"/>
          <w:kern w:val="0"/>
          <w:sz w:val="30"/>
          <w:szCs w:val="30"/>
        </w:rPr>
        <w:t>S</w:t>
      </w:r>
      <w:r>
        <w:rPr>
          <w:rFonts w:ascii="仿宋" w:eastAsia="仿宋" w:cs="仿宋"/>
          <w:color w:val="000000"/>
          <w:kern w:val="0"/>
          <w:sz w:val="30"/>
          <w:szCs w:val="30"/>
          <w:vertAlign w:val="subscript"/>
        </w:rPr>
        <w:t>3</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4</w:t>
      </w:r>
      <w:r>
        <w:rPr>
          <w:rFonts w:ascii="仿宋_GB2312" w:eastAsia="仿宋_GB2312"/>
          <w:sz w:val="28"/>
          <w:szCs w:val="28"/>
        </w:rPr>
        <w:t>-[</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4</w:t>
      </w:r>
      <w:r>
        <w:rPr>
          <w:rFonts w:ascii="仿宋_GB2312" w:eastAsia="仿宋_GB2312"/>
          <w:sz w:val="28"/>
          <w:szCs w:val="28"/>
        </w:rPr>
        <w:t>-</w:t>
      </w:r>
      <w:r>
        <w:rPr>
          <w:rFonts w:ascii="仿宋" w:eastAsia="仿宋" w:cs="仿宋" w:hint="eastAsia"/>
          <w:color w:val="000000"/>
          <w:kern w:val="0"/>
          <w:sz w:val="30"/>
          <w:szCs w:val="30"/>
        </w:rPr>
        <w:t>E</w:t>
      </w:r>
      <w:r>
        <w:rPr>
          <w:rFonts w:ascii="仿宋" w:eastAsia="仿宋" w:cs="仿宋"/>
          <w:color w:val="000000"/>
          <w:kern w:val="0"/>
          <w:sz w:val="30"/>
          <w:szCs w:val="30"/>
          <w:vertAlign w:val="subscript"/>
        </w:rPr>
        <w:t>3</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ab/>
      </w:r>
      <w:r>
        <w:rPr>
          <w:rFonts w:ascii="仿宋_GB2312" w:eastAsia="仿宋_GB2312"/>
          <w:sz w:val="28"/>
          <w:szCs w:val="28"/>
        </w:rPr>
        <w:t>）</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公式中</w:t>
      </w:r>
      <w:r>
        <w:rPr>
          <w:rFonts w:ascii="仿宋_GB2312" w:eastAsia="仿宋_GB2312"/>
          <w:sz w:val="28"/>
          <w:szCs w:val="28"/>
        </w:rPr>
        <w:t>a</w:t>
      </w:r>
      <w:r>
        <w:rPr>
          <w:rFonts w:ascii="仿宋_GB2312" w:eastAsia="仿宋_GB2312"/>
          <w:sz w:val="28"/>
          <w:szCs w:val="28"/>
        </w:rPr>
        <w:t>作为综合考量纠违态度、改正措施等因素确定的裁量系数。</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事前处罚时，可定义为违法单位和个人</w:t>
      </w:r>
      <w:r>
        <w:rPr>
          <w:rFonts w:ascii="仿宋_GB2312" w:eastAsia="仿宋_GB2312"/>
          <w:sz w:val="28"/>
          <w:szCs w:val="28"/>
        </w:rPr>
        <w:t>“</w:t>
      </w:r>
      <w:r>
        <w:rPr>
          <w:rFonts w:ascii="仿宋_GB2312" w:eastAsia="仿宋_GB2312"/>
          <w:sz w:val="28"/>
          <w:szCs w:val="28"/>
        </w:rPr>
        <w:t>是否对违法行为认识到位（</w:t>
      </w:r>
      <w:r>
        <w:rPr>
          <w:rFonts w:ascii="仿宋" w:eastAsia="仿宋" w:cs="仿宋" w:hint="eastAsia"/>
          <w:color w:val="000000"/>
          <w:kern w:val="0"/>
          <w:sz w:val="30"/>
          <w:szCs w:val="30"/>
        </w:rPr>
        <w:t>a</w:t>
      </w:r>
      <w:r>
        <w:rPr>
          <w:rFonts w:ascii="仿宋" w:eastAsia="仿宋" w:cs="仿宋" w:hint="eastAsia"/>
          <w:color w:val="000000"/>
          <w:kern w:val="0"/>
          <w:sz w:val="30"/>
          <w:szCs w:val="30"/>
          <w:vertAlign w:val="subscript"/>
        </w:rPr>
        <w:t>1</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是否立即采取措施纠正（</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2</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是否通过安全生产标准化考评或法律规定应当投保安全生产责任保险以外的其他企业是否投保安全生产责任保险（</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3</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是否积极组织或支持安全生产公益活动（</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4</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是否违法行为法律责任为可</w:t>
      </w:r>
      <w:r>
        <w:rPr>
          <w:rFonts w:ascii="仿宋_GB2312" w:eastAsia="仿宋_GB2312"/>
          <w:sz w:val="28"/>
          <w:szCs w:val="28"/>
        </w:rPr>
        <w:t>(</w:t>
      </w:r>
      <w:r>
        <w:rPr>
          <w:rFonts w:ascii="仿宋_GB2312" w:eastAsia="仿宋_GB2312"/>
          <w:sz w:val="28"/>
          <w:szCs w:val="28"/>
        </w:rPr>
        <w:t>以</w:t>
      </w:r>
      <w:r>
        <w:rPr>
          <w:rFonts w:ascii="仿宋_GB2312" w:eastAsia="仿宋_GB2312"/>
          <w:sz w:val="28"/>
          <w:szCs w:val="28"/>
        </w:rPr>
        <w:t>)</w:t>
      </w:r>
      <w:r>
        <w:rPr>
          <w:rFonts w:ascii="仿宋_GB2312" w:eastAsia="仿宋_GB2312"/>
          <w:sz w:val="28"/>
          <w:szCs w:val="28"/>
        </w:rPr>
        <w:t>处（</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5</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等，县级以上负责安全生产监管执法的部门也可将本地有关安全生产专项治理、专项行动等重点工作内容确定为</w:t>
      </w:r>
      <w:r>
        <w:rPr>
          <w:rFonts w:ascii="仿宋_GB2312" w:eastAsia="仿宋_GB2312"/>
          <w:sz w:val="28"/>
          <w:szCs w:val="28"/>
        </w:rPr>
        <w:t>“</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6</w:t>
      </w:r>
      <w:r>
        <w:rPr>
          <w:rFonts w:ascii="仿宋_GB2312" w:eastAsia="仿宋_GB2312"/>
          <w:sz w:val="28"/>
          <w:szCs w:val="28"/>
        </w:rPr>
        <w:t>…</w:t>
      </w:r>
      <w:r>
        <w:rPr>
          <w:rFonts w:ascii="仿宋" w:eastAsia="仿宋" w:cs="仿宋" w:hint="eastAsia"/>
          <w:color w:val="000000"/>
          <w:kern w:val="0"/>
          <w:sz w:val="30"/>
          <w:szCs w:val="30"/>
        </w:rPr>
        <w:t>a</w:t>
      </w:r>
      <w:r>
        <w:rPr>
          <w:rFonts w:ascii="仿宋" w:eastAsia="仿宋" w:cs="仿宋" w:hint="eastAsia"/>
          <w:color w:val="000000"/>
          <w:kern w:val="0"/>
          <w:sz w:val="30"/>
          <w:szCs w:val="30"/>
          <w:vertAlign w:val="subscript"/>
        </w:rPr>
        <w:t>n</w:t>
      </w:r>
      <w:r>
        <w:rPr>
          <w:rFonts w:ascii="仿宋_GB2312" w:eastAsia="仿宋_GB2312"/>
          <w:sz w:val="28"/>
          <w:szCs w:val="28"/>
        </w:rPr>
        <w:t>”</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事故处罚时，可定义为事故责任单位和个人</w:t>
      </w:r>
      <w:r>
        <w:rPr>
          <w:rFonts w:ascii="仿宋_GB2312" w:eastAsia="仿宋_GB2312"/>
          <w:sz w:val="28"/>
          <w:szCs w:val="28"/>
        </w:rPr>
        <w:t>“</w:t>
      </w:r>
      <w:r>
        <w:rPr>
          <w:rFonts w:ascii="仿宋_GB2312" w:eastAsia="仿宋_GB2312"/>
          <w:sz w:val="28"/>
          <w:szCs w:val="28"/>
        </w:rPr>
        <w:t>对事故调查是否积极配合（</w:t>
      </w:r>
      <w:r>
        <w:rPr>
          <w:rFonts w:ascii="仿宋" w:eastAsia="仿宋" w:cs="仿宋" w:hint="eastAsia"/>
          <w:color w:val="000000"/>
          <w:kern w:val="0"/>
          <w:sz w:val="30"/>
          <w:szCs w:val="30"/>
        </w:rPr>
        <w:t>a</w:t>
      </w:r>
      <w:r>
        <w:rPr>
          <w:rFonts w:ascii="仿宋" w:eastAsia="仿宋" w:cs="仿宋" w:hint="eastAsia"/>
          <w:color w:val="000000"/>
          <w:kern w:val="0"/>
          <w:sz w:val="30"/>
          <w:szCs w:val="30"/>
          <w:vertAlign w:val="subscript"/>
        </w:rPr>
        <w:t>1</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是否按照</w:t>
      </w:r>
      <w:r>
        <w:rPr>
          <w:rFonts w:ascii="仿宋_GB2312" w:eastAsia="仿宋_GB2312"/>
          <w:sz w:val="28"/>
          <w:szCs w:val="28"/>
        </w:rPr>
        <w:t>‘</w:t>
      </w:r>
      <w:r>
        <w:rPr>
          <w:rFonts w:ascii="仿宋_GB2312" w:eastAsia="仿宋_GB2312"/>
          <w:sz w:val="28"/>
          <w:szCs w:val="28"/>
        </w:rPr>
        <w:t>四不放过</w:t>
      </w:r>
      <w:r>
        <w:rPr>
          <w:rFonts w:ascii="仿宋_GB2312" w:eastAsia="仿宋_GB2312"/>
          <w:sz w:val="28"/>
          <w:szCs w:val="28"/>
        </w:rPr>
        <w:t>’</w:t>
      </w:r>
      <w:r>
        <w:rPr>
          <w:rFonts w:ascii="仿宋_GB2312" w:eastAsia="仿宋_GB2312"/>
          <w:sz w:val="28"/>
          <w:szCs w:val="28"/>
        </w:rPr>
        <w:t>原则积极采取措施整改（</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2</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对事故善后处理是否妥善积极（</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3</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是否积极组织或支持安全生产公益活动（</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4</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等，县级以上负责安全生产监管执法的部门也可以将其他相关情形确定为</w:t>
      </w:r>
      <w:r>
        <w:rPr>
          <w:rFonts w:ascii="仿宋_GB2312" w:eastAsia="仿宋_GB2312"/>
          <w:sz w:val="28"/>
          <w:szCs w:val="28"/>
        </w:rPr>
        <w:t>“</w:t>
      </w:r>
      <w:r>
        <w:rPr>
          <w:rFonts w:ascii="仿宋" w:eastAsia="仿宋" w:cs="仿宋" w:hint="eastAsia"/>
          <w:color w:val="000000"/>
          <w:kern w:val="0"/>
          <w:sz w:val="30"/>
          <w:szCs w:val="30"/>
        </w:rPr>
        <w:t>a</w:t>
      </w:r>
      <w:r>
        <w:rPr>
          <w:rFonts w:ascii="仿宋" w:eastAsia="仿宋" w:cs="仿宋"/>
          <w:color w:val="000000"/>
          <w:kern w:val="0"/>
          <w:sz w:val="30"/>
          <w:szCs w:val="30"/>
          <w:vertAlign w:val="subscript"/>
        </w:rPr>
        <w:t>5</w:t>
      </w:r>
      <w:r>
        <w:rPr>
          <w:rFonts w:ascii="仿宋_GB2312" w:eastAsia="仿宋_GB2312"/>
          <w:sz w:val="28"/>
          <w:szCs w:val="28"/>
        </w:rPr>
        <w:t>…</w:t>
      </w:r>
      <w:r>
        <w:rPr>
          <w:rFonts w:ascii="仿宋" w:eastAsia="仿宋" w:cs="仿宋" w:hint="eastAsia"/>
          <w:color w:val="000000"/>
          <w:kern w:val="0"/>
          <w:sz w:val="30"/>
          <w:szCs w:val="30"/>
        </w:rPr>
        <w:t>a</w:t>
      </w:r>
      <w:r>
        <w:rPr>
          <w:rFonts w:ascii="仿宋" w:eastAsia="仿宋" w:cs="仿宋" w:hint="eastAsia"/>
          <w:color w:val="000000"/>
          <w:kern w:val="0"/>
          <w:sz w:val="30"/>
          <w:szCs w:val="30"/>
          <w:vertAlign w:val="subscript"/>
        </w:rPr>
        <w:t>n</w:t>
      </w:r>
      <w:r>
        <w:rPr>
          <w:rFonts w:ascii="仿宋_GB2312" w:eastAsia="仿宋_GB2312"/>
          <w:sz w:val="28"/>
          <w:szCs w:val="28"/>
        </w:rPr>
        <w:t>”</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上述定性取值，按照</w:t>
      </w:r>
      <w:r>
        <w:rPr>
          <w:rFonts w:ascii="仿宋_GB2312" w:eastAsia="仿宋_GB2312"/>
          <w:sz w:val="28"/>
          <w:szCs w:val="28"/>
        </w:rPr>
        <w:t>“</w:t>
      </w:r>
      <w:r>
        <w:rPr>
          <w:rFonts w:ascii="仿宋_GB2312" w:eastAsia="仿宋_GB2312"/>
          <w:sz w:val="28"/>
          <w:szCs w:val="28"/>
        </w:rPr>
        <w:t>是</w:t>
      </w:r>
      <w:r>
        <w:rPr>
          <w:rFonts w:ascii="仿宋_GB2312" w:eastAsia="仿宋_GB2312"/>
          <w:sz w:val="28"/>
          <w:szCs w:val="28"/>
        </w:rPr>
        <w:t>”</w:t>
      </w:r>
      <w:r>
        <w:rPr>
          <w:rFonts w:ascii="仿宋_GB2312" w:eastAsia="仿宋_GB2312"/>
          <w:sz w:val="28"/>
          <w:szCs w:val="28"/>
        </w:rPr>
        <w:t>取</w:t>
      </w:r>
      <w:r>
        <w:rPr>
          <w:rFonts w:ascii="仿宋_GB2312" w:eastAsia="仿宋_GB2312"/>
          <w:sz w:val="28"/>
          <w:szCs w:val="28"/>
        </w:rPr>
        <w:t>“</w:t>
      </w:r>
      <w:r>
        <w:rPr>
          <w:rFonts w:ascii="仿宋_GB2312" w:eastAsia="仿宋_GB2312"/>
          <w:sz w:val="28"/>
          <w:szCs w:val="28"/>
        </w:rPr>
        <w:t>1</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w:t>
      </w:r>
      <w:r>
        <w:rPr>
          <w:rFonts w:ascii="仿宋_GB2312" w:eastAsia="仿宋_GB2312"/>
          <w:sz w:val="28"/>
          <w:szCs w:val="28"/>
        </w:rPr>
        <w:t>否</w:t>
      </w:r>
      <w:r>
        <w:rPr>
          <w:rFonts w:ascii="仿宋_GB2312" w:eastAsia="仿宋_GB2312"/>
          <w:sz w:val="28"/>
          <w:szCs w:val="28"/>
        </w:rPr>
        <w:t>”</w:t>
      </w:r>
      <w:r>
        <w:rPr>
          <w:rFonts w:ascii="仿宋_GB2312" w:eastAsia="仿宋_GB2312"/>
          <w:sz w:val="28"/>
          <w:szCs w:val="28"/>
        </w:rPr>
        <w:t>取</w:t>
      </w:r>
      <w:r>
        <w:rPr>
          <w:rFonts w:ascii="仿宋_GB2312" w:eastAsia="仿宋_GB2312"/>
          <w:sz w:val="28"/>
          <w:szCs w:val="28"/>
        </w:rPr>
        <w:t>“</w:t>
      </w:r>
      <w:r>
        <w:rPr>
          <w:rFonts w:ascii="仿宋_GB2312" w:eastAsia="仿宋_GB2312"/>
          <w:sz w:val="28"/>
          <w:szCs w:val="28"/>
        </w:rPr>
        <w:t>0</w:t>
      </w:r>
      <w:r>
        <w:rPr>
          <w:rFonts w:ascii="仿宋_GB2312" w:eastAsia="仿宋_GB2312"/>
          <w:sz w:val="28"/>
          <w:szCs w:val="28"/>
        </w:rPr>
        <w:t>”</w:t>
      </w:r>
      <w:r>
        <w:rPr>
          <w:rFonts w:ascii="仿宋_GB2312" w:eastAsia="仿宋_GB2312"/>
          <w:sz w:val="28"/>
          <w:szCs w:val="28"/>
        </w:rPr>
        <w:t>的标准实施。</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三、</w:t>
      </w:r>
      <w:r>
        <w:rPr>
          <w:rFonts w:ascii="仿宋_GB2312" w:eastAsia="仿宋_GB2312"/>
          <w:sz w:val="28"/>
          <w:szCs w:val="28"/>
        </w:rPr>
        <w:t>违法单位或个人有下列情形之一的，应当依法从重处罚：</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（一）一年内因同一种安全生产违法行为受到两次以上行政处罚的，增加系数</w:t>
      </w:r>
      <w:r>
        <w:rPr>
          <w:rFonts w:ascii="仿宋_GB2312" w:eastAsia="仿宋_GB2312"/>
          <w:sz w:val="28"/>
          <w:szCs w:val="28"/>
        </w:rPr>
        <w:t>0.3</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lastRenderedPageBreak/>
        <w:t>（二）在处置突发事件期间实施安全生产违法行为的，增加系数</w:t>
      </w:r>
      <w:r>
        <w:rPr>
          <w:rFonts w:ascii="仿宋_GB2312" w:eastAsia="仿宋_GB2312"/>
          <w:sz w:val="28"/>
          <w:szCs w:val="28"/>
        </w:rPr>
        <w:t>0.2</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（三）违法行为情节恶劣，造成人身死亡（重伤、急性工业中毒）或者严重社会影响的，增加系数</w:t>
      </w:r>
      <w:r>
        <w:rPr>
          <w:rFonts w:ascii="仿宋_GB2312" w:eastAsia="仿宋_GB2312"/>
          <w:sz w:val="28"/>
          <w:szCs w:val="28"/>
        </w:rPr>
        <w:t>0.2</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（四）故意实施违法行为的，增加系数</w:t>
      </w:r>
      <w:r>
        <w:rPr>
          <w:rFonts w:ascii="仿宋_GB2312" w:eastAsia="仿宋_GB2312"/>
          <w:sz w:val="28"/>
          <w:szCs w:val="28"/>
        </w:rPr>
        <w:t>0.3</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（五）对举报人、证人实施打击报复的，增加系数</w:t>
      </w:r>
      <w:r>
        <w:rPr>
          <w:rFonts w:ascii="仿宋_GB2312" w:eastAsia="仿宋_GB2312"/>
          <w:sz w:val="28"/>
          <w:szCs w:val="28"/>
        </w:rPr>
        <w:t>0.2</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（六）未妥善处理事故善后的，增加系数</w:t>
      </w:r>
      <w:r>
        <w:rPr>
          <w:rFonts w:ascii="仿宋_GB2312" w:eastAsia="仿宋_GB2312"/>
          <w:sz w:val="28"/>
          <w:szCs w:val="28"/>
        </w:rPr>
        <w:t>0.2</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（七）对事故发生负有主要责任的，增加系数</w:t>
      </w:r>
      <w:r>
        <w:rPr>
          <w:rFonts w:ascii="仿宋_GB2312" w:eastAsia="仿宋_GB2312"/>
          <w:sz w:val="28"/>
          <w:szCs w:val="28"/>
        </w:rPr>
        <w:t>0.3</w:t>
      </w:r>
      <w:r>
        <w:rPr>
          <w:rFonts w:ascii="仿宋_GB2312" w:eastAsia="仿宋_GB2312"/>
          <w:sz w:val="28"/>
          <w:szCs w:val="28"/>
        </w:rPr>
        <w:t>；对事故发生负有重要责任的，增</w:t>
      </w:r>
      <w:r>
        <w:rPr>
          <w:rFonts w:ascii="仿宋_GB2312" w:eastAsia="仿宋_GB2312"/>
          <w:sz w:val="28"/>
          <w:szCs w:val="28"/>
        </w:rPr>
        <w:t>加系数</w:t>
      </w:r>
      <w:r>
        <w:rPr>
          <w:rFonts w:ascii="仿宋_GB2312" w:eastAsia="仿宋_GB2312"/>
          <w:sz w:val="28"/>
          <w:szCs w:val="28"/>
        </w:rPr>
        <w:t>0.2</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（八）具有法律、行政法规规定的其他从重处罚情形的，增加系数</w:t>
      </w:r>
      <w:r>
        <w:rPr>
          <w:rFonts w:ascii="仿宋_GB2312" w:eastAsia="仿宋_GB2312"/>
          <w:sz w:val="28"/>
          <w:szCs w:val="28"/>
        </w:rPr>
        <w:t>0.2</w:t>
      </w:r>
      <w:r>
        <w:rPr>
          <w:rFonts w:ascii="仿宋_GB2312" w:eastAsia="仿宋_GB2312"/>
          <w:sz w:val="28"/>
          <w:szCs w:val="28"/>
        </w:rPr>
        <w:t>。</w:t>
      </w:r>
    </w:p>
    <w:p w:rsidR="00875852" w:rsidRDefault="00957DBB">
      <w:pPr>
        <w:spacing w:line="500" w:lineRule="exact"/>
        <w:ind w:firstLineChars="200" w:firstLine="560"/>
        <w:rPr>
          <w:rFonts w:ascii="仿宋_GB2312" w:eastAsia="仿宋_GB2312"/>
          <w:sz w:val="28"/>
          <w:szCs w:val="28"/>
        </w:rPr>
      </w:pPr>
      <w:r>
        <w:rPr>
          <w:rFonts w:ascii="仿宋_GB2312" w:eastAsia="仿宋_GB2312"/>
          <w:sz w:val="28"/>
          <w:szCs w:val="28"/>
        </w:rPr>
        <w:t>同时兼有一种以上从重处罚情形的，累计计算。有从重处罚情节的，应当在裁量值上加以从重系数计算确定最终行政处罚数额，但不得高于法定处罚幅度上限。</w:t>
      </w:r>
    </w:p>
    <w:p w:rsidR="00875852" w:rsidRDefault="00957DBB">
      <w:pPr>
        <w:spacing w:line="500" w:lineRule="exact"/>
        <w:ind w:firstLineChars="200" w:firstLine="560"/>
        <w:rPr>
          <w:rFonts w:ascii="仿宋_GB2312" w:eastAsia="仿宋_GB2312"/>
          <w:sz w:val="28"/>
          <w:szCs w:val="28"/>
        </w:rPr>
      </w:pPr>
      <w:r>
        <w:rPr>
          <w:rFonts w:ascii="黑体" w:eastAsia="黑体" w:hint="eastAsia"/>
          <w:sz w:val="28"/>
          <w:szCs w:val="28"/>
        </w:rPr>
        <w:t>四、</w:t>
      </w:r>
      <w:r>
        <w:rPr>
          <w:rFonts w:ascii="仿宋_GB2312" w:eastAsia="仿宋_GB2312"/>
          <w:sz w:val="28"/>
          <w:szCs w:val="28"/>
        </w:rPr>
        <w:t>本《基准》内违反《中华人民共和国安全生产法》的生产经营单位，被责令改正且受到罚款处罚，拒不改正的，负有安全生产监督管理职责的部门可以依据《中华人民共和国安全生产法》第一百一十二条的规定，自作出责令改正之日的次日起，按照原处罚数额按日连续处罚。</w:t>
      </w:r>
    </w:p>
    <w:p w:rsidR="00875852" w:rsidRDefault="00957DBB">
      <w:pPr>
        <w:spacing w:line="500" w:lineRule="exact"/>
        <w:ind w:firstLineChars="200" w:firstLine="560"/>
        <w:rPr>
          <w:rFonts w:ascii="仿宋_GB2312" w:eastAsia="仿宋_GB2312"/>
          <w:sz w:val="28"/>
          <w:szCs w:val="28"/>
        </w:rPr>
      </w:pPr>
      <w:r>
        <w:rPr>
          <w:rFonts w:ascii="黑体" w:eastAsia="黑体"/>
          <w:sz w:val="28"/>
          <w:szCs w:val="28"/>
        </w:rPr>
        <w:t>五</w:t>
      </w:r>
      <w:r>
        <w:rPr>
          <w:rFonts w:ascii="黑体" w:eastAsia="黑体" w:hint="eastAsia"/>
          <w:sz w:val="28"/>
          <w:szCs w:val="28"/>
        </w:rPr>
        <w:t>、</w:t>
      </w:r>
      <w:r>
        <w:rPr>
          <w:rFonts w:ascii="仿宋_GB2312" w:eastAsia="仿宋_GB2312"/>
          <w:sz w:val="28"/>
          <w:szCs w:val="28"/>
        </w:rPr>
        <w:t>本《基准》自</w:t>
      </w:r>
      <w:r>
        <w:rPr>
          <w:rFonts w:ascii="仿宋_GB2312" w:eastAsia="仿宋_GB2312"/>
          <w:sz w:val="28"/>
          <w:szCs w:val="28"/>
        </w:rPr>
        <w:t>2023</w:t>
      </w:r>
      <w:r>
        <w:rPr>
          <w:rFonts w:ascii="仿宋_GB2312" w:eastAsia="仿宋_GB2312"/>
          <w:sz w:val="28"/>
          <w:szCs w:val="28"/>
        </w:rPr>
        <w:t>年</w:t>
      </w:r>
      <w:r>
        <w:rPr>
          <w:rFonts w:ascii="仿宋_GB2312" w:eastAsia="仿宋_GB2312"/>
          <w:sz w:val="28"/>
          <w:szCs w:val="28"/>
        </w:rPr>
        <w:t>12</w:t>
      </w:r>
      <w:r>
        <w:rPr>
          <w:rFonts w:ascii="仿宋_GB2312" w:eastAsia="仿宋_GB2312"/>
          <w:sz w:val="28"/>
          <w:szCs w:val="28"/>
        </w:rPr>
        <w:t>月</w:t>
      </w:r>
      <w:r>
        <w:rPr>
          <w:rFonts w:ascii="仿宋_GB2312" w:eastAsia="仿宋_GB2312"/>
          <w:sz w:val="28"/>
          <w:szCs w:val="28"/>
        </w:rPr>
        <w:t>29</w:t>
      </w:r>
      <w:r>
        <w:rPr>
          <w:rFonts w:ascii="仿宋_GB2312" w:eastAsia="仿宋_GB2312"/>
          <w:sz w:val="28"/>
          <w:szCs w:val="28"/>
        </w:rPr>
        <w:t>日</w:t>
      </w:r>
      <w:r>
        <w:rPr>
          <w:rFonts w:ascii="仿宋_GB2312" w:eastAsia="仿宋_GB2312"/>
          <w:sz w:val="28"/>
          <w:szCs w:val="28"/>
        </w:rPr>
        <w:t>起施行。</w:t>
      </w:r>
    </w:p>
    <w:sectPr w:rsidR="00875852" w:rsidSect="00875852">
      <w:footerReference w:type="default" r:id="rId6"/>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DBB" w:rsidRDefault="00957DBB" w:rsidP="00875852">
      <w:r>
        <w:separator/>
      </w:r>
    </w:p>
  </w:endnote>
  <w:endnote w:type="continuationSeparator" w:id="1">
    <w:p w:rsidR="00957DBB" w:rsidRDefault="00957DBB" w:rsidP="00875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0" w:usb1="00000000" w:usb2="00000000" w:usb3="00000000" w:csb0="00040000" w:csb1="00000000"/>
  </w:font>
  <w:font w:name="方正小标宋简体">
    <w:altName w:val="Arial Unicode MS"/>
    <w:charset w:val="86"/>
    <w:family w:val="script"/>
    <w:pitch w:val="variable"/>
    <w:sig w:usb0="00000000" w:usb1="184F6CF8" w:usb2="00000012" w:usb3="00000000" w:csb0="00160001" w:csb1="12030000"/>
  </w:font>
  <w:font w:name="方正小标宋_GBK">
    <w:altName w:val="Arial Unicode MS"/>
    <w:charset w:val="86"/>
    <w:family w:val="script"/>
    <w:pitch w:val="variable"/>
    <w:sig w:usb0="00000000"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52" w:rsidRDefault="00875852">
    <w:pPr>
      <w:pStyle w:val="a3"/>
    </w:pPr>
    <w:r>
      <w:pict>
        <v:shapetype id="_x0000_t202" coordsize="21600,21600" o:spt="202" path="m,l,21600r21600,l21600,xe">
          <v:stroke joinstyle="miter"/>
          <v:path gradientshapeok="t" o:connecttype="rect"/>
        </v:shapetype>
        <v:shape id="文本框 1 3" o:spid="_x0000_s1025" type="#_x0000_t202" style="position:absolute;margin-left:-6303.2pt;margin-top:-1562.75pt;width:63pt;height:18.15pt;z-index:12;mso-wrap-style:none;mso-wrap-distance-left:3.17494mm;mso-wrap-distance-right:3.17494mm;mso-position-horizontal:outside;mso-position-horizontal-relative:margin" filled="f" stroked="f" strokeweight=".5pt">
          <v:textbox id="848custom" style="mso-fit-shape-to-text:t" inset="0,0,0,0">
            <w:txbxContent>
              <w:p w:rsidR="00875852" w:rsidRDefault="00957DBB">
                <w:pPr>
                  <w:pStyle w:val="a3"/>
                  <w:rPr>
                    <w:rFonts w:ascii="宋体" w:cs="宋体"/>
                    <w:sz w:val="28"/>
                    <w:szCs w:val="28"/>
                  </w:rPr>
                </w:pPr>
                <w:r>
                  <w:rPr>
                    <w:rFonts w:ascii="宋体" w:cs="宋体" w:hint="eastAsia"/>
                    <w:sz w:val="28"/>
                    <w:szCs w:val="28"/>
                  </w:rPr>
                  <w:t>—</w:t>
                </w:r>
                <w:r>
                  <w:rPr>
                    <w:rFonts w:ascii="宋体" w:cs="宋体" w:hint="eastAsia"/>
                    <w:sz w:val="28"/>
                    <w:szCs w:val="28"/>
                  </w:rPr>
                  <w:t xml:space="preserve"> </w:t>
                </w:r>
                <w:r w:rsidR="00875852">
                  <w:rPr>
                    <w:rFonts w:ascii="宋体" w:cs="宋体" w:hint="eastAsia"/>
                    <w:sz w:val="28"/>
                    <w:szCs w:val="28"/>
                  </w:rPr>
                  <w:fldChar w:fldCharType="begin"/>
                </w:r>
                <w:r>
                  <w:rPr>
                    <w:rFonts w:ascii="宋体" w:cs="宋体" w:hint="eastAsia"/>
                    <w:sz w:val="28"/>
                    <w:szCs w:val="28"/>
                  </w:rPr>
                  <w:instrText xml:space="preserve"> PAGE  \* MERGEFORMAT </w:instrText>
                </w:r>
                <w:r w:rsidR="00875852">
                  <w:rPr>
                    <w:rFonts w:ascii="宋体" w:cs="宋体" w:hint="eastAsia"/>
                    <w:sz w:val="28"/>
                    <w:szCs w:val="28"/>
                  </w:rPr>
                  <w:fldChar w:fldCharType="separate"/>
                </w:r>
                <w:r w:rsidR="00307086">
                  <w:rPr>
                    <w:rFonts w:ascii="宋体" w:cs="宋体"/>
                    <w:noProof/>
                    <w:sz w:val="28"/>
                    <w:szCs w:val="28"/>
                  </w:rPr>
                  <w:t>265</w:t>
                </w:r>
                <w:r w:rsidR="00875852">
                  <w:rPr>
                    <w:rFonts w:ascii="宋体" w:cs="宋体" w:hint="eastAsia"/>
                    <w:sz w:val="28"/>
                    <w:szCs w:val="28"/>
                  </w:rPr>
                  <w:fldChar w:fldCharType="end"/>
                </w:r>
                <w:r>
                  <w:rPr>
                    <w:rFonts w:ascii="宋体" w:cs="宋体" w:hint="eastAsia"/>
                    <w:sz w:val="28"/>
                    <w:szCs w:val="28"/>
                  </w:rPr>
                  <w:t xml:space="preserve"> </w:t>
                </w:r>
                <w:r>
                  <w:rPr>
                    <w:rFonts w:asci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DBB" w:rsidRDefault="00957DBB" w:rsidP="00875852">
      <w:r>
        <w:separator/>
      </w:r>
    </w:p>
  </w:footnote>
  <w:footnote w:type="continuationSeparator" w:id="1">
    <w:p w:rsidR="00957DBB" w:rsidRDefault="00957DBB" w:rsidP="008758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useAltKinsokuLineBreakRules/>
  </w:compat>
  <w:rsids>
    <w:rsidRoot w:val="00875852"/>
    <w:rsid w:val="00307086"/>
    <w:rsid w:val="00875852"/>
    <w:rsid w:val="0095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5852"/>
    <w:pPr>
      <w:widowControl w:val="0"/>
      <w:jc w:val="both"/>
    </w:pPr>
    <w:rPr>
      <w:rFonts w:ascii="Calibri" w:hAnsi="Calibri" w:cs="Arial"/>
      <w:kern w:val="2"/>
      <w:sz w:val="21"/>
      <w:szCs w:val="24"/>
    </w:rPr>
  </w:style>
  <w:style w:type="paragraph" w:styleId="1">
    <w:name w:val="heading 1"/>
    <w:basedOn w:val="a"/>
    <w:next w:val="a"/>
    <w:rsid w:val="00875852"/>
    <w:pPr>
      <w:keepNext/>
      <w:keepLines/>
      <w:spacing w:before="340" w:after="330" w:line="578" w:lineRule="auto"/>
      <w:outlineLvl w:val="0"/>
    </w:pPr>
    <w:rPr>
      <w:b/>
      <w:bCs/>
      <w:kern w:val="44"/>
      <w:sz w:val="44"/>
      <w:szCs w:val="44"/>
    </w:rPr>
  </w:style>
  <w:style w:type="paragraph" w:styleId="2">
    <w:name w:val="heading 2"/>
    <w:basedOn w:val="a"/>
    <w:next w:val="a"/>
    <w:rsid w:val="00875852"/>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rsid w:val="00875852"/>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5852"/>
    <w:pPr>
      <w:tabs>
        <w:tab w:val="center" w:pos="4153"/>
        <w:tab w:val="right" w:pos="8306"/>
      </w:tabs>
      <w:snapToGrid w:val="0"/>
      <w:jc w:val="left"/>
    </w:pPr>
    <w:rPr>
      <w:sz w:val="18"/>
    </w:rPr>
  </w:style>
  <w:style w:type="paragraph" w:customStyle="1" w:styleId="-1">
    <w:name w:val="正文-公1"/>
    <w:basedOn w:val="a"/>
    <w:rsid w:val="00875852"/>
    <w:pPr>
      <w:ind w:firstLineChars="200" w:firstLine="200"/>
      <w:jc w:val="left"/>
    </w:pPr>
    <w:rPr>
      <w:rFonts w:eastAsia="仿宋_GB2312"/>
    </w:rPr>
  </w:style>
  <w:style w:type="paragraph" w:styleId="a4">
    <w:name w:val="header"/>
    <w:basedOn w:val="a"/>
    <w:rsid w:val="00875852"/>
    <w:pPr>
      <w:pBdr>
        <w:bottom w:val="single" w:sz="6" w:space="1" w:color="auto"/>
      </w:pBdr>
      <w:tabs>
        <w:tab w:val="center" w:pos="4153"/>
        <w:tab w:val="right" w:pos="8307"/>
      </w:tabs>
      <w:snapToGrid w:val="0"/>
      <w:jc w:val="center"/>
    </w:pPr>
    <w:rPr>
      <w:sz w:val="18"/>
      <w:szCs w:val="18"/>
    </w:rPr>
  </w:style>
  <w:style w:type="paragraph" w:styleId="20">
    <w:name w:val="Body Text 2"/>
    <w:basedOn w:val="a"/>
    <w:rsid w:val="00875852"/>
    <w:pPr>
      <w:spacing w:line="48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16998</TotalTime>
  <Pages>311</Pages>
  <Words>28621</Words>
  <Characters>163143</Characters>
  <Application>Microsoft Office Word</Application>
  <DocSecurity>0</DocSecurity>
  <Lines>1359</Lines>
  <Paragraphs>382</Paragraphs>
  <ScaleCrop>false</ScaleCrop>
  <Company/>
  <LinksUpToDate>false</LinksUpToDate>
  <CharactersWithSpaces>191382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AJ02</cp:lastModifiedBy>
  <cp:revision>2</cp:revision>
  <dcterms:created xsi:type="dcterms:W3CDTF">2023-03-14T01:22:00Z</dcterms:created>
  <dcterms:modified xsi:type="dcterms:W3CDTF">2024-03-15T08:37:00Z</dcterms:modified>
</cp:coreProperties>
</file>