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18" w:type="dxa"/>
        <w:tblInd w:w="-713" w:type="dxa"/>
        <w:tblCellMar>
          <w:left w:w="0" w:type="dxa"/>
          <w:right w:w="0" w:type="dxa"/>
        </w:tblCellMar>
        <w:tblLook w:val="04A0"/>
      </w:tblPr>
      <w:tblGrid>
        <w:gridCol w:w="1532"/>
        <w:gridCol w:w="3634"/>
        <w:gridCol w:w="1701"/>
        <w:gridCol w:w="2551"/>
      </w:tblGrid>
      <w:tr w:rsidR="00394516" w:rsidRPr="00394516" w:rsidTr="00394516">
        <w:tc>
          <w:tcPr>
            <w:tcW w:w="1532" w:type="dxa"/>
            <w:tcBorders>
              <w:top w:val="single" w:sz="4" w:space="0" w:color="CCC9C9"/>
              <w:left w:val="single" w:sz="4" w:space="0" w:color="CCC9C9"/>
              <w:bottom w:val="single" w:sz="4" w:space="0" w:color="CCC9C9"/>
              <w:right w:val="single" w:sz="4" w:space="0" w:color="CCC9C9"/>
            </w:tcBorders>
            <w:tcMar>
              <w:top w:w="58" w:type="dxa"/>
              <w:left w:w="58" w:type="dxa"/>
              <w:bottom w:w="58" w:type="dxa"/>
              <w:right w:w="230" w:type="dxa"/>
            </w:tcMar>
            <w:vAlign w:val="center"/>
            <w:hideMark/>
          </w:tcPr>
          <w:p w:rsidR="00394516" w:rsidRPr="00394516" w:rsidRDefault="00394516" w:rsidP="00394516">
            <w:pPr>
              <w:widowControl/>
              <w:spacing w:line="323" w:lineRule="atLeast"/>
              <w:jc w:val="center"/>
              <w:rPr>
                <w:rFonts w:ascii="宋体" w:eastAsia="宋体" w:hAnsi="宋体" w:cs="宋体"/>
                <w:color w:val="333333"/>
                <w:kern w:val="0"/>
                <w:sz w:val="18"/>
                <w:szCs w:val="18"/>
              </w:rPr>
            </w:pPr>
            <w:r w:rsidRPr="00394516">
              <w:rPr>
                <w:rFonts w:ascii="宋体" w:eastAsia="宋体" w:hAnsi="宋体" w:cs="宋体"/>
                <w:color w:val="333333"/>
                <w:kern w:val="0"/>
                <w:sz w:val="18"/>
                <w:szCs w:val="18"/>
              </w:rPr>
              <w:t>索 引 号</w:t>
            </w:r>
          </w:p>
        </w:tc>
        <w:tc>
          <w:tcPr>
            <w:tcW w:w="3634" w:type="dxa"/>
            <w:tcBorders>
              <w:top w:val="single" w:sz="4" w:space="0" w:color="CCC9C9"/>
              <w:left w:val="single" w:sz="4" w:space="0" w:color="CCC9C9"/>
              <w:bottom w:val="single" w:sz="4" w:space="0" w:color="CCC9C9"/>
              <w:right w:val="single" w:sz="4" w:space="0" w:color="CCC9C9"/>
            </w:tcBorders>
            <w:tcMar>
              <w:top w:w="58" w:type="dxa"/>
              <w:left w:w="230" w:type="dxa"/>
              <w:bottom w:w="58" w:type="dxa"/>
              <w:right w:w="230" w:type="dxa"/>
            </w:tcMar>
            <w:vAlign w:val="center"/>
            <w:hideMark/>
          </w:tcPr>
          <w:p w:rsidR="00394516" w:rsidRPr="00394516" w:rsidRDefault="00394516" w:rsidP="00394516">
            <w:pPr>
              <w:widowControl/>
              <w:spacing w:line="323" w:lineRule="atLeast"/>
              <w:jc w:val="left"/>
              <w:rPr>
                <w:rFonts w:ascii="宋体" w:eastAsia="宋体" w:hAnsi="宋体" w:cs="宋体"/>
                <w:color w:val="333333"/>
                <w:kern w:val="0"/>
                <w:sz w:val="18"/>
                <w:szCs w:val="18"/>
              </w:rPr>
            </w:pPr>
            <w:r w:rsidRPr="00394516">
              <w:rPr>
                <w:rFonts w:ascii="宋体" w:eastAsia="宋体" w:hAnsi="宋体" w:cs="宋体"/>
                <w:color w:val="333333"/>
                <w:kern w:val="0"/>
                <w:sz w:val="18"/>
                <w:szCs w:val="18"/>
              </w:rPr>
              <w:t>11150400011563415C/2021-27130</w:t>
            </w:r>
          </w:p>
        </w:tc>
        <w:tc>
          <w:tcPr>
            <w:tcW w:w="1701" w:type="dxa"/>
            <w:tcBorders>
              <w:top w:val="single" w:sz="4" w:space="0" w:color="CCC9C9"/>
              <w:left w:val="single" w:sz="4" w:space="0" w:color="CCC9C9"/>
              <w:bottom w:val="single" w:sz="4" w:space="0" w:color="CCC9C9"/>
              <w:right w:val="single" w:sz="4" w:space="0" w:color="CCC9C9"/>
            </w:tcBorders>
            <w:tcMar>
              <w:top w:w="58" w:type="dxa"/>
              <w:left w:w="58" w:type="dxa"/>
              <w:bottom w:w="58" w:type="dxa"/>
              <w:right w:w="230" w:type="dxa"/>
            </w:tcMar>
            <w:vAlign w:val="center"/>
            <w:hideMark/>
          </w:tcPr>
          <w:p w:rsidR="00394516" w:rsidRPr="00394516" w:rsidRDefault="00394516" w:rsidP="00394516">
            <w:pPr>
              <w:widowControl/>
              <w:spacing w:line="323" w:lineRule="atLeast"/>
              <w:jc w:val="center"/>
              <w:rPr>
                <w:rFonts w:ascii="宋体" w:eastAsia="宋体" w:hAnsi="宋体" w:cs="宋体"/>
                <w:color w:val="333333"/>
                <w:kern w:val="0"/>
                <w:sz w:val="18"/>
                <w:szCs w:val="18"/>
              </w:rPr>
            </w:pPr>
            <w:r w:rsidRPr="00394516">
              <w:rPr>
                <w:rFonts w:ascii="宋体" w:eastAsia="宋体" w:hAnsi="宋体" w:cs="宋体"/>
                <w:color w:val="333333"/>
                <w:kern w:val="0"/>
                <w:sz w:val="18"/>
                <w:szCs w:val="18"/>
              </w:rPr>
              <w:t>主题分类</w:t>
            </w:r>
          </w:p>
        </w:tc>
        <w:tc>
          <w:tcPr>
            <w:tcW w:w="2551" w:type="dxa"/>
            <w:tcBorders>
              <w:top w:val="single" w:sz="4" w:space="0" w:color="CCC9C9"/>
              <w:left w:val="single" w:sz="4" w:space="0" w:color="CCC9C9"/>
              <w:bottom w:val="single" w:sz="4" w:space="0" w:color="CCC9C9"/>
              <w:right w:val="single" w:sz="4" w:space="0" w:color="CCC9C9"/>
            </w:tcBorders>
            <w:tcMar>
              <w:top w:w="58" w:type="dxa"/>
              <w:left w:w="230" w:type="dxa"/>
              <w:bottom w:w="58" w:type="dxa"/>
              <w:right w:w="230" w:type="dxa"/>
            </w:tcMar>
            <w:vAlign w:val="center"/>
            <w:hideMark/>
          </w:tcPr>
          <w:p w:rsidR="00394516" w:rsidRPr="00394516" w:rsidRDefault="00394516" w:rsidP="00394516">
            <w:pPr>
              <w:widowControl/>
              <w:spacing w:line="323" w:lineRule="atLeast"/>
              <w:jc w:val="left"/>
              <w:rPr>
                <w:rFonts w:ascii="宋体" w:eastAsia="宋体" w:hAnsi="宋体" w:cs="宋体"/>
                <w:color w:val="333333"/>
                <w:kern w:val="0"/>
                <w:sz w:val="18"/>
                <w:szCs w:val="18"/>
              </w:rPr>
            </w:pPr>
            <w:r w:rsidRPr="00394516">
              <w:rPr>
                <w:rFonts w:ascii="宋体" w:eastAsia="宋体" w:hAnsi="宋体" w:cs="宋体"/>
                <w:color w:val="333333"/>
                <w:kern w:val="0"/>
                <w:sz w:val="18"/>
                <w:szCs w:val="18"/>
              </w:rPr>
              <w:t>公安、安全、司法</w:t>
            </w:r>
          </w:p>
        </w:tc>
      </w:tr>
      <w:tr w:rsidR="00394516" w:rsidRPr="00394516" w:rsidTr="00394516">
        <w:tc>
          <w:tcPr>
            <w:tcW w:w="1532" w:type="dxa"/>
            <w:tcBorders>
              <w:top w:val="single" w:sz="4" w:space="0" w:color="CCC9C9"/>
              <w:left w:val="single" w:sz="4" w:space="0" w:color="CCC9C9"/>
              <w:bottom w:val="single" w:sz="4" w:space="0" w:color="CCC9C9"/>
              <w:right w:val="single" w:sz="4" w:space="0" w:color="CCC9C9"/>
            </w:tcBorders>
            <w:tcMar>
              <w:top w:w="58" w:type="dxa"/>
              <w:left w:w="58" w:type="dxa"/>
              <w:bottom w:w="58" w:type="dxa"/>
              <w:right w:w="230" w:type="dxa"/>
            </w:tcMar>
            <w:vAlign w:val="center"/>
            <w:hideMark/>
          </w:tcPr>
          <w:p w:rsidR="00394516" w:rsidRPr="00394516" w:rsidRDefault="00394516" w:rsidP="00394516">
            <w:pPr>
              <w:widowControl/>
              <w:spacing w:line="323" w:lineRule="atLeast"/>
              <w:jc w:val="center"/>
              <w:rPr>
                <w:rFonts w:ascii="宋体" w:eastAsia="宋体" w:hAnsi="宋体" w:cs="宋体"/>
                <w:color w:val="333333"/>
                <w:kern w:val="0"/>
                <w:sz w:val="18"/>
                <w:szCs w:val="18"/>
              </w:rPr>
            </w:pPr>
            <w:r w:rsidRPr="00394516">
              <w:rPr>
                <w:rFonts w:ascii="宋体" w:eastAsia="宋体" w:hAnsi="宋体" w:cs="宋体"/>
                <w:color w:val="333333"/>
                <w:kern w:val="0"/>
                <w:sz w:val="18"/>
                <w:szCs w:val="18"/>
              </w:rPr>
              <w:t>发布机构</w:t>
            </w:r>
          </w:p>
        </w:tc>
        <w:tc>
          <w:tcPr>
            <w:tcW w:w="3634" w:type="dxa"/>
            <w:tcBorders>
              <w:top w:val="single" w:sz="4" w:space="0" w:color="CCC9C9"/>
              <w:left w:val="single" w:sz="4" w:space="0" w:color="CCC9C9"/>
              <w:bottom w:val="single" w:sz="4" w:space="0" w:color="CCC9C9"/>
              <w:right w:val="single" w:sz="4" w:space="0" w:color="CCC9C9"/>
            </w:tcBorders>
            <w:tcMar>
              <w:top w:w="58" w:type="dxa"/>
              <w:left w:w="230" w:type="dxa"/>
              <w:bottom w:w="58" w:type="dxa"/>
              <w:right w:w="230" w:type="dxa"/>
            </w:tcMar>
            <w:vAlign w:val="center"/>
            <w:hideMark/>
          </w:tcPr>
          <w:p w:rsidR="00394516" w:rsidRPr="00394516" w:rsidRDefault="00394516" w:rsidP="00394516">
            <w:pPr>
              <w:widowControl/>
              <w:spacing w:line="323" w:lineRule="atLeast"/>
              <w:jc w:val="left"/>
              <w:rPr>
                <w:rFonts w:ascii="宋体" w:eastAsia="宋体" w:hAnsi="宋体" w:cs="宋体"/>
                <w:color w:val="333333"/>
                <w:kern w:val="0"/>
                <w:sz w:val="18"/>
                <w:szCs w:val="18"/>
              </w:rPr>
            </w:pPr>
            <w:r w:rsidRPr="00394516">
              <w:rPr>
                <w:rFonts w:ascii="宋体" w:eastAsia="宋体" w:hAnsi="宋体" w:cs="宋体"/>
                <w:color w:val="333333"/>
                <w:kern w:val="0"/>
                <w:sz w:val="18"/>
                <w:szCs w:val="18"/>
              </w:rPr>
              <w:t>市人民政府办公室</w:t>
            </w:r>
          </w:p>
        </w:tc>
        <w:tc>
          <w:tcPr>
            <w:tcW w:w="1701" w:type="dxa"/>
            <w:tcBorders>
              <w:top w:val="single" w:sz="4" w:space="0" w:color="CCC9C9"/>
              <w:left w:val="single" w:sz="4" w:space="0" w:color="CCC9C9"/>
              <w:bottom w:val="single" w:sz="4" w:space="0" w:color="CCC9C9"/>
              <w:right w:val="single" w:sz="4" w:space="0" w:color="CCC9C9"/>
            </w:tcBorders>
            <w:tcMar>
              <w:top w:w="58" w:type="dxa"/>
              <w:left w:w="58" w:type="dxa"/>
              <w:bottom w:w="58" w:type="dxa"/>
              <w:right w:w="230" w:type="dxa"/>
            </w:tcMar>
            <w:vAlign w:val="center"/>
            <w:hideMark/>
          </w:tcPr>
          <w:p w:rsidR="00394516" w:rsidRPr="00394516" w:rsidRDefault="00394516" w:rsidP="00394516">
            <w:pPr>
              <w:widowControl/>
              <w:spacing w:line="323" w:lineRule="atLeast"/>
              <w:jc w:val="center"/>
              <w:rPr>
                <w:rFonts w:ascii="宋体" w:eastAsia="宋体" w:hAnsi="宋体" w:cs="宋体"/>
                <w:color w:val="333333"/>
                <w:kern w:val="0"/>
                <w:sz w:val="18"/>
                <w:szCs w:val="18"/>
              </w:rPr>
            </w:pPr>
            <w:r w:rsidRPr="00394516">
              <w:rPr>
                <w:rFonts w:ascii="宋体" w:eastAsia="宋体" w:hAnsi="宋体" w:cs="宋体"/>
                <w:color w:val="333333"/>
                <w:kern w:val="0"/>
                <w:sz w:val="18"/>
                <w:szCs w:val="18"/>
              </w:rPr>
              <w:t>文　　号</w:t>
            </w:r>
          </w:p>
        </w:tc>
        <w:tc>
          <w:tcPr>
            <w:tcW w:w="2551" w:type="dxa"/>
            <w:tcBorders>
              <w:top w:val="single" w:sz="4" w:space="0" w:color="CCC9C9"/>
              <w:left w:val="single" w:sz="4" w:space="0" w:color="CCC9C9"/>
              <w:bottom w:val="single" w:sz="4" w:space="0" w:color="CCC9C9"/>
              <w:right w:val="single" w:sz="4" w:space="0" w:color="CCC9C9"/>
            </w:tcBorders>
            <w:tcMar>
              <w:top w:w="58" w:type="dxa"/>
              <w:left w:w="230" w:type="dxa"/>
              <w:bottom w:w="58" w:type="dxa"/>
              <w:right w:w="230" w:type="dxa"/>
            </w:tcMar>
            <w:vAlign w:val="center"/>
            <w:hideMark/>
          </w:tcPr>
          <w:p w:rsidR="00394516" w:rsidRPr="00394516" w:rsidRDefault="00394516" w:rsidP="00394516">
            <w:pPr>
              <w:widowControl/>
              <w:spacing w:line="323" w:lineRule="atLeast"/>
              <w:jc w:val="left"/>
              <w:rPr>
                <w:rFonts w:ascii="宋体" w:eastAsia="宋体" w:hAnsi="宋体" w:cs="宋体"/>
                <w:color w:val="333333"/>
                <w:kern w:val="0"/>
                <w:sz w:val="18"/>
                <w:szCs w:val="18"/>
              </w:rPr>
            </w:pPr>
            <w:proofErr w:type="gramStart"/>
            <w:r w:rsidRPr="00394516">
              <w:rPr>
                <w:rFonts w:ascii="宋体" w:eastAsia="宋体" w:hAnsi="宋体" w:cs="宋体"/>
                <w:color w:val="333333"/>
                <w:kern w:val="0"/>
                <w:sz w:val="18"/>
                <w:szCs w:val="18"/>
              </w:rPr>
              <w:t>赤</w:t>
            </w:r>
            <w:proofErr w:type="gramEnd"/>
            <w:r w:rsidRPr="00394516">
              <w:rPr>
                <w:rFonts w:ascii="宋体" w:eastAsia="宋体" w:hAnsi="宋体" w:cs="宋体"/>
                <w:color w:val="333333"/>
                <w:kern w:val="0"/>
                <w:sz w:val="18"/>
                <w:szCs w:val="18"/>
              </w:rPr>
              <w:t>政办发〔2021〕30号</w:t>
            </w:r>
          </w:p>
        </w:tc>
      </w:tr>
      <w:tr w:rsidR="00394516" w:rsidRPr="00394516" w:rsidTr="00394516">
        <w:tc>
          <w:tcPr>
            <w:tcW w:w="1532" w:type="dxa"/>
            <w:tcBorders>
              <w:top w:val="single" w:sz="4" w:space="0" w:color="CCC9C9"/>
              <w:left w:val="single" w:sz="4" w:space="0" w:color="CCC9C9"/>
              <w:bottom w:val="single" w:sz="4" w:space="0" w:color="CCC9C9"/>
              <w:right w:val="single" w:sz="4" w:space="0" w:color="CCC9C9"/>
            </w:tcBorders>
            <w:tcMar>
              <w:top w:w="58" w:type="dxa"/>
              <w:left w:w="58" w:type="dxa"/>
              <w:bottom w:w="58" w:type="dxa"/>
              <w:right w:w="230" w:type="dxa"/>
            </w:tcMar>
            <w:vAlign w:val="center"/>
            <w:hideMark/>
          </w:tcPr>
          <w:p w:rsidR="00394516" w:rsidRPr="00394516" w:rsidRDefault="00394516" w:rsidP="00394516">
            <w:pPr>
              <w:widowControl/>
              <w:spacing w:line="323" w:lineRule="atLeast"/>
              <w:jc w:val="center"/>
              <w:rPr>
                <w:rFonts w:ascii="宋体" w:eastAsia="宋体" w:hAnsi="宋体" w:cs="宋体"/>
                <w:color w:val="333333"/>
                <w:kern w:val="0"/>
                <w:sz w:val="18"/>
                <w:szCs w:val="18"/>
              </w:rPr>
            </w:pPr>
            <w:r w:rsidRPr="00394516">
              <w:rPr>
                <w:rFonts w:ascii="宋体" w:eastAsia="宋体" w:hAnsi="宋体" w:cs="宋体"/>
                <w:color w:val="333333"/>
                <w:kern w:val="0"/>
                <w:sz w:val="18"/>
                <w:szCs w:val="18"/>
              </w:rPr>
              <w:t>成文日期</w:t>
            </w:r>
          </w:p>
        </w:tc>
        <w:tc>
          <w:tcPr>
            <w:tcW w:w="3634" w:type="dxa"/>
            <w:tcBorders>
              <w:top w:val="single" w:sz="4" w:space="0" w:color="CCC9C9"/>
              <w:left w:val="single" w:sz="4" w:space="0" w:color="CCC9C9"/>
              <w:bottom w:val="single" w:sz="4" w:space="0" w:color="CCC9C9"/>
              <w:right w:val="single" w:sz="4" w:space="0" w:color="CCC9C9"/>
            </w:tcBorders>
            <w:tcMar>
              <w:top w:w="58" w:type="dxa"/>
              <w:left w:w="230" w:type="dxa"/>
              <w:bottom w:w="58" w:type="dxa"/>
              <w:right w:w="230" w:type="dxa"/>
            </w:tcMar>
            <w:vAlign w:val="center"/>
            <w:hideMark/>
          </w:tcPr>
          <w:p w:rsidR="00394516" w:rsidRPr="00394516" w:rsidRDefault="00394516" w:rsidP="00394516">
            <w:pPr>
              <w:widowControl/>
              <w:spacing w:line="323" w:lineRule="atLeast"/>
              <w:jc w:val="left"/>
              <w:rPr>
                <w:rFonts w:ascii="宋体" w:eastAsia="宋体" w:hAnsi="宋体" w:cs="宋体"/>
                <w:color w:val="333333"/>
                <w:kern w:val="0"/>
                <w:sz w:val="18"/>
                <w:szCs w:val="18"/>
              </w:rPr>
            </w:pPr>
            <w:r w:rsidRPr="00394516">
              <w:rPr>
                <w:rFonts w:ascii="宋体" w:eastAsia="宋体" w:hAnsi="宋体" w:cs="宋体"/>
                <w:color w:val="333333"/>
                <w:kern w:val="0"/>
                <w:sz w:val="18"/>
                <w:szCs w:val="18"/>
              </w:rPr>
              <w:t>2021-12-23</w:t>
            </w:r>
          </w:p>
        </w:tc>
        <w:tc>
          <w:tcPr>
            <w:tcW w:w="1701" w:type="dxa"/>
            <w:tcBorders>
              <w:top w:val="single" w:sz="4" w:space="0" w:color="CCC9C9"/>
              <w:left w:val="single" w:sz="4" w:space="0" w:color="CCC9C9"/>
              <w:bottom w:val="single" w:sz="4" w:space="0" w:color="CCC9C9"/>
              <w:right w:val="single" w:sz="4" w:space="0" w:color="CCC9C9"/>
            </w:tcBorders>
            <w:tcMar>
              <w:top w:w="58" w:type="dxa"/>
              <w:left w:w="58" w:type="dxa"/>
              <w:bottom w:w="58" w:type="dxa"/>
              <w:right w:w="230" w:type="dxa"/>
            </w:tcMar>
            <w:vAlign w:val="center"/>
            <w:hideMark/>
          </w:tcPr>
          <w:p w:rsidR="00394516" w:rsidRPr="00394516" w:rsidRDefault="00394516" w:rsidP="00394516">
            <w:pPr>
              <w:widowControl/>
              <w:spacing w:line="323" w:lineRule="atLeast"/>
              <w:jc w:val="center"/>
              <w:rPr>
                <w:rFonts w:ascii="宋体" w:eastAsia="宋体" w:hAnsi="宋体" w:cs="宋体"/>
                <w:color w:val="333333"/>
                <w:kern w:val="0"/>
                <w:sz w:val="18"/>
                <w:szCs w:val="18"/>
              </w:rPr>
            </w:pPr>
            <w:r w:rsidRPr="00394516">
              <w:rPr>
                <w:rFonts w:ascii="宋体" w:eastAsia="宋体" w:hAnsi="宋体" w:cs="宋体"/>
                <w:color w:val="333333"/>
                <w:kern w:val="0"/>
                <w:sz w:val="18"/>
                <w:szCs w:val="18"/>
              </w:rPr>
              <w:t>公文时效</w:t>
            </w:r>
          </w:p>
        </w:tc>
        <w:tc>
          <w:tcPr>
            <w:tcW w:w="2551" w:type="dxa"/>
            <w:tcBorders>
              <w:top w:val="single" w:sz="4" w:space="0" w:color="CCC9C9"/>
              <w:left w:val="single" w:sz="4" w:space="0" w:color="CCC9C9"/>
              <w:bottom w:val="single" w:sz="4" w:space="0" w:color="CCC9C9"/>
              <w:right w:val="single" w:sz="4" w:space="0" w:color="CCC9C9"/>
            </w:tcBorders>
            <w:tcMar>
              <w:top w:w="58" w:type="dxa"/>
              <w:left w:w="230" w:type="dxa"/>
              <w:bottom w:w="58" w:type="dxa"/>
              <w:right w:w="230" w:type="dxa"/>
            </w:tcMar>
            <w:vAlign w:val="center"/>
            <w:hideMark/>
          </w:tcPr>
          <w:p w:rsidR="00394516" w:rsidRPr="00394516" w:rsidRDefault="00394516" w:rsidP="00394516">
            <w:pPr>
              <w:widowControl/>
              <w:spacing w:line="323" w:lineRule="atLeast"/>
              <w:jc w:val="left"/>
              <w:rPr>
                <w:rFonts w:ascii="宋体" w:eastAsia="宋体" w:hAnsi="宋体" w:cs="宋体"/>
                <w:color w:val="333333"/>
                <w:kern w:val="0"/>
                <w:sz w:val="18"/>
                <w:szCs w:val="18"/>
              </w:rPr>
            </w:pPr>
            <w:r w:rsidRPr="00394516">
              <w:rPr>
                <w:rFonts w:ascii="宋体" w:eastAsia="宋体" w:hAnsi="宋体" w:cs="宋体"/>
                <w:color w:val="333333"/>
                <w:kern w:val="0"/>
                <w:sz w:val="18"/>
                <w:szCs w:val="18"/>
              </w:rPr>
              <w:t>有效</w:t>
            </w:r>
          </w:p>
        </w:tc>
      </w:tr>
    </w:tbl>
    <w:p w:rsidR="00394516" w:rsidRPr="00394516" w:rsidRDefault="00394516" w:rsidP="00394516">
      <w:pPr>
        <w:widowControl/>
        <w:shd w:val="clear" w:color="auto" w:fill="FFFFFF"/>
        <w:spacing w:line="369" w:lineRule="atLeast"/>
        <w:jc w:val="center"/>
        <w:rPr>
          <w:rFonts w:ascii="微软雅黑" w:eastAsia="微软雅黑" w:hAnsi="微软雅黑" w:cs="宋体"/>
          <w:b/>
          <w:bCs/>
          <w:color w:val="000000"/>
          <w:kern w:val="0"/>
          <w:sz w:val="35"/>
          <w:szCs w:val="35"/>
        </w:rPr>
      </w:pPr>
      <w:r w:rsidRPr="00394516">
        <w:rPr>
          <w:rFonts w:ascii="微软雅黑" w:eastAsia="微软雅黑" w:hAnsi="微软雅黑" w:cs="宋体" w:hint="eastAsia"/>
          <w:b/>
          <w:bCs/>
          <w:color w:val="000000"/>
          <w:kern w:val="0"/>
          <w:sz w:val="35"/>
          <w:szCs w:val="35"/>
        </w:rPr>
        <w:t>赤峰市人民政府办公室关于公布市本级行政执法主体的通告</w:t>
      </w:r>
    </w:p>
    <w:p w:rsidR="00394516" w:rsidRPr="00394516" w:rsidRDefault="00394516" w:rsidP="00394516">
      <w:pPr>
        <w:widowControl/>
        <w:shd w:val="clear" w:color="auto" w:fill="FFFFFF"/>
        <w:spacing w:line="230" w:lineRule="atLeast"/>
        <w:jc w:val="left"/>
        <w:rPr>
          <w:rFonts w:ascii="微软雅黑" w:eastAsia="微软雅黑" w:hAnsi="微软雅黑" w:cs="宋体" w:hint="eastAsia"/>
          <w:color w:val="000000"/>
          <w:kern w:val="0"/>
          <w:sz w:val="18"/>
          <w:szCs w:val="18"/>
        </w:rPr>
      </w:pPr>
      <w:r w:rsidRPr="00394516">
        <w:rPr>
          <w:rFonts w:ascii="微软雅黑" w:eastAsia="微软雅黑" w:hAnsi="微软雅黑" w:cs="宋体" w:hint="eastAsia"/>
          <w:color w:val="000000"/>
          <w:kern w:val="0"/>
          <w:sz w:val="18"/>
          <w:szCs w:val="18"/>
        </w:rPr>
        <w:t>发布时间：2021-12-24 09:03</w:t>
      </w:r>
    </w:p>
    <w:p w:rsidR="00394516" w:rsidRPr="00394516" w:rsidRDefault="00394516" w:rsidP="00394516">
      <w:pPr>
        <w:widowControl/>
        <w:shd w:val="clear" w:color="auto" w:fill="FFFFFF"/>
        <w:jc w:val="left"/>
        <w:rPr>
          <w:rFonts w:ascii="微软雅黑" w:eastAsia="微软雅黑" w:hAnsi="微软雅黑" w:cs="宋体" w:hint="eastAsia"/>
          <w:color w:val="000000"/>
          <w:kern w:val="0"/>
          <w:sz w:val="15"/>
          <w:szCs w:val="15"/>
        </w:rPr>
      </w:pPr>
      <w:r w:rsidRPr="00394516">
        <w:rPr>
          <w:rFonts w:ascii="微软雅黑" w:eastAsia="微软雅黑" w:hAnsi="微软雅黑" w:cs="宋体" w:hint="eastAsia"/>
          <w:color w:val="000000"/>
          <w:kern w:val="0"/>
          <w:sz w:val="15"/>
          <w:szCs w:val="15"/>
        </w:rPr>
        <w:t>分享到：</w:t>
      </w:r>
    </w:p>
    <w:p w:rsidR="00394516" w:rsidRPr="00394516" w:rsidRDefault="00394516" w:rsidP="00394516">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4516">
        <w:rPr>
          <w:rFonts w:ascii="微软雅黑" w:eastAsia="微软雅黑" w:hAnsi="微软雅黑" w:cs="宋体" w:hint="eastAsia"/>
          <w:color w:val="000000"/>
          <w:kern w:val="0"/>
          <w:sz w:val="18"/>
          <w:szCs w:val="18"/>
          <w:bdr w:val="none" w:sz="0" w:space="0" w:color="auto" w:frame="1"/>
        </w:rPr>
        <w:t>各旗县区人民政府，市直各部门，中区直驻</w:t>
      </w:r>
      <w:proofErr w:type="gramStart"/>
      <w:r w:rsidRPr="00394516">
        <w:rPr>
          <w:rFonts w:ascii="微软雅黑" w:eastAsia="微软雅黑" w:hAnsi="微软雅黑" w:cs="宋体" w:hint="eastAsia"/>
          <w:color w:val="000000"/>
          <w:kern w:val="0"/>
          <w:sz w:val="18"/>
          <w:szCs w:val="18"/>
          <w:bdr w:val="none" w:sz="0" w:space="0" w:color="auto" w:frame="1"/>
        </w:rPr>
        <w:t>赤</w:t>
      </w:r>
      <w:proofErr w:type="gramEnd"/>
      <w:r w:rsidRPr="00394516">
        <w:rPr>
          <w:rFonts w:ascii="微软雅黑" w:eastAsia="微软雅黑" w:hAnsi="微软雅黑" w:cs="宋体" w:hint="eastAsia"/>
          <w:color w:val="000000"/>
          <w:kern w:val="0"/>
          <w:sz w:val="18"/>
          <w:szCs w:val="18"/>
          <w:bdr w:val="none" w:sz="0" w:space="0" w:color="auto" w:frame="1"/>
        </w:rPr>
        <w:t>各行政执法部门：</w:t>
      </w:r>
    </w:p>
    <w:p w:rsidR="00394516" w:rsidRPr="00394516" w:rsidRDefault="00394516" w:rsidP="00394516">
      <w:pPr>
        <w:widowControl/>
        <w:shd w:val="clear" w:color="auto" w:fill="FFFFFF"/>
        <w:spacing w:line="360" w:lineRule="atLeast"/>
        <w:ind w:firstLine="480"/>
        <w:jc w:val="left"/>
        <w:rPr>
          <w:rFonts w:ascii="微软雅黑" w:eastAsia="微软雅黑" w:hAnsi="微软雅黑" w:cs="宋体" w:hint="eastAsia"/>
          <w:color w:val="000000"/>
          <w:kern w:val="0"/>
          <w:sz w:val="18"/>
          <w:szCs w:val="18"/>
        </w:rPr>
      </w:pPr>
      <w:r w:rsidRPr="00394516">
        <w:rPr>
          <w:rFonts w:ascii="微软雅黑" w:eastAsia="微软雅黑" w:hAnsi="微软雅黑" w:cs="宋体" w:hint="eastAsia"/>
          <w:color w:val="000000"/>
          <w:kern w:val="0"/>
          <w:sz w:val="18"/>
          <w:szCs w:val="18"/>
          <w:bdr w:val="none" w:sz="0" w:space="0" w:color="auto" w:frame="1"/>
        </w:rPr>
        <w:t>为规范、保障和监督行政执法部门依法执法，保护公民、法人和其他组织的合法权益，全面推进依法行政，建设法治政府，根据《内蒙古自治区行政执法监督条例》，结合机构改革及职能调整实际，市司法局对市本级具有行政执法资格的行政执法主体进行了重新梳理，经市政府同意，现予通告。</w:t>
      </w:r>
    </w:p>
    <w:p w:rsidR="00394516" w:rsidRPr="00394516" w:rsidRDefault="00394516" w:rsidP="00394516">
      <w:pPr>
        <w:widowControl/>
        <w:shd w:val="clear" w:color="auto" w:fill="FFFFFF"/>
        <w:spacing w:line="360" w:lineRule="atLeast"/>
        <w:ind w:firstLine="480"/>
        <w:jc w:val="left"/>
        <w:rPr>
          <w:rFonts w:ascii="微软雅黑" w:eastAsia="微软雅黑" w:hAnsi="微软雅黑" w:cs="宋体" w:hint="eastAsia"/>
          <w:color w:val="000000"/>
          <w:kern w:val="0"/>
          <w:sz w:val="18"/>
          <w:szCs w:val="18"/>
        </w:rPr>
      </w:pPr>
      <w:r w:rsidRPr="00394516">
        <w:rPr>
          <w:rFonts w:ascii="微软雅黑" w:eastAsia="微软雅黑" w:hAnsi="微软雅黑" w:cs="宋体" w:hint="eastAsia"/>
          <w:color w:val="000000"/>
          <w:kern w:val="0"/>
          <w:sz w:val="18"/>
          <w:szCs w:val="18"/>
          <w:bdr w:val="none" w:sz="0" w:space="0" w:color="auto" w:frame="1"/>
        </w:rPr>
        <w:t>本次通告的行政执法主体为法定行政执法机关及法律法规授权的执法组织。在市委工作机关挂牌的机构应依据法律、法规、规章的规定，以挂牌机构名义对外开展行政执法工作。行政执法机关依据法律、法规、规章的规定开展委托行政执法的，应当与受委托的行政机关或组织签订书面委托协议，将受委托主体和委托的行政执法权限在委托机关部门网站予以公告，并于委托书签订之日起10日内向赤峰市司法局备案。</w:t>
      </w:r>
    </w:p>
    <w:p w:rsidR="00394516" w:rsidRPr="00394516" w:rsidRDefault="00394516" w:rsidP="00394516">
      <w:pPr>
        <w:widowControl/>
        <w:shd w:val="clear" w:color="auto" w:fill="FFFFFF"/>
        <w:spacing w:line="360" w:lineRule="atLeast"/>
        <w:ind w:firstLine="480"/>
        <w:jc w:val="left"/>
        <w:rPr>
          <w:rFonts w:ascii="微软雅黑" w:eastAsia="微软雅黑" w:hAnsi="微软雅黑" w:cs="宋体" w:hint="eastAsia"/>
          <w:color w:val="000000"/>
          <w:kern w:val="0"/>
          <w:sz w:val="18"/>
          <w:szCs w:val="18"/>
        </w:rPr>
      </w:pPr>
      <w:r w:rsidRPr="00394516">
        <w:rPr>
          <w:rFonts w:ascii="微软雅黑" w:eastAsia="微软雅黑" w:hAnsi="微软雅黑" w:cs="宋体" w:hint="eastAsia"/>
          <w:color w:val="000000"/>
          <w:kern w:val="0"/>
          <w:sz w:val="18"/>
          <w:szCs w:val="18"/>
          <w:bdr w:val="none" w:sz="0" w:space="0" w:color="auto" w:frame="1"/>
        </w:rPr>
        <w:t>今后，如涉及市本级行政执法主体设立、分立、合并及主体资格取消等情形的，根据《内蒙古自治区行政权力监督管理办法》（内蒙古自治区人民政府令第208号），有关部门应当及时报市司法局重新审核、调整。《赤峰市人民政府办公室关于公布第一批市本级行政执法主体的通告》（</w:t>
      </w:r>
      <w:proofErr w:type="gramStart"/>
      <w:r w:rsidRPr="00394516">
        <w:rPr>
          <w:rFonts w:ascii="微软雅黑" w:eastAsia="微软雅黑" w:hAnsi="微软雅黑" w:cs="宋体" w:hint="eastAsia"/>
          <w:color w:val="000000"/>
          <w:kern w:val="0"/>
          <w:sz w:val="18"/>
          <w:szCs w:val="18"/>
          <w:bdr w:val="none" w:sz="0" w:space="0" w:color="auto" w:frame="1"/>
        </w:rPr>
        <w:t>赤</w:t>
      </w:r>
      <w:proofErr w:type="gramEnd"/>
      <w:r w:rsidRPr="00394516">
        <w:rPr>
          <w:rFonts w:ascii="微软雅黑" w:eastAsia="微软雅黑" w:hAnsi="微软雅黑" w:cs="宋体" w:hint="eastAsia"/>
          <w:color w:val="000000"/>
          <w:kern w:val="0"/>
          <w:sz w:val="18"/>
          <w:szCs w:val="18"/>
          <w:bdr w:val="none" w:sz="0" w:space="0" w:color="auto" w:frame="1"/>
        </w:rPr>
        <w:t>政办发〔2019〕18号）自本通告发布之日起废止。</w:t>
      </w:r>
    </w:p>
    <w:p w:rsidR="00394516" w:rsidRPr="00394516" w:rsidRDefault="00394516" w:rsidP="00394516">
      <w:pPr>
        <w:widowControl/>
        <w:shd w:val="clear" w:color="auto" w:fill="FFFFFF"/>
        <w:spacing w:line="360" w:lineRule="atLeast"/>
        <w:ind w:firstLine="480"/>
        <w:jc w:val="left"/>
        <w:rPr>
          <w:rFonts w:ascii="微软雅黑" w:eastAsia="微软雅黑" w:hAnsi="微软雅黑" w:cs="宋体" w:hint="eastAsia"/>
          <w:color w:val="000000"/>
          <w:kern w:val="0"/>
          <w:sz w:val="18"/>
          <w:szCs w:val="18"/>
        </w:rPr>
      </w:pPr>
      <w:r w:rsidRPr="00394516">
        <w:rPr>
          <w:rFonts w:ascii="微软雅黑" w:eastAsia="微软雅黑" w:hAnsi="微软雅黑" w:cs="宋体" w:hint="eastAsia"/>
          <w:color w:val="000000"/>
          <w:kern w:val="0"/>
          <w:sz w:val="18"/>
          <w:szCs w:val="18"/>
          <w:bdr w:val="none" w:sz="0" w:space="0" w:color="auto" w:frame="1"/>
        </w:rPr>
        <w:t>附件：</w:t>
      </w:r>
      <w:hyperlink r:id="rId4" w:tgtFrame="_self" w:tooltip="附件.docx" w:history="1">
        <w:r w:rsidRPr="00394516">
          <w:rPr>
            <w:rFonts w:ascii="微软雅黑" w:eastAsia="微软雅黑" w:hAnsi="微软雅黑" w:cs="宋体" w:hint="eastAsia"/>
            <w:color w:val="444444"/>
            <w:kern w:val="0"/>
            <w:sz w:val="18"/>
          </w:rPr>
          <w:t>赤峰市本级行政执法主体名单</w:t>
        </w:r>
      </w:hyperlink>
    </w:p>
    <w:p w:rsidR="00394516" w:rsidRPr="00394516" w:rsidRDefault="00394516" w:rsidP="00394516">
      <w:pPr>
        <w:widowControl/>
        <w:shd w:val="clear" w:color="auto" w:fill="FFFFFF"/>
        <w:spacing w:line="360" w:lineRule="atLeast"/>
        <w:ind w:firstLine="480"/>
        <w:jc w:val="left"/>
        <w:rPr>
          <w:rFonts w:ascii="微软雅黑" w:eastAsia="微软雅黑" w:hAnsi="微软雅黑" w:cs="宋体" w:hint="eastAsia"/>
          <w:color w:val="000000"/>
          <w:kern w:val="0"/>
          <w:sz w:val="18"/>
          <w:szCs w:val="18"/>
        </w:rPr>
      </w:pPr>
      <w:r w:rsidRPr="00394516">
        <w:rPr>
          <w:rFonts w:ascii="微软雅黑" w:eastAsia="微软雅黑" w:hAnsi="微软雅黑" w:cs="宋体" w:hint="eastAsia"/>
          <w:color w:val="000000"/>
          <w:kern w:val="0"/>
          <w:sz w:val="18"/>
          <w:szCs w:val="18"/>
          <w:bdr w:val="none" w:sz="0" w:space="0" w:color="auto" w:frame="1"/>
        </w:rPr>
        <w:t>2021年12月</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微软雅黑" w:eastAsia="微软雅黑" w:hAnsi="微软雅黑" w:cs="宋体" w:hint="eastAsia"/>
          <w:color w:val="000000"/>
          <w:kern w:val="0"/>
          <w:sz w:val="18"/>
          <w:szCs w:val="18"/>
          <w:bdr w:val="none" w:sz="0" w:space="0" w:color="auto" w:frame="1"/>
        </w:rPr>
        <w:t xml:space="preserve">23日　</w:t>
      </w:r>
    </w:p>
    <w:p w:rsidR="00394516" w:rsidRPr="00394516" w:rsidRDefault="00394516" w:rsidP="00394516">
      <w:pPr>
        <w:widowControl/>
        <w:shd w:val="clear" w:color="auto" w:fill="FFFFFF"/>
        <w:spacing w:line="360" w:lineRule="atLeast"/>
        <w:ind w:firstLine="480"/>
        <w:jc w:val="left"/>
        <w:rPr>
          <w:rFonts w:ascii="微软雅黑" w:eastAsia="微软雅黑" w:hAnsi="微软雅黑" w:cs="宋体" w:hint="eastAsia"/>
          <w:color w:val="000000"/>
          <w:kern w:val="0"/>
          <w:sz w:val="18"/>
          <w:szCs w:val="18"/>
        </w:rPr>
      </w:pPr>
      <w:r w:rsidRPr="00394516">
        <w:rPr>
          <w:rFonts w:ascii="微软雅黑" w:eastAsia="微软雅黑" w:hAnsi="微软雅黑" w:cs="宋体" w:hint="eastAsia"/>
          <w:color w:val="000000"/>
          <w:kern w:val="0"/>
          <w:sz w:val="18"/>
          <w:szCs w:val="18"/>
          <w:bdr w:val="none" w:sz="0" w:space="0" w:color="auto" w:frame="1"/>
        </w:rPr>
        <w:t>（此件公开发布）</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MS Gothic" w:eastAsia="MS Gothic" w:hAnsi="MS Gothic" w:cs="MS Gothic" w:hint="eastAsia"/>
          <w:color w:val="000000"/>
          <w:kern w:val="0"/>
          <w:sz w:val="18"/>
          <w:szCs w:val="18"/>
          <w:bdr w:val="none" w:sz="0" w:space="0" w:color="auto" w:frame="1"/>
        </w:rPr>
        <w:t> </w:t>
      </w:r>
      <w:r w:rsidRPr="00394516">
        <w:rPr>
          <w:rFonts w:ascii="微软雅黑" w:eastAsia="微软雅黑" w:hAnsi="微软雅黑" w:cs="宋体" w:hint="eastAsia"/>
          <w:color w:val="000000"/>
          <w:kern w:val="0"/>
          <w:sz w:val="18"/>
          <w:szCs w:val="18"/>
          <w:bdr w:val="none" w:sz="0" w:space="0" w:color="auto" w:frame="1"/>
        </w:rPr>
        <w:br/>
      </w:r>
      <w:r w:rsidRPr="00394516">
        <w:rPr>
          <w:rFonts w:ascii="微软雅黑" w:eastAsia="微软雅黑" w:hAnsi="微软雅黑" w:cs="宋体" w:hint="eastAsia"/>
          <w:color w:val="000000"/>
          <w:kern w:val="0"/>
          <w:sz w:val="18"/>
          <w:szCs w:val="18"/>
          <w:bdr w:val="none" w:sz="0" w:space="0" w:color="auto" w:frame="1"/>
        </w:rPr>
        <w:br/>
      </w:r>
    </w:p>
    <w:p w:rsidR="005D4229" w:rsidRPr="00394516" w:rsidRDefault="005D4229" w:rsidP="00394516"/>
    <w:sectPr w:rsidR="005D4229" w:rsidRPr="00394516" w:rsidSect="005D422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02B71"/>
    <w:rsid w:val="00394516"/>
    <w:rsid w:val="005D4229"/>
    <w:rsid w:val="00F02B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2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2B7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02B71"/>
    <w:rPr>
      <w:color w:val="0000FF"/>
      <w:u w:val="single"/>
    </w:rPr>
  </w:style>
</w:styles>
</file>

<file path=word/webSettings.xml><?xml version="1.0" encoding="utf-8"?>
<w:webSettings xmlns:r="http://schemas.openxmlformats.org/officeDocument/2006/relationships" xmlns:w="http://schemas.openxmlformats.org/wordprocessingml/2006/main">
  <w:divs>
    <w:div w:id="355817012">
      <w:bodyDiv w:val="1"/>
      <w:marLeft w:val="0"/>
      <w:marRight w:val="0"/>
      <w:marTop w:val="0"/>
      <w:marBottom w:val="0"/>
      <w:divBdr>
        <w:top w:val="none" w:sz="0" w:space="0" w:color="auto"/>
        <w:left w:val="none" w:sz="0" w:space="0" w:color="auto"/>
        <w:bottom w:val="none" w:sz="0" w:space="0" w:color="auto"/>
        <w:right w:val="none" w:sz="0" w:space="0" w:color="auto"/>
      </w:divBdr>
      <w:divsChild>
        <w:div w:id="290483334">
          <w:marLeft w:val="0"/>
          <w:marRight w:val="0"/>
          <w:marTop w:val="288"/>
          <w:marBottom w:val="0"/>
          <w:divBdr>
            <w:top w:val="none" w:sz="0" w:space="0" w:color="auto"/>
            <w:left w:val="none" w:sz="0" w:space="0" w:color="auto"/>
            <w:bottom w:val="none" w:sz="0" w:space="0" w:color="auto"/>
            <w:right w:val="none" w:sz="0" w:space="0" w:color="auto"/>
          </w:divBdr>
        </w:div>
        <w:div w:id="444420607">
          <w:marLeft w:val="0"/>
          <w:marRight w:val="0"/>
          <w:marTop w:val="0"/>
          <w:marBottom w:val="461"/>
          <w:divBdr>
            <w:top w:val="none" w:sz="0" w:space="0" w:color="auto"/>
            <w:left w:val="none" w:sz="0" w:space="0" w:color="auto"/>
            <w:bottom w:val="none" w:sz="0" w:space="0" w:color="auto"/>
            <w:right w:val="none" w:sz="0" w:space="0" w:color="auto"/>
          </w:divBdr>
          <w:divsChild>
            <w:div w:id="129517746">
              <w:marLeft w:val="0"/>
              <w:marRight w:val="0"/>
              <w:marTop w:val="346"/>
              <w:marBottom w:val="0"/>
              <w:divBdr>
                <w:top w:val="none" w:sz="0" w:space="0" w:color="auto"/>
                <w:left w:val="none" w:sz="0" w:space="0" w:color="auto"/>
                <w:bottom w:val="none" w:sz="0" w:space="0" w:color="auto"/>
                <w:right w:val="none" w:sz="0" w:space="0" w:color="auto"/>
              </w:divBdr>
            </w:div>
            <w:div w:id="242297649">
              <w:marLeft w:val="0"/>
              <w:marRight w:val="0"/>
              <w:marTop w:val="0"/>
              <w:marBottom w:val="0"/>
              <w:divBdr>
                <w:top w:val="none" w:sz="0" w:space="0" w:color="auto"/>
                <w:left w:val="none" w:sz="0" w:space="0" w:color="auto"/>
                <w:bottom w:val="none" w:sz="0" w:space="0" w:color="auto"/>
                <w:right w:val="none" w:sz="0" w:space="0" w:color="auto"/>
              </w:divBdr>
              <w:divsChild>
                <w:div w:id="180716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82624">
          <w:marLeft w:val="0"/>
          <w:marRight w:val="0"/>
          <w:marTop w:val="0"/>
          <w:marBottom w:val="461"/>
          <w:divBdr>
            <w:top w:val="none" w:sz="0" w:space="0" w:color="auto"/>
            <w:left w:val="none" w:sz="0" w:space="0" w:color="auto"/>
            <w:bottom w:val="none" w:sz="0" w:space="0" w:color="auto"/>
            <w:right w:val="none" w:sz="0" w:space="0" w:color="auto"/>
          </w:divBdr>
          <w:divsChild>
            <w:div w:id="121785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7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ifeng.gov.cn/zwgk/xxgkzl/fdzdgknr/zfbwj/202112/P02021122433343392130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135</Words>
  <Characters>772</Characters>
  <Application>Microsoft Office Word</Application>
  <DocSecurity>0</DocSecurity>
  <Lines>6</Lines>
  <Paragraphs>1</Paragraphs>
  <ScaleCrop>false</ScaleCrop>
  <Company>HP Inc.</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2021-12-31T10:35:00Z</dcterms:created>
  <dcterms:modified xsi:type="dcterms:W3CDTF">2021-12-31T10:41:00Z</dcterms:modified>
</cp:coreProperties>
</file>