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4643CE">
      <w:pPr>
        <w:keepNext w:val="0"/>
        <w:keepLines w:val="0"/>
        <w:pageBreakBefore w:val="0"/>
        <w:widowControl/>
        <w:kinsoku w:val="0"/>
        <w:wordWrap/>
        <w:overflowPunct/>
        <w:autoSpaceDE w:val="0"/>
        <w:autoSpaceDN w:val="0"/>
        <w:bidi w:val="0"/>
        <w:adjustRightInd/>
        <w:snapToGrid/>
        <w:spacing w:line="520" w:lineRule="exact"/>
        <w:ind w:left="0" w:hanging="2" w:firstLineChars="0"/>
        <w:jc w:val="left"/>
        <w:textAlignment w:val="baseline"/>
        <w:rPr>
          <w:rFonts w:hint="eastAsia" w:ascii="黑体" w:hAnsi="黑体" w:eastAsia="黑体" w:cs="黑体"/>
          <w:b w:val="0"/>
          <w:bCs w:val="0"/>
          <w:snapToGrid w:val="0"/>
          <w:color w:val="000000"/>
          <w:spacing w:val="-4"/>
          <w:kern w:val="0"/>
          <w:sz w:val="32"/>
          <w:szCs w:val="32"/>
        </w:rPr>
      </w:pPr>
      <w:bookmarkStart w:id="0" w:name="_Toc7264"/>
      <w:r>
        <w:rPr>
          <w:rStyle w:val="8"/>
          <w:rFonts w:hint="eastAsia"/>
        </w:rPr>
        <w:t>附件1</w:t>
      </w:r>
      <w:bookmarkEnd w:id="0"/>
      <w:r>
        <w:rPr>
          <w:rFonts w:hint="eastAsia" w:ascii="黑体" w:hAnsi="黑体" w:eastAsia="黑体" w:cs="黑体"/>
          <w:b w:val="0"/>
          <w:bCs w:val="0"/>
          <w:snapToGrid w:val="0"/>
          <w:color w:val="000000"/>
          <w:spacing w:val="-4"/>
          <w:kern w:val="0"/>
          <w:sz w:val="32"/>
          <w:szCs w:val="32"/>
        </w:rPr>
        <w:t xml:space="preserve"> </w:t>
      </w:r>
    </w:p>
    <w:p w14:paraId="7AFFF0B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720" w:lineRule="auto"/>
        <w:ind w:firstLine="0" w:firstLineChars="0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bCs w:val="0"/>
          <w:snapToGrid w:val="0"/>
          <w:color w:val="000000"/>
          <w:spacing w:val="9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napToGrid w:val="0"/>
          <w:color w:val="000000"/>
          <w:spacing w:val="9"/>
          <w:kern w:val="0"/>
          <w:sz w:val="44"/>
          <w:szCs w:val="44"/>
          <w:lang w:eastAsia="zh-CN"/>
        </w:rPr>
        <w:t>冶金等工贸行业生产安全事故分级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3"/>
        <w:gridCol w:w="3363"/>
        <w:gridCol w:w="3364"/>
        <w:gridCol w:w="3364"/>
      </w:tblGrid>
      <w:tr w14:paraId="77209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3363" w:type="dxa"/>
            <w:noWrap w:val="0"/>
            <w:vAlign w:val="center"/>
          </w:tcPr>
          <w:p w14:paraId="10E0AEC1">
            <w:pPr>
              <w:ind w:left="0" w:leftChars="0"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</w:rPr>
              <w:t>特别重大事故</w:t>
            </w:r>
          </w:p>
        </w:tc>
        <w:tc>
          <w:tcPr>
            <w:tcW w:w="3363" w:type="dxa"/>
            <w:noWrap w:val="0"/>
            <w:vAlign w:val="center"/>
          </w:tcPr>
          <w:p w14:paraId="2ACAB66B">
            <w:pPr>
              <w:ind w:left="0" w:leftChars="0"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</w:rPr>
              <w:t>重大事故</w:t>
            </w:r>
          </w:p>
        </w:tc>
        <w:tc>
          <w:tcPr>
            <w:tcW w:w="3364" w:type="dxa"/>
            <w:noWrap w:val="0"/>
            <w:vAlign w:val="center"/>
          </w:tcPr>
          <w:p w14:paraId="4F9A250C">
            <w:pPr>
              <w:ind w:left="0" w:leftChars="0"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</w:rPr>
              <w:t>较大事故</w:t>
            </w:r>
          </w:p>
        </w:tc>
        <w:tc>
          <w:tcPr>
            <w:tcW w:w="3364" w:type="dxa"/>
            <w:noWrap w:val="0"/>
            <w:vAlign w:val="center"/>
          </w:tcPr>
          <w:p w14:paraId="0CAF0A31">
            <w:pPr>
              <w:ind w:left="0" w:leftChars="0"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28"/>
              </w:rPr>
              <w:t>一般事故</w:t>
            </w:r>
          </w:p>
        </w:tc>
      </w:tr>
      <w:tr w14:paraId="28F8B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3" w:hRule="atLeast"/>
          <w:jc w:val="center"/>
        </w:trPr>
        <w:tc>
          <w:tcPr>
            <w:tcW w:w="3363" w:type="dxa"/>
            <w:noWrap w:val="0"/>
            <w:vAlign w:val="top"/>
          </w:tcPr>
          <w:p w14:paraId="7AACD605">
            <w:pPr>
              <w:spacing w:line="600" w:lineRule="exact"/>
              <w:ind w:firstLine="56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造成30人以上死亡，或者100人以上重伤（包括急性工业中毒，下同），或者1亿元以上直接经济损失的事故。</w:t>
            </w:r>
          </w:p>
        </w:tc>
        <w:tc>
          <w:tcPr>
            <w:tcW w:w="3363" w:type="dxa"/>
            <w:noWrap w:val="0"/>
            <w:vAlign w:val="top"/>
          </w:tcPr>
          <w:p w14:paraId="7E4ED3B2">
            <w:pPr>
              <w:spacing w:line="600" w:lineRule="exact"/>
              <w:ind w:firstLine="56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造成10人以上30人以下死亡，或者50人以上100人以下重伤，或者5000万元以上1亿元以下直接经济损失的事故。</w:t>
            </w:r>
          </w:p>
        </w:tc>
        <w:tc>
          <w:tcPr>
            <w:tcW w:w="3364" w:type="dxa"/>
            <w:noWrap w:val="0"/>
            <w:vAlign w:val="top"/>
          </w:tcPr>
          <w:p w14:paraId="773D08FE">
            <w:pPr>
              <w:spacing w:line="600" w:lineRule="exact"/>
              <w:ind w:firstLine="560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造成3人以上10人以下死亡，或者10人以上50人以下重伤，或者1000万元以上5000万元以下直接经济损失的事故。</w:t>
            </w:r>
          </w:p>
        </w:tc>
        <w:tc>
          <w:tcPr>
            <w:tcW w:w="3364" w:type="dxa"/>
            <w:noWrap w:val="0"/>
            <w:vAlign w:val="top"/>
          </w:tcPr>
          <w:p w14:paraId="17A7DC22">
            <w:pPr>
              <w:spacing w:line="600" w:lineRule="exact"/>
              <w:ind w:firstLine="560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造成3人以下死亡，或者10人以下重伤，或者1000万元以下直接经济损失的事故。</w:t>
            </w:r>
          </w:p>
        </w:tc>
      </w:tr>
    </w:tbl>
    <w:p w14:paraId="789BD637">
      <w:pPr>
        <w:ind w:firstLine="560"/>
        <w:rPr>
          <w:rFonts w:hint="eastAsia" w:ascii="仿宋_GB2312" w:hAnsi="仿宋_GB2312" w:eastAsia="仿宋_GB2312" w:cs="仿宋_GB2312"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说明：上述所称“以上”包括本数，所称“以下”不包括本数。</w:t>
      </w:r>
    </w:p>
    <w:p w14:paraId="547F331A">
      <w:pPr>
        <w:ind w:left="0" w:leftChars="0" w:firstLine="0" w:firstLineChars="0"/>
        <w:rPr>
          <w:rFonts w:hint="eastAsia" w:eastAsia="仿宋"/>
          <w:lang w:val="en-US" w:eastAsia="zh-CN"/>
        </w:rPr>
      </w:pPr>
      <w:bookmarkStart w:id="1" w:name="_GoBack"/>
      <w:bookmarkEnd w:id="1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825816"/>
    <w:rsid w:val="54A26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ind w:firstLine="0" w:firstLineChars="0"/>
      <w:jc w:val="left"/>
      <w:outlineLvl w:val="0"/>
    </w:pPr>
    <w:rPr>
      <w:rFonts w:eastAsia="黑体"/>
      <w:bCs/>
      <w:kern w:val="44"/>
      <w:szCs w:val="4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unhideWhenUsed/>
    <w:qFormat/>
    <w:uiPriority w:val="99"/>
    <w:pPr>
      <w:spacing w:line="240" w:lineRule="auto"/>
      <w:ind w:left="420" w:leftChars="200" w:firstLine="0" w:firstLineChars="0"/>
    </w:pPr>
    <w:rPr>
      <w:rFonts w:ascii="Calibri" w:hAnsi="Calibri"/>
    </w:rPr>
  </w:style>
  <w:style w:type="paragraph" w:styleId="4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5">
    <w:name w:val="header"/>
    <w:basedOn w:val="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character" w:customStyle="1" w:styleId="8">
    <w:name w:val="标题 1 Char"/>
    <w:link w:val="2"/>
    <w:qFormat/>
    <w:uiPriority w:val="0"/>
    <w:rPr>
      <w:rFonts w:eastAsia="黑体"/>
      <w:bCs/>
      <w:kern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308</Words>
  <Characters>332</Characters>
  <Lines>0</Lines>
  <Paragraphs>0</Paragraphs>
  <TotalTime>0</TotalTime>
  <ScaleCrop>false</ScaleCrop>
  <LinksUpToDate>false</LinksUpToDate>
  <CharactersWithSpaces>333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2025-07-24T08:39:00Z</dcterms:created>
  <dc:creator>admin</dc:creator>
  <cp:lastModifiedBy>admin</cp:lastModifiedBy>
  <dcterms:modified xsi:type="dcterms:W3CDTF">2025-07-24T08:48:34Z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eyJoZGlkIjoiMTQxZDZlYzhkN2NkMzBlMzJiZTAyN2EyMTgzNTc4YTkiLCJ1c2VySWQiOiI2Mjc4MjgwMTcifQ==</vt:lpwstr>
  </property>
  <property fmtid="{D5CDD505-2E9C-101B-9397-08002B2CF9AE}" pid="4" name="ICV">
    <vt:lpwstr>4B6008DE123E4EF6AFA2867ACF86CAA1_12</vt:lpwstr>
  </property>
</Properties>
</file>