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3C50E">
      <w:pPr>
        <w:pStyle w:val="2"/>
        <w:bidi w:val="0"/>
        <w:rPr>
          <w:rFonts w:hint="eastAsia"/>
        </w:rPr>
      </w:pPr>
      <w:bookmarkStart w:id="0" w:name="_Toc20721"/>
      <w:r>
        <w:rPr>
          <w:rFonts w:hint="eastAsia"/>
        </w:rPr>
        <w:t>附件2</w:t>
      </w:r>
      <w:bookmarkEnd w:id="0"/>
      <w:r>
        <w:rPr>
          <w:rFonts w:hint="eastAsia"/>
        </w:rPr>
        <w:t xml:space="preserve"> </w:t>
      </w:r>
    </w:p>
    <w:p w14:paraId="46E33D31">
      <w:pPr>
        <w:keepNext w:val="0"/>
        <w:keepLines w:val="0"/>
        <w:pageBreakBefore w:val="0"/>
        <w:widowControl/>
        <w:kinsoku w:val="0"/>
        <w:wordWrap/>
        <w:overflowPunct/>
        <w:topLinePunct w:val="0"/>
        <w:autoSpaceDE w:val="0"/>
        <w:autoSpaceDN w:val="0"/>
        <w:bidi w:val="0"/>
        <w:adjustRightInd/>
        <w:snapToGrid/>
        <w:spacing w:line="720" w:lineRule="auto"/>
        <w:ind w:firstLine="0" w:firstLineChars="0"/>
        <w:jc w:val="center"/>
        <w:textAlignment w:val="baseline"/>
        <w:rPr>
          <w:rFonts w:hint="eastAsia" w:ascii="方正小标宋简体" w:hAnsi="方正小标宋简体" w:eastAsia="方正小标宋简体" w:cs="方正小标宋简体"/>
          <w:b w:val="0"/>
          <w:bCs w:val="0"/>
          <w:snapToGrid w:val="0"/>
          <w:color w:val="000000"/>
          <w:spacing w:val="9"/>
          <w:kern w:val="0"/>
          <w:sz w:val="44"/>
          <w:szCs w:val="44"/>
          <w:lang w:eastAsia="zh-CN"/>
        </w:rPr>
      </w:pPr>
      <w:r>
        <w:rPr>
          <w:rFonts w:hint="eastAsia" w:ascii="方正小标宋简体" w:hAnsi="方正小标宋简体" w:eastAsia="方正小标宋简体" w:cs="方正小标宋简体"/>
          <w:b w:val="0"/>
          <w:bCs w:val="0"/>
          <w:snapToGrid w:val="0"/>
          <w:color w:val="000000"/>
          <w:spacing w:val="9"/>
          <w:kern w:val="0"/>
          <w:sz w:val="44"/>
          <w:szCs w:val="44"/>
          <w:lang w:eastAsia="zh-CN"/>
        </w:rPr>
        <w:t>市应急指挥部各成员单位职责</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0"/>
        <w:gridCol w:w="3552"/>
        <w:gridCol w:w="8832"/>
      </w:tblGrid>
      <w:tr w14:paraId="4A5FC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1" w:type="dxa"/>
            <w:gridSpan w:val="2"/>
            <w:noWrap w:val="0"/>
            <w:vAlign w:val="center"/>
          </w:tcPr>
          <w:p w14:paraId="5E3CFEB8">
            <w:pPr>
              <w:widowControl/>
              <w:spacing w:line="480" w:lineRule="exact"/>
              <w:ind w:left="0" w:leftChars="0" w:firstLine="0" w:firstLineChars="0"/>
              <w:jc w:val="center"/>
              <w:rPr>
                <w:rFonts w:hint="eastAsia" w:ascii="黑体" w:hAnsi="黑体" w:eastAsia="黑体" w:cs="黑体"/>
                <w:b w:val="0"/>
                <w:bCs w:val="0"/>
                <w:color w:val="000000"/>
                <w:kern w:val="0"/>
                <w:sz w:val="28"/>
                <w:szCs w:val="28"/>
                <w:lang w:bidi="ar"/>
              </w:rPr>
            </w:pPr>
            <w:r>
              <w:rPr>
                <w:rFonts w:hint="eastAsia" w:ascii="黑体" w:hAnsi="黑体" w:eastAsia="黑体" w:cs="黑体"/>
                <w:b w:val="0"/>
                <w:bCs w:val="0"/>
                <w:color w:val="000000"/>
                <w:kern w:val="0"/>
                <w:sz w:val="28"/>
                <w:szCs w:val="28"/>
                <w:lang w:bidi="ar"/>
              </w:rPr>
              <w:t>指挥机构</w:t>
            </w:r>
          </w:p>
        </w:tc>
        <w:tc>
          <w:tcPr>
            <w:tcW w:w="9042" w:type="dxa"/>
            <w:noWrap w:val="0"/>
            <w:vAlign w:val="center"/>
          </w:tcPr>
          <w:p w14:paraId="7A8FEDEB">
            <w:pPr>
              <w:widowControl/>
              <w:spacing w:line="480" w:lineRule="exact"/>
              <w:ind w:left="0" w:leftChars="0" w:firstLine="0" w:firstLineChars="0"/>
              <w:jc w:val="center"/>
              <w:rPr>
                <w:rFonts w:hint="eastAsia" w:ascii="黑体" w:hAnsi="黑体" w:eastAsia="黑体" w:cs="黑体"/>
                <w:b w:val="0"/>
                <w:bCs w:val="0"/>
                <w:color w:val="000000"/>
                <w:kern w:val="0"/>
                <w:sz w:val="28"/>
                <w:szCs w:val="28"/>
                <w:lang w:bidi="ar"/>
              </w:rPr>
            </w:pPr>
            <w:r>
              <w:rPr>
                <w:rFonts w:hint="eastAsia" w:ascii="黑体" w:hAnsi="黑体" w:eastAsia="黑体" w:cs="黑体"/>
                <w:b w:val="0"/>
                <w:bCs w:val="0"/>
                <w:color w:val="000000"/>
                <w:kern w:val="0"/>
                <w:sz w:val="28"/>
                <w:szCs w:val="28"/>
                <w:lang w:bidi="ar"/>
              </w:rPr>
              <w:t>应急职责</w:t>
            </w:r>
          </w:p>
        </w:tc>
      </w:tr>
      <w:tr w14:paraId="1AA3A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noWrap w:val="0"/>
            <w:vAlign w:val="top"/>
          </w:tcPr>
          <w:p w14:paraId="4E7C8CBE">
            <w:pPr>
              <w:widowControl/>
              <w:spacing w:line="480" w:lineRule="exact"/>
              <w:ind w:firstLine="0" w:firstLineChars="0"/>
              <w:jc w:val="center"/>
              <w:rPr>
                <w:rFonts w:hint="eastAsia" w:ascii="Times New Roman" w:hAnsi="Times New Roman" w:cs="Times New Roman"/>
                <w:sz w:val="28"/>
                <w:szCs w:val="28"/>
              </w:rPr>
            </w:pPr>
            <w:r>
              <w:rPr>
                <w:rFonts w:hint="eastAsia" w:ascii="Times New Roman" w:hAnsi="Times New Roman" w:cs="Times New Roman"/>
                <w:sz w:val="28"/>
                <w:szCs w:val="28"/>
                <w:lang w:val="en-US" w:eastAsia="zh-CN"/>
              </w:rPr>
              <w:t>总指挥</w:t>
            </w:r>
          </w:p>
        </w:tc>
        <w:tc>
          <w:tcPr>
            <w:tcW w:w="3635" w:type="dxa"/>
            <w:noWrap w:val="0"/>
            <w:vAlign w:val="center"/>
          </w:tcPr>
          <w:p w14:paraId="3C93F54F">
            <w:pPr>
              <w:widowControl/>
              <w:spacing w:line="480" w:lineRule="exact"/>
              <w:ind w:firstLine="0" w:firstLineChars="0"/>
              <w:jc w:val="center"/>
              <w:rPr>
                <w:rFonts w:hint="eastAsia" w:ascii="Times New Roman" w:hAnsi="Times New Roman" w:cs="Times New Roman"/>
                <w:sz w:val="28"/>
                <w:szCs w:val="28"/>
              </w:rPr>
            </w:pPr>
            <w:r>
              <w:rPr>
                <w:rFonts w:hint="eastAsia" w:ascii="Times New Roman" w:hAnsi="Times New Roman" w:cs="Times New Roman"/>
                <w:sz w:val="28"/>
                <w:szCs w:val="28"/>
              </w:rPr>
              <w:t>市人民政府分管副市长</w:t>
            </w:r>
          </w:p>
        </w:tc>
        <w:tc>
          <w:tcPr>
            <w:tcW w:w="9042" w:type="dxa"/>
            <w:vMerge w:val="restart"/>
            <w:noWrap w:val="0"/>
            <w:vAlign w:val="top"/>
          </w:tcPr>
          <w:p w14:paraId="0B2A9676">
            <w:pPr>
              <w:pStyle w:val="3"/>
              <w:keepNext w:val="0"/>
              <w:keepLines w:val="0"/>
              <w:pageBreakBefore w:val="0"/>
              <w:kinsoku/>
              <w:wordWrap/>
              <w:overflowPunct/>
              <w:topLinePunct w:val="0"/>
              <w:autoSpaceDE/>
              <w:autoSpaceDN/>
              <w:bidi w:val="0"/>
              <w:adjustRightInd/>
              <w:snapToGrid w:val="0"/>
              <w:spacing w:line="560" w:lineRule="exact"/>
              <w:ind w:left="0" w:leftChars="0" w:firstLine="560" w:firstLineChars="200"/>
              <w:textAlignment w:val="auto"/>
              <w:rPr>
                <w:rFonts w:hint="eastAsia"/>
                <w:sz w:val="28"/>
                <w:szCs w:val="28"/>
              </w:rPr>
            </w:pPr>
            <w:r>
              <w:rPr>
                <w:rFonts w:hint="eastAsia" w:ascii="黑体" w:hAnsi="黑体" w:eastAsia="黑体" w:cs="黑体"/>
                <w:b w:val="0"/>
                <w:bCs w:val="0"/>
                <w:sz w:val="28"/>
                <w:szCs w:val="28"/>
              </w:rPr>
              <w:t>市应急指挥部职责：</w:t>
            </w:r>
            <w:r>
              <w:rPr>
                <w:sz w:val="28"/>
                <w:szCs w:val="28"/>
              </w:rPr>
              <w:t>贯彻落实</w:t>
            </w:r>
            <w:r>
              <w:rPr>
                <w:rFonts w:hint="eastAsia"/>
                <w:sz w:val="28"/>
                <w:szCs w:val="28"/>
                <w:lang w:eastAsia="zh-CN"/>
              </w:rPr>
              <w:t>市委、市政府</w:t>
            </w:r>
            <w:r>
              <w:rPr>
                <w:rFonts w:hint="eastAsia"/>
                <w:sz w:val="28"/>
                <w:szCs w:val="28"/>
              </w:rPr>
              <w:t>有关</w:t>
            </w:r>
            <w:r>
              <w:rPr>
                <w:sz w:val="28"/>
                <w:szCs w:val="28"/>
              </w:rPr>
              <w:t>生产</w:t>
            </w:r>
            <w:r>
              <w:rPr>
                <w:rFonts w:hint="eastAsia"/>
                <w:sz w:val="28"/>
                <w:szCs w:val="28"/>
              </w:rPr>
              <w:t>安全</w:t>
            </w:r>
            <w:r>
              <w:rPr>
                <w:sz w:val="28"/>
                <w:szCs w:val="28"/>
              </w:rPr>
              <w:t>工作的决策部署，</w:t>
            </w:r>
            <w:r>
              <w:rPr>
                <w:rFonts w:hint="eastAsia"/>
                <w:sz w:val="28"/>
                <w:szCs w:val="28"/>
              </w:rPr>
              <w:t>领导、组织、协调全市较大及以上冶金等工贸行业生产安全事故应急救援工作；掌握事态发展，负责应急救援重大事项的决策，决定启动和终止较大冶金等工贸行业生产安全事故应急响应；设立现场指挥部，指定现场总指挥，必要时协调驻赤部队参与应急救援工作；向自治区人民政府报告事故和救援情况，必要时请求协调支援。</w:t>
            </w:r>
          </w:p>
          <w:p w14:paraId="4464ACF4">
            <w:pPr>
              <w:keepNext w:val="0"/>
              <w:keepLines w:val="0"/>
              <w:pageBreakBefore w:val="0"/>
              <w:widowControl/>
              <w:kinsoku/>
              <w:wordWrap/>
              <w:overflowPunct/>
              <w:topLinePunct w:val="0"/>
              <w:autoSpaceDE/>
              <w:autoSpaceDN/>
              <w:bidi w:val="0"/>
              <w:adjustRightInd/>
              <w:spacing w:line="560" w:lineRule="exact"/>
              <w:ind w:firstLine="602"/>
              <w:jc w:val="left"/>
              <w:textAlignment w:val="auto"/>
              <w:rPr>
                <w:rFonts w:hint="eastAsia" w:ascii="宋体" w:hAnsi="宋体" w:eastAsia="宋体" w:cs="宋体"/>
                <w:b/>
                <w:bCs/>
                <w:color w:val="000000"/>
                <w:kern w:val="0"/>
                <w:sz w:val="28"/>
                <w:szCs w:val="28"/>
                <w:lang w:bidi="ar"/>
              </w:rPr>
            </w:pPr>
            <w:r>
              <w:rPr>
                <w:rFonts w:hint="eastAsia" w:ascii="黑体" w:hAnsi="黑体" w:eastAsia="黑体" w:cs="黑体"/>
                <w:b w:val="0"/>
                <w:bCs w:val="0"/>
                <w:kern w:val="2"/>
                <w:sz w:val="28"/>
                <w:szCs w:val="28"/>
                <w:lang w:val="en-US" w:eastAsia="zh-CN" w:bidi="ar-SA"/>
              </w:rPr>
              <w:t>市应急指挥部办公室职责：</w:t>
            </w:r>
            <w:r>
              <w:rPr>
                <w:sz w:val="28"/>
                <w:szCs w:val="28"/>
              </w:rPr>
              <w:t>承担</w:t>
            </w:r>
            <w:r>
              <w:rPr>
                <w:rFonts w:hint="eastAsia"/>
                <w:sz w:val="28"/>
                <w:szCs w:val="28"/>
              </w:rPr>
              <w:t>市</w:t>
            </w:r>
            <w:r>
              <w:rPr>
                <w:sz w:val="28"/>
                <w:szCs w:val="28"/>
              </w:rPr>
              <w:t>应急指挥部日常工作</w:t>
            </w:r>
            <w:r>
              <w:rPr>
                <w:rFonts w:hint="eastAsia"/>
                <w:sz w:val="28"/>
                <w:szCs w:val="28"/>
              </w:rPr>
              <w:t>；</w:t>
            </w:r>
            <w:r>
              <w:rPr>
                <w:sz w:val="28"/>
                <w:szCs w:val="28"/>
              </w:rPr>
              <w:t>制定、修订</w:t>
            </w:r>
            <w:r>
              <w:rPr>
                <w:rFonts w:hint="eastAsia"/>
                <w:sz w:val="28"/>
                <w:szCs w:val="28"/>
              </w:rPr>
              <w:t>监管行业领域冶金等工贸行业</w:t>
            </w:r>
            <w:bookmarkStart w:id="1" w:name="_GoBack"/>
            <w:bookmarkEnd w:id="1"/>
            <w:r>
              <w:rPr>
                <w:sz w:val="28"/>
                <w:szCs w:val="28"/>
              </w:rPr>
              <w:t>生产安全事故应急预案</w:t>
            </w:r>
            <w:r>
              <w:rPr>
                <w:rFonts w:hint="eastAsia"/>
                <w:sz w:val="28"/>
                <w:szCs w:val="28"/>
              </w:rPr>
              <w:t>；</w:t>
            </w:r>
            <w:r>
              <w:rPr>
                <w:sz w:val="28"/>
                <w:szCs w:val="28"/>
              </w:rPr>
              <w:t>协调</w:t>
            </w:r>
            <w:r>
              <w:rPr>
                <w:rFonts w:hint="eastAsia"/>
                <w:sz w:val="28"/>
                <w:szCs w:val="28"/>
              </w:rPr>
              <w:t>市应急指挥部各成员单位</w:t>
            </w:r>
            <w:r>
              <w:rPr>
                <w:sz w:val="28"/>
                <w:szCs w:val="28"/>
              </w:rPr>
              <w:t>参加</w:t>
            </w:r>
            <w:r>
              <w:rPr>
                <w:rFonts w:hint="eastAsia"/>
                <w:sz w:val="28"/>
                <w:szCs w:val="28"/>
              </w:rPr>
              <w:t>冶金等工贸行业</w:t>
            </w:r>
            <w:r>
              <w:rPr>
                <w:sz w:val="28"/>
                <w:szCs w:val="28"/>
              </w:rPr>
              <w:t>生产安全事故救援行动</w:t>
            </w:r>
            <w:r>
              <w:rPr>
                <w:rFonts w:hint="eastAsia"/>
                <w:sz w:val="28"/>
                <w:szCs w:val="28"/>
              </w:rPr>
              <w:t>；</w:t>
            </w:r>
            <w:r>
              <w:rPr>
                <w:sz w:val="28"/>
                <w:szCs w:val="28"/>
              </w:rPr>
              <w:t>协助</w:t>
            </w:r>
            <w:r>
              <w:rPr>
                <w:rFonts w:hint="eastAsia"/>
                <w:sz w:val="28"/>
                <w:szCs w:val="28"/>
                <w:lang w:eastAsia="zh-CN"/>
              </w:rPr>
              <w:t>市委、市政府</w:t>
            </w:r>
            <w:r>
              <w:rPr>
                <w:sz w:val="28"/>
                <w:szCs w:val="28"/>
              </w:rPr>
              <w:t>指定的负责同志组织</w:t>
            </w:r>
            <w:r>
              <w:rPr>
                <w:rFonts w:hint="eastAsia"/>
                <w:sz w:val="28"/>
                <w:szCs w:val="28"/>
              </w:rPr>
              <w:t>较大冶金等工贸行业</w:t>
            </w:r>
            <w:r>
              <w:rPr>
                <w:sz w:val="28"/>
                <w:szCs w:val="28"/>
              </w:rPr>
              <w:t>生产安全事故应急处置工作，配合做好</w:t>
            </w:r>
            <w:r>
              <w:rPr>
                <w:rFonts w:hint="eastAsia"/>
                <w:sz w:val="28"/>
                <w:szCs w:val="28"/>
                <w:lang w:eastAsia="zh-CN"/>
              </w:rPr>
              <w:t>重大</w:t>
            </w:r>
            <w:r>
              <w:rPr>
                <w:rFonts w:hint="eastAsia"/>
                <w:sz w:val="28"/>
                <w:szCs w:val="28"/>
              </w:rPr>
              <w:t>及以上冶金等工贸行业</w:t>
            </w:r>
            <w:r>
              <w:rPr>
                <w:sz w:val="28"/>
                <w:szCs w:val="28"/>
              </w:rPr>
              <w:t>生产安全事故调查和善后处置工作</w:t>
            </w:r>
            <w:r>
              <w:rPr>
                <w:rFonts w:hint="eastAsia"/>
                <w:sz w:val="28"/>
                <w:szCs w:val="28"/>
              </w:rPr>
              <w:t>；</w:t>
            </w:r>
            <w:r>
              <w:rPr>
                <w:sz w:val="28"/>
                <w:szCs w:val="28"/>
              </w:rPr>
              <w:t>指导</w:t>
            </w:r>
            <w:r>
              <w:rPr>
                <w:rFonts w:hint="eastAsia"/>
                <w:sz w:val="28"/>
                <w:szCs w:val="28"/>
                <w:lang w:eastAsia="zh-CN"/>
              </w:rPr>
              <w:t>旗县区</w:t>
            </w:r>
            <w:r>
              <w:rPr>
                <w:rFonts w:hint="eastAsia"/>
                <w:sz w:val="28"/>
                <w:szCs w:val="28"/>
              </w:rPr>
              <w:t>人民政府冶金等工贸行业</w:t>
            </w:r>
            <w:r>
              <w:rPr>
                <w:sz w:val="28"/>
                <w:szCs w:val="28"/>
              </w:rPr>
              <w:t>生产安全事故应对工作。</w:t>
            </w:r>
          </w:p>
        </w:tc>
      </w:tr>
      <w:tr w14:paraId="3A2D0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826" w:type="dxa"/>
            <w:noWrap w:val="0"/>
            <w:vAlign w:val="top"/>
          </w:tcPr>
          <w:p w14:paraId="01C5180D">
            <w:pPr>
              <w:widowControl/>
              <w:spacing w:line="480" w:lineRule="exact"/>
              <w:ind w:firstLine="0" w:firstLineChars="0"/>
              <w:jc w:val="center"/>
              <w:rPr>
                <w:rFonts w:hint="eastAsia" w:ascii="Times New Roman" w:hAnsi="Times New Roman" w:cs="Times New Roman"/>
                <w:sz w:val="28"/>
                <w:szCs w:val="28"/>
              </w:rPr>
            </w:pPr>
          </w:p>
          <w:p w14:paraId="39050949">
            <w:pPr>
              <w:widowControl/>
              <w:spacing w:line="480" w:lineRule="exact"/>
              <w:ind w:firstLine="0" w:firstLineChars="0"/>
              <w:jc w:val="center"/>
              <w:rPr>
                <w:rFonts w:hint="eastAsia" w:ascii="Times New Roman" w:hAnsi="Times New Roman" w:cs="Times New Roman"/>
                <w:sz w:val="28"/>
                <w:szCs w:val="28"/>
              </w:rPr>
            </w:pPr>
          </w:p>
          <w:p w14:paraId="2B54C59B">
            <w:pPr>
              <w:widowControl/>
              <w:spacing w:line="480" w:lineRule="exact"/>
              <w:ind w:firstLine="0" w:firstLineChars="0"/>
              <w:jc w:val="center"/>
              <w:rPr>
                <w:rFonts w:hint="eastAsia" w:ascii="Times New Roman" w:hAnsi="Times New Roman" w:cs="Times New Roman"/>
                <w:sz w:val="28"/>
                <w:szCs w:val="28"/>
              </w:rPr>
            </w:pPr>
          </w:p>
          <w:p w14:paraId="2ACA0915">
            <w:pPr>
              <w:widowControl/>
              <w:spacing w:line="480" w:lineRule="exact"/>
              <w:ind w:firstLine="0" w:firstLineChars="0"/>
              <w:jc w:val="center"/>
              <w:rPr>
                <w:rFonts w:hint="eastAsia" w:ascii="Times New Roman" w:hAnsi="Times New Roman" w:cs="Times New Roman"/>
                <w:sz w:val="28"/>
                <w:szCs w:val="28"/>
              </w:rPr>
            </w:pPr>
          </w:p>
          <w:p w14:paraId="57213011">
            <w:pPr>
              <w:widowControl/>
              <w:spacing w:line="480" w:lineRule="exact"/>
              <w:ind w:firstLine="0" w:firstLineChars="0"/>
              <w:jc w:val="center"/>
              <w:rPr>
                <w:rFonts w:hint="eastAsia" w:ascii="Times New Roman" w:hAnsi="Times New Roman" w:cs="Times New Roman"/>
                <w:sz w:val="28"/>
                <w:szCs w:val="28"/>
              </w:rPr>
            </w:pPr>
          </w:p>
          <w:p w14:paraId="3ADFD420">
            <w:pPr>
              <w:widowControl/>
              <w:spacing w:line="480" w:lineRule="exact"/>
              <w:ind w:firstLine="0" w:firstLineChars="0"/>
              <w:jc w:val="center"/>
              <w:rPr>
                <w:rFonts w:hint="eastAsia" w:ascii="Times New Roman" w:hAnsi="Times New Roman" w:cs="Times New Roman"/>
                <w:sz w:val="28"/>
                <w:szCs w:val="28"/>
              </w:rPr>
            </w:pPr>
            <w:r>
              <w:rPr>
                <w:rFonts w:hint="eastAsia" w:ascii="Times New Roman" w:hAnsi="Times New Roman" w:cs="Times New Roman"/>
                <w:sz w:val="28"/>
                <w:szCs w:val="28"/>
                <w:lang w:val="en-US" w:eastAsia="zh-CN"/>
              </w:rPr>
              <w:t>副总指挥</w:t>
            </w:r>
          </w:p>
        </w:tc>
        <w:tc>
          <w:tcPr>
            <w:tcW w:w="3635" w:type="dxa"/>
            <w:noWrap w:val="0"/>
            <w:vAlign w:val="center"/>
          </w:tcPr>
          <w:p w14:paraId="1BD28EE9">
            <w:pPr>
              <w:widowControl/>
              <w:spacing w:line="480" w:lineRule="exact"/>
              <w:ind w:firstLine="0" w:firstLineChars="0"/>
              <w:jc w:val="center"/>
              <w:rPr>
                <w:rFonts w:hint="eastAsia" w:ascii="Times New Roman" w:hAnsi="Times New Roman" w:cs="Times New Roman"/>
                <w:sz w:val="28"/>
                <w:szCs w:val="28"/>
              </w:rPr>
            </w:pPr>
            <w:r>
              <w:rPr>
                <w:rFonts w:hint="eastAsia" w:ascii="Times New Roman" w:hAnsi="Times New Roman" w:cs="Times New Roman"/>
                <w:sz w:val="28"/>
                <w:szCs w:val="28"/>
              </w:rPr>
              <w:t>市人民政府分管副秘书长</w:t>
            </w:r>
          </w:p>
          <w:p w14:paraId="21C273B8">
            <w:pPr>
              <w:widowControl/>
              <w:spacing w:line="480" w:lineRule="exact"/>
              <w:ind w:firstLine="0" w:firstLineChars="0"/>
              <w:jc w:val="center"/>
              <w:rPr>
                <w:rFonts w:hint="eastAsia" w:ascii="Times New Roman" w:hAnsi="Times New Roman" w:cs="Times New Roman"/>
                <w:sz w:val="28"/>
                <w:szCs w:val="28"/>
              </w:rPr>
            </w:pPr>
            <w:r>
              <w:rPr>
                <w:rFonts w:hint="eastAsia" w:ascii="Times New Roman" w:hAnsi="Times New Roman" w:cs="Times New Roman"/>
                <w:sz w:val="28"/>
                <w:szCs w:val="28"/>
              </w:rPr>
              <w:t>市应急管理局局长</w:t>
            </w:r>
          </w:p>
        </w:tc>
        <w:tc>
          <w:tcPr>
            <w:tcW w:w="9042" w:type="dxa"/>
            <w:vMerge w:val="continue"/>
            <w:noWrap w:val="0"/>
            <w:vAlign w:val="top"/>
          </w:tcPr>
          <w:p w14:paraId="47A96E03">
            <w:pPr>
              <w:keepNext w:val="0"/>
              <w:keepLines w:val="0"/>
              <w:pageBreakBefore w:val="0"/>
              <w:widowControl/>
              <w:kinsoku/>
              <w:wordWrap/>
              <w:overflowPunct/>
              <w:autoSpaceDE/>
              <w:autoSpaceDN/>
              <w:bidi w:val="0"/>
              <w:spacing w:line="560" w:lineRule="exact"/>
              <w:ind w:firstLine="602"/>
              <w:jc w:val="left"/>
              <w:textAlignment w:val="auto"/>
              <w:rPr>
                <w:rFonts w:hint="eastAsia" w:ascii="宋体" w:hAnsi="宋体" w:eastAsia="宋体" w:cs="宋体"/>
                <w:b/>
                <w:bCs/>
                <w:color w:val="000000"/>
                <w:kern w:val="0"/>
                <w:sz w:val="28"/>
                <w:szCs w:val="28"/>
                <w:lang w:bidi="ar"/>
              </w:rPr>
            </w:pPr>
          </w:p>
        </w:tc>
      </w:tr>
      <w:tr w14:paraId="5251A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restart"/>
            <w:noWrap w:val="0"/>
            <w:vAlign w:val="center"/>
          </w:tcPr>
          <w:p w14:paraId="11CE2A6F">
            <w:pPr>
              <w:widowControl/>
              <w:spacing w:line="480" w:lineRule="exact"/>
              <w:ind w:firstLine="602"/>
              <w:jc w:val="center"/>
              <w:rPr>
                <w:rFonts w:hint="eastAsia" w:ascii="宋体" w:hAnsi="宋体" w:eastAsia="宋体" w:cs="宋体"/>
                <w:b/>
                <w:bCs/>
                <w:color w:val="000000"/>
                <w:kern w:val="0"/>
                <w:sz w:val="28"/>
                <w:szCs w:val="28"/>
                <w:lang w:bidi="ar"/>
              </w:rPr>
            </w:pPr>
          </w:p>
          <w:p w14:paraId="728FA622">
            <w:pPr>
              <w:widowControl/>
              <w:spacing w:line="480" w:lineRule="exact"/>
              <w:ind w:firstLine="602"/>
              <w:jc w:val="center"/>
              <w:rPr>
                <w:rFonts w:hint="eastAsia" w:ascii="宋体" w:hAnsi="宋体" w:eastAsia="宋体" w:cs="宋体"/>
                <w:b/>
                <w:bCs/>
                <w:color w:val="000000"/>
                <w:kern w:val="0"/>
                <w:sz w:val="28"/>
                <w:szCs w:val="28"/>
                <w:lang w:bidi="ar"/>
              </w:rPr>
            </w:pPr>
          </w:p>
          <w:p w14:paraId="42E89FC5">
            <w:pPr>
              <w:widowControl/>
              <w:spacing w:line="480" w:lineRule="exact"/>
              <w:ind w:firstLine="602"/>
              <w:jc w:val="center"/>
              <w:rPr>
                <w:rFonts w:hint="eastAsia" w:ascii="宋体" w:hAnsi="宋体" w:eastAsia="宋体" w:cs="宋体"/>
                <w:b/>
                <w:bCs/>
                <w:color w:val="000000"/>
                <w:kern w:val="0"/>
                <w:sz w:val="28"/>
                <w:szCs w:val="28"/>
                <w:lang w:bidi="ar"/>
              </w:rPr>
            </w:pPr>
          </w:p>
          <w:p w14:paraId="404125F8">
            <w:pPr>
              <w:widowControl/>
              <w:spacing w:line="480" w:lineRule="exact"/>
              <w:ind w:firstLine="0" w:firstLineChars="0"/>
              <w:jc w:val="center"/>
              <w:rPr>
                <w:rFonts w:hint="eastAsia" w:ascii="宋体" w:hAnsi="宋体" w:eastAsia="宋体" w:cs="宋体"/>
                <w:b/>
                <w:bCs/>
                <w:color w:val="000000"/>
                <w:kern w:val="0"/>
                <w:sz w:val="28"/>
                <w:szCs w:val="28"/>
                <w:lang w:bidi="ar"/>
              </w:rPr>
            </w:pPr>
          </w:p>
          <w:p w14:paraId="3142E3E3">
            <w:pPr>
              <w:widowControl/>
              <w:spacing w:line="480" w:lineRule="exact"/>
              <w:ind w:firstLine="0" w:firstLineChars="0"/>
              <w:jc w:val="center"/>
              <w:rPr>
                <w:rFonts w:hint="eastAsia" w:ascii="楷体" w:hAnsi="楷体" w:eastAsia="楷体" w:cs="楷体"/>
                <w:color w:val="000000"/>
                <w:kern w:val="0"/>
                <w:sz w:val="28"/>
                <w:szCs w:val="28"/>
                <w:lang w:bidi="ar"/>
              </w:rPr>
            </w:pPr>
          </w:p>
          <w:p w14:paraId="16F8B20F">
            <w:pPr>
              <w:widowControl/>
              <w:spacing w:line="480" w:lineRule="exact"/>
              <w:ind w:firstLine="0" w:firstLineChars="0"/>
              <w:jc w:val="center"/>
              <w:rPr>
                <w:rFonts w:hint="eastAsia" w:ascii="楷体" w:hAnsi="楷体" w:eastAsia="楷体" w:cs="楷体"/>
                <w:color w:val="000000"/>
                <w:kern w:val="0"/>
                <w:sz w:val="28"/>
                <w:szCs w:val="28"/>
                <w:lang w:bidi="ar"/>
              </w:rPr>
            </w:pPr>
          </w:p>
          <w:p w14:paraId="1299A740">
            <w:pPr>
              <w:widowControl/>
              <w:spacing w:line="480" w:lineRule="exact"/>
              <w:ind w:firstLine="0" w:firstLineChars="0"/>
              <w:jc w:val="center"/>
              <w:rPr>
                <w:rFonts w:hint="eastAsia" w:ascii="楷体" w:hAnsi="楷体" w:eastAsia="楷体" w:cs="楷体"/>
                <w:color w:val="000000"/>
                <w:kern w:val="0"/>
                <w:sz w:val="28"/>
                <w:szCs w:val="28"/>
                <w:lang w:bidi="ar"/>
              </w:rPr>
            </w:pPr>
          </w:p>
          <w:p w14:paraId="230043F7">
            <w:pPr>
              <w:widowControl/>
              <w:spacing w:line="480" w:lineRule="exact"/>
              <w:ind w:firstLine="0" w:firstLineChars="0"/>
              <w:jc w:val="center"/>
              <w:rPr>
                <w:rFonts w:hint="eastAsia" w:ascii="楷体" w:hAnsi="楷体" w:eastAsia="楷体" w:cs="楷体"/>
                <w:color w:val="000000"/>
                <w:kern w:val="0"/>
                <w:sz w:val="28"/>
                <w:szCs w:val="28"/>
                <w:lang w:bidi="ar"/>
              </w:rPr>
            </w:pPr>
          </w:p>
          <w:p w14:paraId="159A27C0">
            <w:pPr>
              <w:widowControl/>
              <w:spacing w:line="480" w:lineRule="exact"/>
              <w:ind w:left="0" w:leftChars="0" w:firstLine="0" w:firstLineChars="0"/>
              <w:jc w:val="center"/>
              <w:rPr>
                <w:rFonts w:hint="eastAsia" w:ascii="Calibri" w:hAnsi="Calibri" w:eastAsia="仿宋" w:cs="Times New Roman"/>
                <w:kern w:val="2"/>
                <w:sz w:val="28"/>
                <w:szCs w:val="28"/>
                <w:lang w:val="en-US" w:eastAsia="zh-CN" w:bidi="ar-SA"/>
              </w:rPr>
            </w:pPr>
            <w:r>
              <w:rPr>
                <w:rFonts w:hint="eastAsia" w:ascii="Calibri" w:hAnsi="Calibri" w:eastAsia="仿宋" w:cs="Times New Roman"/>
                <w:kern w:val="2"/>
                <w:sz w:val="28"/>
                <w:szCs w:val="28"/>
                <w:lang w:val="en-US" w:eastAsia="zh-CN" w:bidi="ar-SA"/>
              </w:rPr>
              <w:t>成员单位</w:t>
            </w:r>
          </w:p>
          <w:p w14:paraId="74A030B3">
            <w:pPr>
              <w:widowControl/>
              <w:spacing w:line="480" w:lineRule="exact"/>
              <w:ind w:firstLine="0" w:firstLineChars="0"/>
              <w:jc w:val="center"/>
              <w:rPr>
                <w:rFonts w:hint="eastAsia" w:ascii="宋体" w:hAnsi="宋体" w:eastAsia="宋体" w:cs="宋体"/>
                <w:b/>
                <w:bCs/>
                <w:color w:val="000000"/>
                <w:kern w:val="0"/>
                <w:sz w:val="28"/>
                <w:szCs w:val="28"/>
                <w:lang w:bidi="ar"/>
              </w:rPr>
            </w:pPr>
          </w:p>
          <w:p w14:paraId="08C4E70D">
            <w:pPr>
              <w:widowControl/>
              <w:spacing w:line="480" w:lineRule="exact"/>
              <w:ind w:firstLine="0" w:firstLineChars="0"/>
              <w:jc w:val="center"/>
              <w:rPr>
                <w:rFonts w:hint="eastAsia" w:ascii="宋体" w:hAnsi="宋体" w:eastAsia="宋体" w:cs="宋体"/>
                <w:b/>
                <w:bCs/>
                <w:color w:val="000000"/>
                <w:kern w:val="0"/>
                <w:sz w:val="28"/>
                <w:szCs w:val="28"/>
                <w:lang w:bidi="ar"/>
              </w:rPr>
            </w:pPr>
          </w:p>
          <w:p w14:paraId="42D9109F">
            <w:pPr>
              <w:widowControl/>
              <w:spacing w:line="480" w:lineRule="exact"/>
              <w:ind w:firstLine="0" w:firstLineChars="0"/>
              <w:jc w:val="center"/>
              <w:rPr>
                <w:rFonts w:hint="eastAsia" w:ascii="宋体" w:hAnsi="宋体" w:eastAsia="宋体" w:cs="宋体"/>
                <w:b/>
                <w:bCs/>
                <w:color w:val="000000"/>
                <w:kern w:val="0"/>
                <w:sz w:val="28"/>
                <w:szCs w:val="28"/>
                <w:lang w:bidi="ar"/>
              </w:rPr>
            </w:pPr>
          </w:p>
          <w:p w14:paraId="6E8F3BB7">
            <w:pPr>
              <w:widowControl/>
              <w:spacing w:line="480" w:lineRule="exact"/>
              <w:ind w:firstLine="0" w:firstLineChars="0"/>
              <w:jc w:val="center"/>
              <w:rPr>
                <w:rFonts w:hint="eastAsia" w:ascii="宋体" w:hAnsi="宋体" w:eastAsia="宋体" w:cs="宋体"/>
                <w:b/>
                <w:bCs/>
                <w:color w:val="000000"/>
                <w:kern w:val="0"/>
                <w:sz w:val="28"/>
                <w:szCs w:val="28"/>
                <w:lang w:bidi="ar"/>
              </w:rPr>
            </w:pPr>
          </w:p>
          <w:p w14:paraId="2C3861FD">
            <w:pPr>
              <w:widowControl/>
              <w:spacing w:line="480" w:lineRule="exact"/>
              <w:ind w:firstLine="0" w:firstLineChars="0"/>
              <w:jc w:val="center"/>
              <w:rPr>
                <w:rFonts w:hint="eastAsia" w:ascii="楷体" w:hAnsi="楷体" w:eastAsia="楷体" w:cs="楷体"/>
                <w:color w:val="000000"/>
                <w:kern w:val="0"/>
                <w:sz w:val="28"/>
                <w:szCs w:val="28"/>
                <w:lang w:bidi="ar"/>
              </w:rPr>
            </w:pPr>
          </w:p>
          <w:p w14:paraId="4EC235A3">
            <w:pPr>
              <w:widowControl/>
              <w:spacing w:line="480" w:lineRule="exact"/>
              <w:ind w:firstLine="0" w:firstLineChars="0"/>
              <w:jc w:val="center"/>
              <w:rPr>
                <w:rFonts w:hint="eastAsia" w:ascii="楷体" w:hAnsi="楷体" w:eastAsia="楷体" w:cs="楷体"/>
                <w:color w:val="000000"/>
                <w:kern w:val="0"/>
                <w:sz w:val="28"/>
                <w:szCs w:val="28"/>
                <w:lang w:bidi="ar"/>
              </w:rPr>
            </w:pPr>
          </w:p>
          <w:p w14:paraId="0E2037FE">
            <w:pPr>
              <w:widowControl/>
              <w:spacing w:line="480" w:lineRule="exact"/>
              <w:ind w:firstLine="0" w:firstLineChars="0"/>
              <w:jc w:val="center"/>
              <w:rPr>
                <w:rFonts w:hint="eastAsia" w:ascii="楷体" w:hAnsi="楷体" w:eastAsia="楷体" w:cs="楷体"/>
                <w:color w:val="000000"/>
                <w:kern w:val="0"/>
                <w:sz w:val="28"/>
                <w:szCs w:val="28"/>
                <w:lang w:bidi="ar"/>
              </w:rPr>
            </w:pPr>
          </w:p>
          <w:p w14:paraId="70751D0A">
            <w:pPr>
              <w:widowControl/>
              <w:spacing w:line="480" w:lineRule="exact"/>
              <w:ind w:firstLine="0" w:firstLineChars="0"/>
              <w:jc w:val="center"/>
              <w:rPr>
                <w:rFonts w:hint="eastAsia" w:ascii="楷体" w:hAnsi="楷体" w:eastAsia="楷体" w:cs="楷体"/>
                <w:color w:val="000000"/>
                <w:kern w:val="0"/>
                <w:sz w:val="28"/>
                <w:szCs w:val="28"/>
                <w:lang w:bidi="ar"/>
              </w:rPr>
            </w:pPr>
          </w:p>
          <w:p w14:paraId="4D55A724">
            <w:pPr>
              <w:widowControl/>
              <w:spacing w:line="480" w:lineRule="exact"/>
              <w:ind w:firstLine="0" w:firstLineChars="0"/>
              <w:jc w:val="center"/>
              <w:rPr>
                <w:rFonts w:hint="eastAsia" w:ascii="楷体" w:hAnsi="楷体" w:eastAsia="楷体" w:cs="楷体"/>
                <w:color w:val="000000"/>
                <w:kern w:val="0"/>
                <w:sz w:val="28"/>
                <w:szCs w:val="28"/>
                <w:lang w:bidi="ar"/>
              </w:rPr>
            </w:pPr>
          </w:p>
          <w:p w14:paraId="2DC55D49">
            <w:pPr>
              <w:widowControl/>
              <w:spacing w:line="480" w:lineRule="exact"/>
              <w:ind w:firstLine="0" w:firstLineChars="0"/>
              <w:jc w:val="center"/>
              <w:rPr>
                <w:rFonts w:hint="eastAsia" w:ascii="楷体" w:hAnsi="楷体" w:eastAsia="楷体" w:cs="楷体"/>
                <w:color w:val="000000"/>
                <w:kern w:val="0"/>
                <w:sz w:val="28"/>
                <w:szCs w:val="28"/>
                <w:lang w:bidi="ar"/>
              </w:rPr>
            </w:pPr>
          </w:p>
          <w:p w14:paraId="2DB1A9B7">
            <w:pPr>
              <w:widowControl/>
              <w:spacing w:line="480" w:lineRule="exact"/>
              <w:ind w:firstLine="0" w:firstLineChars="0"/>
              <w:jc w:val="center"/>
              <w:rPr>
                <w:rFonts w:hint="eastAsia" w:ascii="楷体" w:hAnsi="楷体" w:eastAsia="楷体" w:cs="楷体"/>
                <w:color w:val="000000"/>
                <w:kern w:val="0"/>
                <w:sz w:val="28"/>
                <w:szCs w:val="28"/>
                <w:lang w:bidi="ar"/>
              </w:rPr>
            </w:pPr>
          </w:p>
          <w:p w14:paraId="3A53AC63">
            <w:pPr>
              <w:widowControl/>
              <w:spacing w:line="480" w:lineRule="exact"/>
              <w:ind w:firstLine="0" w:firstLineChars="0"/>
              <w:jc w:val="center"/>
              <w:rPr>
                <w:rFonts w:hint="eastAsia" w:ascii="楷体" w:hAnsi="楷体" w:eastAsia="楷体" w:cs="楷体"/>
                <w:color w:val="000000"/>
                <w:kern w:val="0"/>
                <w:sz w:val="28"/>
                <w:szCs w:val="28"/>
                <w:lang w:bidi="ar"/>
              </w:rPr>
            </w:pPr>
          </w:p>
          <w:p w14:paraId="345DFF21">
            <w:pPr>
              <w:widowControl/>
              <w:spacing w:line="480" w:lineRule="exact"/>
              <w:ind w:firstLine="0" w:firstLineChars="0"/>
              <w:jc w:val="center"/>
              <w:rPr>
                <w:rFonts w:hint="eastAsia" w:ascii="楷体" w:hAnsi="楷体" w:eastAsia="楷体" w:cs="楷体"/>
                <w:color w:val="000000"/>
                <w:kern w:val="0"/>
                <w:sz w:val="28"/>
                <w:szCs w:val="28"/>
                <w:lang w:bidi="ar"/>
              </w:rPr>
            </w:pPr>
          </w:p>
          <w:p w14:paraId="6F52DA48">
            <w:pPr>
              <w:widowControl/>
              <w:spacing w:line="480" w:lineRule="exact"/>
              <w:ind w:firstLine="0" w:firstLineChars="0"/>
              <w:jc w:val="center"/>
              <w:rPr>
                <w:rFonts w:hint="eastAsia" w:ascii="楷体" w:hAnsi="楷体" w:eastAsia="楷体" w:cs="楷体"/>
                <w:color w:val="000000"/>
                <w:kern w:val="0"/>
                <w:sz w:val="28"/>
                <w:szCs w:val="28"/>
                <w:lang w:bidi="ar"/>
              </w:rPr>
            </w:pPr>
          </w:p>
          <w:p w14:paraId="1F5C8D24">
            <w:pPr>
              <w:widowControl/>
              <w:spacing w:line="480" w:lineRule="exact"/>
              <w:ind w:firstLine="0" w:firstLineChars="0"/>
              <w:jc w:val="center"/>
              <w:rPr>
                <w:rFonts w:hint="eastAsia" w:ascii="楷体" w:hAnsi="楷体" w:eastAsia="楷体" w:cs="楷体"/>
                <w:color w:val="000000"/>
                <w:kern w:val="0"/>
                <w:sz w:val="28"/>
                <w:szCs w:val="28"/>
                <w:lang w:bidi="ar"/>
              </w:rPr>
            </w:pPr>
          </w:p>
          <w:p w14:paraId="09B840CD">
            <w:pPr>
              <w:widowControl/>
              <w:spacing w:line="480" w:lineRule="exact"/>
              <w:ind w:firstLine="0" w:firstLineChars="0"/>
              <w:jc w:val="center"/>
              <w:rPr>
                <w:rFonts w:hint="eastAsia" w:ascii="楷体" w:hAnsi="楷体" w:eastAsia="楷体" w:cs="楷体"/>
                <w:color w:val="000000"/>
                <w:kern w:val="0"/>
                <w:sz w:val="28"/>
                <w:szCs w:val="28"/>
                <w:lang w:bidi="ar"/>
              </w:rPr>
            </w:pPr>
          </w:p>
          <w:p w14:paraId="691F24DB">
            <w:pPr>
              <w:widowControl/>
              <w:spacing w:line="480" w:lineRule="exact"/>
              <w:ind w:firstLine="0" w:firstLineChars="0"/>
              <w:jc w:val="center"/>
              <w:rPr>
                <w:rFonts w:hint="eastAsia" w:ascii="楷体" w:hAnsi="楷体" w:eastAsia="楷体" w:cs="楷体"/>
                <w:color w:val="000000"/>
                <w:kern w:val="0"/>
                <w:sz w:val="28"/>
                <w:szCs w:val="28"/>
                <w:lang w:bidi="ar"/>
              </w:rPr>
            </w:pPr>
          </w:p>
          <w:p w14:paraId="06EA0463">
            <w:pPr>
              <w:widowControl/>
              <w:spacing w:line="480" w:lineRule="exact"/>
              <w:ind w:firstLine="0" w:firstLineChars="0"/>
              <w:jc w:val="center"/>
              <w:rPr>
                <w:rFonts w:hint="eastAsia" w:ascii="楷体" w:hAnsi="楷体" w:eastAsia="楷体" w:cs="楷体"/>
                <w:color w:val="000000"/>
                <w:kern w:val="0"/>
                <w:sz w:val="28"/>
                <w:szCs w:val="28"/>
                <w:lang w:bidi="ar"/>
              </w:rPr>
            </w:pPr>
          </w:p>
          <w:p w14:paraId="5C90E0D1">
            <w:pPr>
              <w:widowControl/>
              <w:spacing w:line="480" w:lineRule="exact"/>
              <w:ind w:firstLine="0" w:firstLineChars="0"/>
              <w:jc w:val="center"/>
              <w:rPr>
                <w:rFonts w:hint="eastAsia" w:ascii="楷体" w:hAnsi="楷体" w:eastAsia="楷体" w:cs="楷体"/>
                <w:color w:val="000000"/>
                <w:kern w:val="0"/>
                <w:sz w:val="28"/>
                <w:szCs w:val="28"/>
                <w:lang w:bidi="ar"/>
              </w:rPr>
            </w:pPr>
          </w:p>
          <w:p w14:paraId="6A043669">
            <w:pPr>
              <w:widowControl/>
              <w:spacing w:line="480" w:lineRule="exact"/>
              <w:ind w:firstLine="0" w:firstLineChars="0"/>
              <w:jc w:val="center"/>
              <w:rPr>
                <w:rFonts w:hint="eastAsia" w:ascii="楷体" w:hAnsi="楷体" w:eastAsia="楷体" w:cs="楷体"/>
                <w:color w:val="000000"/>
                <w:kern w:val="0"/>
                <w:sz w:val="28"/>
                <w:szCs w:val="28"/>
                <w:lang w:bidi="ar"/>
              </w:rPr>
            </w:pPr>
          </w:p>
          <w:p w14:paraId="4DDC2688">
            <w:pPr>
              <w:widowControl/>
              <w:spacing w:line="480" w:lineRule="exact"/>
              <w:ind w:firstLine="0" w:firstLineChars="0"/>
              <w:jc w:val="center"/>
              <w:rPr>
                <w:rFonts w:hint="eastAsia" w:ascii="楷体" w:hAnsi="楷体" w:eastAsia="楷体" w:cs="楷体"/>
                <w:color w:val="000000"/>
                <w:kern w:val="0"/>
                <w:sz w:val="28"/>
                <w:szCs w:val="28"/>
                <w:lang w:bidi="ar"/>
              </w:rPr>
            </w:pPr>
          </w:p>
          <w:p w14:paraId="59716E3E">
            <w:pPr>
              <w:widowControl/>
              <w:spacing w:line="480" w:lineRule="exact"/>
              <w:ind w:firstLine="0" w:firstLineChars="0"/>
              <w:jc w:val="center"/>
              <w:rPr>
                <w:rFonts w:hint="eastAsia" w:ascii="楷体" w:hAnsi="楷体" w:eastAsia="楷体" w:cs="楷体"/>
                <w:color w:val="000000"/>
                <w:kern w:val="0"/>
                <w:sz w:val="28"/>
                <w:szCs w:val="28"/>
                <w:lang w:bidi="ar"/>
              </w:rPr>
            </w:pPr>
          </w:p>
          <w:p w14:paraId="4C8CAC42">
            <w:pPr>
              <w:widowControl/>
              <w:spacing w:line="480" w:lineRule="exact"/>
              <w:ind w:firstLine="0" w:firstLineChars="0"/>
              <w:jc w:val="center"/>
              <w:rPr>
                <w:rFonts w:hint="eastAsia" w:ascii="楷体" w:hAnsi="楷体" w:eastAsia="楷体" w:cs="楷体"/>
                <w:color w:val="000000"/>
                <w:kern w:val="0"/>
                <w:sz w:val="28"/>
                <w:szCs w:val="28"/>
                <w:lang w:bidi="ar"/>
              </w:rPr>
            </w:pPr>
          </w:p>
          <w:p w14:paraId="3DC8B849">
            <w:pPr>
              <w:widowControl/>
              <w:spacing w:line="480" w:lineRule="exact"/>
              <w:ind w:firstLine="0" w:firstLineChars="0"/>
              <w:jc w:val="center"/>
              <w:rPr>
                <w:rFonts w:hint="eastAsia" w:ascii="楷体" w:hAnsi="楷体" w:eastAsia="楷体" w:cs="楷体"/>
                <w:color w:val="000000"/>
                <w:kern w:val="0"/>
                <w:sz w:val="28"/>
                <w:szCs w:val="28"/>
                <w:lang w:bidi="ar"/>
              </w:rPr>
            </w:pPr>
          </w:p>
          <w:p w14:paraId="47D20501">
            <w:pPr>
              <w:widowControl/>
              <w:spacing w:line="480" w:lineRule="exact"/>
              <w:ind w:firstLine="0" w:firstLineChars="0"/>
              <w:jc w:val="center"/>
              <w:rPr>
                <w:rFonts w:ascii="楷体" w:hAnsi="楷体" w:eastAsia="楷体" w:cs="楷体"/>
                <w:color w:val="000000"/>
                <w:kern w:val="0"/>
                <w:sz w:val="28"/>
                <w:szCs w:val="28"/>
                <w:lang w:bidi="ar"/>
              </w:rPr>
            </w:pPr>
          </w:p>
          <w:p w14:paraId="6B370FA4">
            <w:pPr>
              <w:widowControl/>
              <w:spacing w:line="480" w:lineRule="exact"/>
              <w:ind w:firstLine="0" w:firstLineChars="0"/>
              <w:jc w:val="center"/>
              <w:rPr>
                <w:rFonts w:ascii="楷体" w:hAnsi="楷体" w:eastAsia="楷体" w:cs="楷体"/>
                <w:color w:val="000000"/>
                <w:kern w:val="0"/>
                <w:sz w:val="28"/>
                <w:szCs w:val="28"/>
                <w:lang w:bidi="ar"/>
              </w:rPr>
            </w:pPr>
          </w:p>
          <w:p w14:paraId="2A00541A">
            <w:pPr>
              <w:widowControl/>
              <w:spacing w:line="480" w:lineRule="exact"/>
              <w:ind w:firstLine="0" w:firstLineChars="0"/>
              <w:jc w:val="center"/>
              <w:rPr>
                <w:rFonts w:ascii="楷体" w:hAnsi="楷体" w:eastAsia="楷体" w:cs="楷体"/>
                <w:color w:val="000000"/>
                <w:kern w:val="0"/>
                <w:sz w:val="28"/>
                <w:szCs w:val="28"/>
                <w:lang w:bidi="ar"/>
              </w:rPr>
            </w:pPr>
          </w:p>
          <w:p w14:paraId="169AB0AC">
            <w:pPr>
              <w:widowControl/>
              <w:spacing w:line="480" w:lineRule="exact"/>
              <w:ind w:firstLine="0" w:firstLineChars="0"/>
              <w:jc w:val="center"/>
              <w:rPr>
                <w:rFonts w:ascii="楷体" w:hAnsi="楷体" w:eastAsia="楷体" w:cs="楷体"/>
                <w:color w:val="000000"/>
                <w:kern w:val="0"/>
                <w:sz w:val="28"/>
                <w:szCs w:val="28"/>
                <w:lang w:bidi="ar"/>
              </w:rPr>
            </w:pPr>
          </w:p>
          <w:p w14:paraId="2969CE48">
            <w:pPr>
              <w:widowControl/>
              <w:spacing w:line="480" w:lineRule="exact"/>
              <w:ind w:firstLine="0" w:firstLineChars="0"/>
              <w:jc w:val="center"/>
              <w:rPr>
                <w:rFonts w:ascii="楷体" w:hAnsi="楷体" w:eastAsia="楷体" w:cs="楷体"/>
                <w:color w:val="000000"/>
                <w:kern w:val="0"/>
                <w:sz w:val="28"/>
                <w:szCs w:val="28"/>
                <w:lang w:bidi="ar"/>
              </w:rPr>
            </w:pPr>
          </w:p>
        </w:tc>
        <w:tc>
          <w:tcPr>
            <w:tcW w:w="3635" w:type="dxa"/>
            <w:noWrap w:val="0"/>
            <w:vAlign w:val="center"/>
          </w:tcPr>
          <w:p w14:paraId="2D683A11">
            <w:pPr>
              <w:pStyle w:val="3"/>
              <w:spacing w:line="480" w:lineRule="exact"/>
              <w:ind w:left="0" w:leftChars="0"/>
              <w:jc w:val="center"/>
              <w:rPr>
                <w:rFonts w:hint="eastAsia" w:ascii="宋体" w:hAnsi="宋体" w:eastAsia="宋体" w:cs="宋体"/>
                <w:b/>
                <w:bCs/>
                <w:color w:val="000000"/>
                <w:kern w:val="0"/>
                <w:sz w:val="28"/>
                <w:szCs w:val="28"/>
                <w:lang w:bidi="ar"/>
              </w:rPr>
            </w:pPr>
            <w:r>
              <w:rPr>
                <w:rFonts w:hint="eastAsia"/>
                <w:sz w:val="28"/>
                <w:szCs w:val="28"/>
              </w:rPr>
              <w:t>市委宣传部</w:t>
            </w:r>
          </w:p>
        </w:tc>
        <w:tc>
          <w:tcPr>
            <w:tcW w:w="9042" w:type="dxa"/>
            <w:noWrap w:val="0"/>
            <w:vAlign w:val="top"/>
          </w:tcPr>
          <w:p w14:paraId="5416EB80">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宋体" w:hAnsi="宋体" w:eastAsia="宋体" w:cs="宋体"/>
                <w:b/>
                <w:bCs/>
                <w:color w:val="000000"/>
                <w:kern w:val="0"/>
                <w:sz w:val="28"/>
                <w:szCs w:val="28"/>
                <w:lang w:bidi="ar"/>
              </w:rPr>
            </w:pPr>
            <w:r>
              <w:rPr>
                <w:sz w:val="28"/>
                <w:szCs w:val="28"/>
              </w:rPr>
              <w:t>配合</w:t>
            </w:r>
            <w:r>
              <w:rPr>
                <w:rFonts w:hint="eastAsia"/>
                <w:sz w:val="28"/>
                <w:szCs w:val="28"/>
              </w:rPr>
              <w:t>市应急指挥部</w:t>
            </w:r>
            <w:r>
              <w:rPr>
                <w:sz w:val="28"/>
                <w:szCs w:val="28"/>
              </w:rPr>
              <w:t>做好</w:t>
            </w:r>
            <w:r>
              <w:rPr>
                <w:rFonts w:hint="eastAsia"/>
                <w:sz w:val="28"/>
                <w:szCs w:val="28"/>
              </w:rPr>
              <w:t>冶金等工贸行业</w:t>
            </w:r>
            <w:r>
              <w:rPr>
                <w:sz w:val="28"/>
                <w:szCs w:val="28"/>
              </w:rPr>
              <w:t>生产安全事故的新闻发布工作，组织指导新闻发布，协调解决新闻报道中出现的问题，收集、跟踪境内外舆情，及时组织和协调有关方面开展对外解疑释惑、澄清事实、批驳谣言等工作;负责互联网的监控、管理及网上舆论引导；负责记者在事故现场的采访管理和服务</w:t>
            </w:r>
            <w:r>
              <w:rPr>
                <w:rFonts w:hint="eastAsia"/>
                <w:sz w:val="28"/>
                <w:szCs w:val="28"/>
              </w:rPr>
              <w:t>。</w:t>
            </w:r>
          </w:p>
        </w:tc>
      </w:tr>
      <w:tr w14:paraId="72908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4BA220F0">
            <w:pPr>
              <w:widowControl/>
              <w:spacing w:line="480" w:lineRule="exact"/>
              <w:ind w:firstLine="0" w:firstLineChars="0"/>
              <w:jc w:val="left"/>
              <w:rPr>
                <w:rFonts w:ascii="楷体" w:hAnsi="楷体" w:eastAsia="楷体" w:cs="楷体"/>
                <w:color w:val="000000"/>
                <w:kern w:val="0"/>
                <w:sz w:val="28"/>
                <w:szCs w:val="28"/>
                <w:lang w:bidi="ar"/>
              </w:rPr>
            </w:pPr>
          </w:p>
        </w:tc>
        <w:tc>
          <w:tcPr>
            <w:tcW w:w="3635" w:type="dxa"/>
            <w:noWrap w:val="0"/>
            <w:vAlign w:val="center"/>
          </w:tcPr>
          <w:p w14:paraId="4B9875FD">
            <w:pPr>
              <w:widowControl/>
              <w:spacing w:line="480" w:lineRule="exact"/>
              <w:ind w:firstLine="0" w:firstLineChars="0"/>
              <w:jc w:val="center"/>
              <w:rPr>
                <w:rFonts w:hint="eastAsia"/>
                <w:sz w:val="28"/>
                <w:szCs w:val="28"/>
              </w:rPr>
            </w:pPr>
            <w:r>
              <w:rPr>
                <w:rFonts w:hint="eastAsia" w:ascii="仿宋" w:hAnsi="仿宋" w:cs="仿宋"/>
                <w:color w:val="000000"/>
                <w:kern w:val="0"/>
                <w:sz w:val="28"/>
                <w:szCs w:val="28"/>
                <w:lang w:bidi="ar"/>
              </w:rPr>
              <w:t>市应急管理局</w:t>
            </w:r>
          </w:p>
        </w:tc>
        <w:tc>
          <w:tcPr>
            <w:tcW w:w="9042" w:type="dxa"/>
            <w:noWrap w:val="0"/>
            <w:vAlign w:val="top"/>
          </w:tcPr>
          <w:p w14:paraId="622994F2">
            <w:pPr>
              <w:keepNext w:val="0"/>
              <w:keepLines w:val="0"/>
              <w:pageBreakBefore w:val="0"/>
              <w:widowControl/>
              <w:kinsoku/>
              <w:wordWrap/>
              <w:overflowPunct/>
              <w:autoSpaceDE/>
              <w:autoSpaceDN/>
              <w:bidi w:val="0"/>
              <w:spacing w:line="560" w:lineRule="exact"/>
              <w:ind w:firstLine="560" w:firstLineChars="200"/>
              <w:jc w:val="left"/>
              <w:textAlignment w:val="auto"/>
              <w:rPr>
                <w:sz w:val="28"/>
                <w:szCs w:val="28"/>
              </w:rPr>
            </w:pPr>
            <w:r>
              <w:rPr>
                <w:rFonts w:hint="eastAsia" w:ascii="仿宋" w:hAnsi="仿宋" w:cs="仿宋"/>
                <w:color w:val="000000"/>
                <w:kern w:val="0"/>
                <w:sz w:val="28"/>
                <w:szCs w:val="28"/>
                <w:lang w:bidi="ar"/>
              </w:rPr>
              <w:t>承担市应急指挥部办公室日常工作；负责组织协调有关部门做好事故抢险救援的各项工作；承担冶金等工贸行业事故信息的收集、分析、评估、审核和上传下达等工作；会同有关部门单位组织开展预案宣传、培训和演练，并根据实际情况，适时组织进行评估和修订。</w:t>
            </w:r>
          </w:p>
        </w:tc>
      </w:tr>
      <w:tr w14:paraId="10E49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6F37042A">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705C8E79">
            <w:pPr>
              <w:pStyle w:val="3"/>
              <w:spacing w:line="480" w:lineRule="exact"/>
              <w:ind w:left="0" w:leftChars="0"/>
              <w:jc w:val="center"/>
              <w:rPr>
                <w:rFonts w:hint="eastAsia" w:ascii="宋体" w:hAnsi="宋体" w:eastAsia="宋体" w:cs="宋体"/>
                <w:b/>
                <w:bCs/>
                <w:color w:val="000000"/>
                <w:kern w:val="0"/>
                <w:sz w:val="28"/>
                <w:szCs w:val="28"/>
                <w:lang w:bidi="ar"/>
              </w:rPr>
            </w:pPr>
            <w:r>
              <w:rPr>
                <w:rFonts w:hint="eastAsia"/>
                <w:sz w:val="28"/>
                <w:szCs w:val="28"/>
              </w:rPr>
              <w:t>市发展改革委</w:t>
            </w:r>
          </w:p>
        </w:tc>
        <w:tc>
          <w:tcPr>
            <w:tcW w:w="9042" w:type="dxa"/>
            <w:noWrap w:val="0"/>
            <w:vAlign w:val="top"/>
          </w:tcPr>
          <w:p w14:paraId="77F59872">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宋体" w:hAnsi="宋体" w:eastAsia="宋体" w:cs="宋体"/>
                <w:b/>
                <w:bCs/>
                <w:color w:val="000000"/>
                <w:kern w:val="0"/>
                <w:sz w:val="28"/>
                <w:szCs w:val="28"/>
                <w:lang w:bidi="ar"/>
              </w:rPr>
            </w:pPr>
            <w:r>
              <w:rPr>
                <w:rFonts w:hint="eastAsia" w:ascii="仿宋" w:hAnsi="仿宋" w:cs="仿宋"/>
                <w:bCs/>
                <w:color w:val="000000"/>
                <w:sz w:val="28"/>
                <w:szCs w:val="28"/>
              </w:rPr>
              <w:t>负责市救援物资储备规划，组织实施市级救援物资的收储和日常管理；落实有关救援物资动用计划和指令，按程序组织调出。</w:t>
            </w:r>
          </w:p>
        </w:tc>
      </w:tr>
      <w:tr w14:paraId="1EBB2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4C8C379F">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52F6105B">
            <w:pPr>
              <w:pStyle w:val="3"/>
              <w:spacing w:line="480" w:lineRule="exact"/>
              <w:ind w:left="0" w:leftChars="0"/>
              <w:jc w:val="center"/>
              <w:rPr>
                <w:rFonts w:hint="eastAsia" w:ascii="宋体" w:hAnsi="宋体" w:eastAsia="宋体" w:cs="宋体"/>
                <w:b/>
                <w:bCs/>
                <w:color w:val="000000"/>
                <w:kern w:val="0"/>
                <w:sz w:val="28"/>
                <w:szCs w:val="28"/>
                <w:lang w:bidi="ar"/>
              </w:rPr>
            </w:pPr>
            <w:r>
              <w:rPr>
                <w:rFonts w:hint="eastAsia"/>
                <w:sz w:val="28"/>
                <w:szCs w:val="28"/>
              </w:rPr>
              <w:t>市工业和信息化局</w:t>
            </w:r>
          </w:p>
        </w:tc>
        <w:tc>
          <w:tcPr>
            <w:tcW w:w="9042" w:type="dxa"/>
            <w:noWrap w:val="0"/>
            <w:vAlign w:val="top"/>
          </w:tcPr>
          <w:p w14:paraId="5DC44A38">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CESI仿宋-GB2312" w:hAnsi="CESI仿宋-GB2312" w:eastAsia="CESI仿宋-GB2312" w:cs="CESI仿宋-GB2312"/>
                <w:sz w:val="28"/>
                <w:szCs w:val="28"/>
              </w:rPr>
            </w:pPr>
            <w:r>
              <w:rPr>
                <w:rFonts w:hint="eastAsia" w:ascii="CESI仿宋-GB2312" w:hAnsi="CESI仿宋-GB2312" w:eastAsia="CESI仿宋-GB2312" w:cs="CESI仿宋-GB2312"/>
                <w:sz w:val="28"/>
                <w:szCs w:val="28"/>
              </w:rPr>
              <w:t>负责组织、协调工业应急物资的生产征购；负责生产安全事故应急通信的无线电频率协调保障工作。</w:t>
            </w:r>
          </w:p>
          <w:p w14:paraId="06714D95">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宋体" w:hAnsi="宋体" w:eastAsia="宋体" w:cs="宋体"/>
                <w:b/>
                <w:bCs/>
                <w:color w:val="000000"/>
                <w:kern w:val="0"/>
                <w:sz w:val="28"/>
                <w:szCs w:val="28"/>
                <w:lang w:bidi="ar"/>
              </w:rPr>
            </w:pPr>
            <w:r>
              <w:rPr>
                <w:rFonts w:hint="eastAsia" w:ascii="CESI仿宋-GB2312" w:hAnsi="CESI仿宋-GB2312" w:eastAsia="CESI仿宋-GB2312" w:cs="CESI仿宋-GB2312"/>
                <w:sz w:val="28"/>
                <w:szCs w:val="28"/>
              </w:rPr>
              <w:t>指挥、协调基础电信运营企业为事故应急救援做好公众通信网的应急通信保障组织工作。</w:t>
            </w:r>
          </w:p>
        </w:tc>
      </w:tr>
      <w:tr w14:paraId="40A26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26379879">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7414297F">
            <w:pPr>
              <w:pStyle w:val="3"/>
              <w:spacing w:line="480" w:lineRule="exact"/>
              <w:ind w:left="0" w:leftChars="0"/>
              <w:jc w:val="center"/>
              <w:rPr>
                <w:rFonts w:hint="eastAsia" w:ascii="宋体" w:hAnsi="宋体" w:eastAsia="宋体" w:cs="宋体"/>
                <w:b/>
                <w:bCs/>
                <w:color w:val="000000"/>
                <w:kern w:val="0"/>
                <w:sz w:val="28"/>
                <w:szCs w:val="28"/>
                <w:lang w:bidi="ar"/>
              </w:rPr>
            </w:pPr>
            <w:r>
              <w:rPr>
                <w:rFonts w:hint="eastAsia"/>
                <w:sz w:val="28"/>
                <w:szCs w:val="28"/>
              </w:rPr>
              <w:t>市公安局</w:t>
            </w:r>
          </w:p>
        </w:tc>
        <w:tc>
          <w:tcPr>
            <w:tcW w:w="9042" w:type="dxa"/>
            <w:noWrap w:val="0"/>
            <w:vAlign w:val="top"/>
          </w:tcPr>
          <w:p w14:paraId="570A25EA">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宋体" w:hAnsi="宋体" w:eastAsia="宋体" w:cs="宋体"/>
                <w:b/>
                <w:bCs/>
                <w:color w:val="000000"/>
                <w:kern w:val="0"/>
                <w:sz w:val="28"/>
                <w:szCs w:val="28"/>
                <w:lang w:bidi="ar"/>
              </w:rPr>
            </w:pPr>
            <w:r>
              <w:rPr>
                <w:rFonts w:hint="eastAsia"/>
                <w:sz w:val="28"/>
                <w:szCs w:val="28"/>
              </w:rPr>
              <w:t>负责组织和指导属地公安机关维护事故现场及周边治安、道路交通秩序。</w:t>
            </w:r>
          </w:p>
        </w:tc>
      </w:tr>
      <w:tr w14:paraId="0240B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7684F8D9">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1F665C8A">
            <w:pPr>
              <w:pStyle w:val="3"/>
              <w:spacing w:line="480" w:lineRule="exact"/>
              <w:ind w:left="0" w:leftChars="0"/>
              <w:jc w:val="center"/>
              <w:rPr>
                <w:rFonts w:hint="eastAsia" w:ascii="宋体" w:hAnsi="宋体" w:eastAsia="宋体" w:cs="宋体"/>
                <w:b/>
                <w:bCs/>
                <w:color w:val="000000"/>
                <w:kern w:val="0"/>
                <w:sz w:val="28"/>
                <w:szCs w:val="28"/>
                <w:lang w:bidi="ar"/>
              </w:rPr>
            </w:pPr>
            <w:r>
              <w:rPr>
                <w:rFonts w:hint="eastAsia"/>
                <w:sz w:val="28"/>
                <w:szCs w:val="28"/>
              </w:rPr>
              <w:t>市</w:t>
            </w:r>
            <w:r>
              <w:rPr>
                <w:sz w:val="28"/>
                <w:szCs w:val="28"/>
              </w:rPr>
              <w:t>民政局</w:t>
            </w:r>
          </w:p>
        </w:tc>
        <w:tc>
          <w:tcPr>
            <w:tcW w:w="9042" w:type="dxa"/>
            <w:noWrap w:val="0"/>
            <w:vAlign w:val="top"/>
          </w:tcPr>
          <w:p w14:paraId="56FD7C60">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宋体" w:hAnsi="宋体" w:cs="宋体"/>
                <w:b/>
                <w:bCs/>
                <w:color w:val="000000"/>
                <w:kern w:val="0"/>
                <w:sz w:val="28"/>
                <w:szCs w:val="28"/>
                <w:lang w:bidi="ar"/>
              </w:rPr>
            </w:pPr>
            <w:r>
              <w:rPr>
                <w:rFonts w:hint="eastAsia" w:ascii="仿宋" w:hAnsi="仿宋" w:cs="仿宋"/>
                <w:color w:val="000000"/>
                <w:kern w:val="0"/>
                <w:sz w:val="28"/>
                <w:szCs w:val="28"/>
                <w:lang w:bidi="ar"/>
              </w:rPr>
              <w:t>负责组织和指导属地民政部门做好事故遇难人员善后处置工作和受事故影响群众的救助工作。</w:t>
            </w:r>
          </w:p>
        </w:tc>
      </w:tr>
      <w:tr w14:paraId="43E7B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27AC15FA">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78F4FC9E">
            <w:pPr>
              <w:pStyle w:val="3"/>
              <w:spacing w:line="480" w:lineRule="exact"/>
              <w:ind w:left="0" w:leftChars="0"/>
              <w:jc w:val="center"/>
              <w:rPr>
                <w:rFonts w:hint="eastAsia"/>
                <w:color w:val="000000"/>
                <w:sz w:val="28"/>
                <w:szCs w:val="28"/>
              </w:rPr>
            </w:pPr>
          </w:p>
          <w:p w14:paraId="03F59827">
            <w:pPr>
              <w:pStyle w:val="3"/>
              <w:spacing w:line="480" w:lineRule="exact"/>
              <w:ind w:left="0" w:leftChars="0"/>
              <w:jc w:val="center"/>
              <w:rPr>
                <w:color w:val="000000"/>
                <w:sz w:val="28"/>
                <w:szCs w:val="28"/>
              </w:rPr>
            </w:pPr>
            <w:r>
              <w:rPr>
                <w:rFonts w:hint="eastAsia"/>
                <w:color w:val="000000"/>
                <w:sz w:val="28"/>
                <w:szCs w:val="28"/>
              </w:rPr>
              <w:t>市</w:t>
            </w:r>
            <w:r>
              <w:rPr>
                <w:color w:val="000000"/>
                <w:sz w:val="28"/>
                <w:szCs w:val="28"/>
              </w:rPr>
              <w:t>财政局</w:t>
            </w:r>
          </w:p>
          <w:p w14:paraId="4DDA7910">
            <w:pPr>
              <w:pStyle w:val="3"/>
              <w:spacing w:line="480" w:lineRule="exact"/>
              <w:ind w:left="640" w:leftChars="200" w:firstLine="0" w:firstLineChars="0"/>
              <w:jc w:val="center"/>
              <w:rPr>
                <w:rFonts w:hint="eastAsia"/>
                <w:sz w:val="28"/>
                <w:szCs w:val="28"/>
              </w:rPr>
            </w:pPr>
          </w:p>
        </w:tc>
        <w:tc>
          <w:tcPr>
            <w:tcW w:w="9042" w:type="dxa"/>
            <w:noWrap w:val="0"/>
            <w:vAlign w:val="top"/>
          </w:tcPr>
          <w:p w14:paraId="303457FA">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仿宋" w:hAnsi="仿宋" w:cs="仿宋"/>
                <w:color w:val="000000"/>
                <w:kern w:val="0"/>
                <w:sz w:val="28"/>
                <w:szCs w:val="28"/>
                <w:lang w:bidi="ar"/>
              </w:rPr>
            </w:pPr>
            <w:r>
              <w:rPr>
                <w:rFonts w:hint="eastAsia" w:ascii="CESI仿宋-GB2312" w:hAnsi="CESI仿宋-GB2312" w:eastAsia="CESI仿宋-GB2312" w:cs="CESI仿宋-GB2312"/>
                <w:color w:val="000000"/>
                <w:sz w:val="28"/>
                <w:szCs w:val="28"/>
              </w:rPr>
              <w:t>按照规定落实政府冶金等工贸行业安全生产投入，保障有关部门和单位冶金等工贸行业安全生产工作经费，为应对事故工作提供资金支持</w:t>
            </w:r>
            <w:r>
              <w:rPr>
                <w:color w:val="000000"/>
                <w:sz w:val="28"/>
                <w:szCs w:val="28"/>
              </w:rPr>
              <w:t>。</w:t>
            </w:r>
          </w:p>
        </w:tc>
      </w:tr>
      <w:tr w14:paraId="7B26D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18685C11">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50BDE62B">
            <w:pPr>
              <w:pStyle w:val="3"/>
              <w:spacing w:line="480" w:lineRule="exact"/>
              <w:ind w:left="0" w:leftChars="0"/>
              <w:jc w:val="center"/>
              <w:rPr>
                <w:rFonts w:hint="eastAsia" w:ascii="宋体" w:hAnsi="宋体" w:eastAsia="宋体" w:cs="宋体"/>
                <w:b/>
                <w:bCs/>
                <w:color w:val="000000"/>
                <w:kern w:val="0"/>
                <w:sz w:val="28"/>
                <w:szCs w:val="28"/>
                <w:lang w:bidi="ar"/>
              </w:rPr>
            </w:pPr>
            <w:r>
              <w:rPr>
                <w:rFonts w:hint="eastAsia"/>
                <w:sz w:val="28"/>
                <w:szCs w:val="28"/>
              </w:rPr>
              <w:t>市人力资源社会保障局</w:t>
            </w:r>
          </w:p>
        </w:tc>
        <w:tc>
          <w:tcPr>
            <w:tcW w:w="9042" w:type="dxa"/>
            <w:noWrap w:val="0"/>
            <w:vAlign w:val="top"/>
          </w:tcPr>
          <w:p w14:paraId="3B033162">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宋体" w:hAnsi="宋体" w:eastAsia="宋体" w:cs="宋体"/>
                <w:b/>
                <w:bCs/>
                <w:color w:val="000000"/>
                <w:kern w:val="0"/>
                <w:sz w:val="28"/>
                <w:szCs w:val="28"/>
                <w:lang w:bidi="ar"/>
              </w:rPr>
            </w:pPr>
            <w:r>
              <w:rPr>
                <w:rFonts w:hint="eastAsia"/>
                <w:sz w:val="28"/>
                <w:szCs w:val="28"/>
              </w:rPr>
              <w:t>指导监督与事故有关的工伤保险政策落实；配合有关部门对事故救援工作中作出突出贡献的单位和个人给予奖励；组织实施事故发生后有关人员伤残等级和工伤劳动能力鉴定工作。</w:t>
            </w:r>
          </w:p>
        </w:tc>
      </w:tr>
      <w:tr w14:paraId="718C3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16AF10E7">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0580AEBD">
            <w:pPr>
              <w:widowControl/>
              <w:spacing w:line="480" w:lineRule="exact"/>
              <w:ind w:firstLine="0" w:firstLineChars="0"/>
              <w:jc w:val="center"/>
              <w:rPr>
                <w:rFonts w:ascii="宋体" w:hAnsi="宋体" w:eastAsia="宋体" w:cs="宋体"/>
                <w:b/>
                <w:bCs/>
                <w:color w:val="000000"/>
                <w:kern w:val="0"/>
                <w:sz w:val="28"/>
                <w:szCs w:val="28"/>
                <w:lang w:bidi="ar"/>
              </w:rPr>
            </w:pPr>
            <w:r>
              <w:rPr>
                <w:rFonts w:hint="eastAsia" w:ascii="仿宋" w:hAnsi="仿宋" w:cs="仿宋"/>
                <w:color w:val="000000"/>
                <w:kern w:val="0"/>
                <w:sz w:val="28"/>
                <w:szCs w:val="28"/>
                <w:lang w:bidi="ar"/>
              </w:rPr>
              <w:t>市自然资源局</w:t>
            </w:r>
          </w:p>
        </w:tc>
        <w:tc>
          <w:tcPr>
            <w:tcW w:w="9042" w:type="dxa"/>
            <w:noWrap w:val="0"/>
            <w:vAlign w:val="top"/>
          </w:tcPr>
          <w:p w14:paraId="24DBE6C2">
            <w:pPr>
              <w:keepNext w:val="0"/>
              <w:keepLines w:val="0"/>
              <w:pageBreakBefore w:val="0"/>
              <w:widowControl/>
              <w:kinsoku/>
              <w:wordWrap/>
              <w:overflowPunct/>
              <w:autoSpaceDE/>
              <w:autoSpaceDN/>
              <w:bidi w:val="0"/>
              <w:spacing w:line="560" w:lineRule="exact"/>
              <w:ind w:firstLine="600"/>
              <w:jc w:val="left"/>
              <w:textAlignment w:val="auto"/>
              <w:rPr>
                <w:rFonts w:hint="eastAsia" w:ascii="宋体" w:hAnsi="宋体" w:cs="宋体"/>
                <w:b/>
                <w:bCs/>
                <w:color w:val="000000"/>
                <w:kern w:val="0"/>
                <w:sz w:val="28"/>
                <w:szCs w:val="28"/>
                <w:lang w:bidi="ar"/>
              </w:rPr>
            </w:pPr>
            <w:r>
              <w:rPr>
                <w:rFonts w:hint="eastAsia" w:ascii="仿宋" w:hAnsi="仿宋" w:cs="仿宋"/>
                <w:color w:val="000000"/>
                <w:kern w:val="0"/>
                <w:sz w:val="28"/>
                <w:szCs w:val="28"/>
                <w:lang w:bidi="ar"/>
              </w:rPr>
              <w:t>负责发布事故发生区域地质灾害风险预警，为事故现场发生的崩塌、滑坡、泥石流、地面塌陷、地裂缝、地面沉降等地质灾害提供相关技术保障。</w:t>
            </w:r>
          </w:p>
        </w:tc>
      </w:tr>
      <w:tr w14:paraId="371AF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655CCCDA">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69CA1EB8">
            <w:pPr>
              <w:pStyle w:val="3"/>
              <w:spacing w:line="480" w:lineRule="exact"/>
              <w:ind w:left="0" w:leftChars="0"/>
              <w:jc w:val="center"/>
              <w:rPr>
                <w:rFonts w:hint="eastAsia" w:ascii="宋体" w:hAnsi="宋体" w:eastAsia="宋体" w:cs="宋体"/>
                <w:b/>
                <w:bCs/>
                <w:color w:val="000000"/>
                <w:kern w:val="0"/>
                <w:sz w:val="28"/>
                <w:szCs w:val="28"/>
                <w:lang w:bidi="ar"/>
              </w:rPr>
            </w:pPr>
            <w:r>
              <w:rPr>
                <w:rFonts w:hint="eastAsia"/>
                <w:sz w:val="28"/>
                <w:szCs w:val="28"/>
              </w:rPr>
              <w:t>市</w:t>
            </w:r>
            <w:r>
              <w:rPr>
                <w:sz w:val="28"/>
                <w:szCs w:val="28"/>
              </w:rPr>
              <w:t>生态环境局</w:t>
            </w:r>
          </w:p>
        </w:tc>
        <w:tc>
          <w:tcPr>
            <w:tcW w:w="9042" w:type="dxa"/>
            <w:noWrap w:val="0"/>
            <w:vAlign w:val="top"/>
          </w:tcPr>
          <w:p w14:paraId="166D894F">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宋体" w:hAnsi="宋体" w:eastAsia="宋体" w:cs="宋体"/>
                <w:b/>
                <w:bCs/>
                <w:color w:val="000000"/>
                <w:kern w:val="0"/>
                <w:sz w:val="28"/>
                <w:szCs w:val="28"/>
                <w:lang w:bidi="ar"/>
              </w:rPr>
            </w:pPr>
            <w:r>
              <w:rPr>
                <w:rFonts w:hint="eastAsia"/>
                <w:sz w:val="28"/>
                <w:szCs w:val="28"/>
              </w:rPr>
              <w:t>负责冶金等工贸行业生产安全事故次生环境污染的预警和应急处置工作，对事故现场环境实时监测。</w:t>
            </w:r>
          </w:p>
        </w:tc>
      </w:tr>
      <w:tr w14:paraId="0A82C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023B1C5E">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3C849F67">
            <w:pPr>
              <w:widowControl/>
              <w:spacing w:line="480" w:lineRule="exact"/>
              <w:ind w:firstLine="0" w:firstLineChars="0"/>
              <w:jc w:val="center"/>
              <w:rPr>
                <w:rFonts w:hint="eastAsia" w:ascii="仿宋" w:hAnsi="仿宋" w:cs="仿宋"/>
                <w:color w:val="000000"/>
                <w:kern w:val="0"/>
                <w:sz w:val="28"/>
                <w:szCs w:val="28"/>
                <w:lang w:bidi="ar"/>
              </w:rPr>
            </w:pPr>
            <w:r>
              <w:rPr>
                <w:rFonts w:hint="eastAsia" w:ascii="仿宋" w:hAnsi="仿宋" w:cs="仿宋"/>
                <w:color w:val="000000"/>
                <w:kern w:val="0"/>
                <w:sz w:val="28"/>
                <w:szCs w:val="28"/>
                <w:lang w:bidi="ar"/>
              </w:rPr>
              <w:t>市交通运输局</w:t>
            </w:r>
          </w:p>
        </w:tc>
        <w:tc>
          <w:tcPr>
            <w:tcW w:w="9042" w:type="dxa"/>
            <w:noWrap w:val="0"/>
            <w:vAlign w:val="top"/>
          </w:tcPr>
          <w:p w14:paraId="51E68075">
            <w:pPr>
              <w:keepNext w:val="0"/>
              <w:keepLines w:val="0"/>
              <w:pageBreakBefore w:val="0"/>
              <w:widowControl/>
              <w:kinsoku/>
              <w:wordWrap/>
              <w:overflowPunct/>
              <w:autoSpaceDE/>
              <w:autoSpaceDN/>
              <w:bidi w:val="0"/>
              <w:spacing w:line="560" w:lineRule="exact"/>
              <w:ind w:firstLine="600"/>
              <w:jc w:val="left"/>
              <w:textAlignment w:val="auto"/>
              <w:rPr>
                <w:rFonts w:hint="eastAsia" w:ascii="仿宋" w:hAnsi="仿宋" w:cs="仿宋"/>
                <w:color w:val="000000"/>
                <w:kern w:val="0"/>
                <w:sz w:val="28"/>
                <w:szCs w:val="28"/>
                <w:lang w:bidi="ar"/>
              </w:rPr>
            </w:pPr>
            <w:r>
              <w:rPr>
                <w:rFonts w:hint="eastAsia" w:ascii="仿宋" w:hAnsi="仿宋" w:cs="仿宋"/>
                <w:color w:val="000000"/>
                <w:kern w:val="0"/>
                <w:sz w:val="28"/>
                <w:szCs w:val="28"/>
                <w:lang w:bidi="ar"/>
              </w:rPr>
              <w:t>负责组织协调交通运力，做好救援物资的运输工作；保障救援期间救援车辆的通行。</w:t>
            </w:r>
          </w:p>
        </w:tc>
      </w:tr>
      <w:tr w14:paraId="201F7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12D8E8B1">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3C30F023">
            <w:pPr>
              <w:widowControl/>
              <w:spacing w:line="480" w:lineRule="exact"/>
              <w:ind w:left="0" w:leftChars="0" w:firstLine="0" w:firstLineChars="0"/>
              <w:jc w:val="center"/>
              <w:rPr>
                <w:rFonts w:hint="eastAsia" w:ascii="仿宋" w:hAnsi="仿宋" w:eastAsia="仿宋" w:cs="仿宋"/>
                <w:color w:val="FF0000"/>
                <w:kern w:val="0"/>
                <w:sz w:val="28"/>
                <w:szCs w:val="28"/>
                <w:lang w:val="en-US" w:eastAsia="zh-CN" w:bidi="ar"/>
              </w:rPr>
            </w:pPr>
            <w:r>
              <w:rPr>
                <w:rFonts w:hint="eastAsia" w:ascii="仿宋" w:hAnsi="仿宋" w:cs="仿宋"/>
                <w:color w:val="auto"/>
                <w:kern w:val="0"/>
                <w:sz w:val="28"/>
                <w:szCs w:val="28"/>
                <w:lang w:eastAsia="zh-CN" w:bidi="ar"/>
              </w:rPr>
              <w:t>市商务局</w:t>
            </w:r>
          </w:p>
        </w:tc>
        <w:tc>
          <w:tcPr>
            <w:tcW w:w="9042" w:type="dxa"/>
            <w:noWrap w:val="0"/>
            <w:vAlign w:val="top"/>
          </w:tcPr>
          <w:p w14:paraId="4CDB22C8">
            <w:pPr>
              <w:keepNext w:val="0"/>
              <w:keepLines w:val="0"/>
              <w:pageBreakBefore w:val="0"/>
              <w:widowControl/>
              <w:kinsoku/>
              <w:wordWrap/>
              <w:overflowPunct/>
              <w:autoSpaceDE/>
              <w:autoSpaceDN/>
              <w:bidi w:val="0"/>
              <w:spacing w:line="560" w:lineRule="exact"/>
              <w:ind w:firstLine="560" w:firstLineChars="200"/>
              <w:jc w:val="both"/>
              <w:textAlignment w:val="auto"/>
              <w:rPr>
                <w:rFonts w:hint="eastAsia" w:ascii="仿宋" w:hAnsi="仿宋" w:eastAsia="仿宋" w:cs="仿宋"/>
                <w:color w:val="FF0000"/>
                <w:kern w:val="0"/>
                <w:sz w:val="28"/>
                <w:szCs w:val="28"/>
                <w:lang w:val="en-US" w:eastAsia="zh-CN" w:bidi="ar"/>
              </w:rPr>
            </w:pPr>
            <w:r>
              <w:rPr>
                <w:rFonts w:hint="eastAsia" w:ascii="仿宋_GB2312" w:hAnsi="仿宋_GB2312" w:eastAsia="仿宋_GB2312" w:cs="仿宋_GB2312"/>
                <w:color w:val="000000"/>
                <w:kern w:val="2"/>
                <w:sz w:val="28"/>
                <w:szCs w:val="28"/>
                <w:lang w:val="en-US" w:eastAsia="zh-CN" w:bidi="ar-SA"/>
              </w:rPr>
              <w:t>组织保障事故处置过程中生活必需品的供应。</w:t>
            </w:r>
          </w:p>
        </w:tc>
      </w:tr>
      <w:tr w14:paraId="12157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6" w:type="dxa"/>
            <w:vMerge w:val="continue"/>
            <w:noWrap w:val="0"/>
            <w:vAlign w:val="top"/>
          </w:tcPr>
          <w:p w14:paraId="6C7BC1AE">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2C29F156">
            <w:pPr>
              <w:widowControl/>
              <w:spacing w:line="480" w:lineRule="exact"/>
              <w:ind w:left="0" w:leftChars="0" w:firstLine="0" w:firstLineChars="0"/>
              <w:jc w:val="center"/>
              <w:rPr>
                <w:rFonts w:ascii="宋体" w:hAnsi="宋体" w:eastAsia="宋体" w:cs="宋体"/>
                <w:b/>
                <w:bCs/>
                <w:color w:val="000000"/>
                <w:kern w:val="0"/>
                <w:sz w:val="28"/>
                <w:szCs w:val="28"/>
                <w:lang w:bidi="ar"/>
              </w:rPr>
            </w:pPr>
            <w:r>
              <w:rPr>
                <w:rFonts w:hint="eastAsia" w:ascii="仿宋" w:hAnsi="仿宋" w:cs="仿宋"/>
                <w:color w:val="000000"/>
                <w:kern w:val="0"/>
                <w:sz w:val="28"/>
                <w:szCs w:val="28"/>
                <w:lang w:bidi="ar"/>
              </w:rPr>
              <w:t>市卫</w:t>
            </w:r>
            <w:r>
              <w:rPr>
                <w:rFonts w:hint="eastAsia" w:ascii="仿宋" w:hAnsi="仿宋" w:cs="仿宋"/>
                <w:color w:val="000000"/>
                <w:kern w:val="0"/>
                <w:sz w:val="28"/>
                <w:szCs w:val="28"/>
                <w:lang w:eastAsia="zh-CN" w:bidi="ar"/>
              </w:rPr>
              <w:t>生</w:t>
            </w:r>
            <w:r>
              <w:rPr>
                <w:rFonts w:hint="eastAsia" w:ascii="仿宋" w:hAnsi="仿宋" w:cs="仿宋"/>
                <w:color w:val="000000"/>
                <w:kern w:val="0"/>
                <w:sz w:val="28"/>
                <w:szCs w:val="28"/>
                <w:lang w:bidi="ar"/>
              </w:rPr>
              <w:t>健</w:t>
            </w:r>
            <w:r>
              <w:rPr>
                <w:rFonts w:hint="eastAsia" w:ascii="仿宋" w:hAnsi="仿宋" w:cs="仿宋"/>
                <w:color w:val="000000"/>
                <w:kern w:val="0"/>
                <w:sz w:val="28"/>
                <w:szCs w:val="28"/>
                <w:lang w:eastAsia="zh-CN" w:bidi="ar"/>
              </w:rPr>
              <w:t>康</w:t>
            </w:r>
            <w:r>
              <w:rPr>
                <w:rFonts w:hint="eastAsia" w:ascii="仿宋" w:hAnsi="仿宋" w:cs="仿宋"/>
                <w:color w:val="000000"/>
                <w:kern w:val="0"/>
                <w:sz w:val="28"/>
                <w:szCs w:val="28"/>
                <w:lang w:bidi="ar"/>
              </w:rPr>
              <w:t>委</w:t>
            </w:r>
          </w:p>
        </w:tc>
        <w:tc>
          <w:tcPr>
            <w:tcW w:w="9042" w:type="dxa"/>
            <w:noWrap w:val="0"/>
            <w:vAlign w:val="top"/>
          </w:tcPr>
          <w:p w14:paraId="2FE873E9">
            <w:pPr>
              <w:keepNext w:val="0"/>
              <w:keepLines w:val="0"/>
              <w:pageBreakBefore w:val="0"/>
              <w:widowControl/>
              <w:kinsoku/>
              <w:wordWrap/>
              <w:overflowPunct/>
              <w:autoSpaceDE/>
              <w:autoSpaceDN/>
              <w:bidi w:val="0"/>
              <w:spacing w:line="560" w:lineRule="exact"/>
              <w:ind w:firstLine="600"/>
              <w:jc w:val="left"/>
              <w:textAlignment w:val="auto"/>
              <w:rPr>
                <w:rFonts w:hint="eastAsia" w:ascii="宋体" w:hAnsi="宋体" w:eastAsia="宋体" w:cs="宋体"/>
                <w:b/>
                <w:bCs/>
                <w:color w:val="000000"/>
                <w:kern w:val="0"/>
                <w:sz w:val="28"/>
                <w:szCs w:val="28"/>
                <w:lang w:bidi="ar"/>
              </w:rPr>
            </w:pPr>
            <w:r>
              <w:rPr>
                <w:rFonts w:hint="eastAsia" w:ascii="仿宋" w:hAnsi="仿宋" w:cs="仿宋"/>
                <w:color w:val="000000"/>
                <w:kern w:val="0"/>
                <w:sz w:val="28"/>
                <w:szCs w:val="28"/>
                <w:lang w:bidi="ar"/>
              </w:rPr>
              <w:t>负责组织督导事发地卫生健康部门，协调调派专家团队，开展事故伤病员救治和相关人员医疗卫生保障；负责事发地疫情防控工作。</w:t>
            </w:r>
          </w:p>
        </w:tc>
      </w:tr>
      <w:tr w14:paraId="1F51E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6" w:type="dxa"/>
            <w:vMerge w:val="continue"/>
            <w:noWrap w:val="0"/>
            <w:vAlign w:val="top"/>
          </w:tcPr>
          <w:p w14:paraId="3E1FBF12">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4EE2B77F">
            <w:pPr>
              <w:pStyle w:val="3"/>
              <w:spacing w:line="480" w:lineRule="exact"/>
              <w:ind w:left="0" w:leftChars="0" w:firstLine="0" w:firstLineChars="0"/>
              <w:jc w:val="center"/>
              <w:rPr>
                <w:rFonts w:hint="eastAsia" w:ascii="仿宋" w:hAnsi="仿宋" w:cs="仿宋"/>
                <w:color w:val="000000"/>
                <w:kern w:val="0"/>
                <w:sz w:val="28"/>
                <w:szCs w:val="28"/>
                <w:lang w:bidi="ar"/>
              </w:rPr>
            </w:pPr>
            <w:r>
              <w:rPr>
                <w:rFonts w:hint="eastAsia"/>
                <w:sz w:val="28"/>
                <w:szCs w:val="28"/>
              </w:rPr>
              <w:t>市国资委</w:t>
            </w:r>
          </w:p>
        </w:tc>
        <w:tc>
          <w:tcPr>
            <w:tcW w:w="9042" w:type="dxa"/>
            <w:noWrap w:val="0"/>
            <w:vAlign w:val="top"/>
          </w:tcPr>
          <w:p w14:paraId="6C40BA24">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仿宋" w:hAnsi="仿宋" w:cs="仿宋"/>
                <w:color w:val="000000"/>
                <w:kern w:val="0"/>
                <w:sz w:val="28"/>
                <w:szCs w:val="28"/>
                <w:lang w:bidi="ar"/>
              </w:rPr>
            </w:pPr>
            <w:r>
              <w:rPr>
                <w:rFonts w:hint="eastAsia"/>
                <w:sz w:val="28"/>
                <w:szCs w:val="28"/>
              </w:rPr>
              <w:t>参与所监管企业生产安全事故的应急救援工作。</w:t>
            </w:r>
          </w:p>
        </w:tc>
      </w:tr>
      <w:tr w14:paraId="71AC3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47A11B9C">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52A427B1">
            <w:pPr>
              <w:pStyle w:val="3"/>
              <w:spacing w:line="480" w:lineRule="exact"/>
              <w:ind w:left="0" w:leftChars="0"/>
              <w:jc w:val="center"/>
              <w:rPr>
                <w:rFonts w:hint="eastAsia" w:ascii="宋体" w:hAnsi="宋体" w:eastAsia="宋体" w:cs="宋体"/>
                <w:b/>
                <w:bCs/>
                <w:color w:val="000000"/>
                <w:kern w:val="0"/>
                <w:sz w:val="28"/>
                <w:szCs w:val="28"/>
                <w:lang w:bidi="ar"/>
              </w:rPr>
            </w:pPr>
            <w:r>
              <w:rPr>
                <w:rFonts w:hint="eastAsia"/>
                <w:sz w:val="28"/>
                <w:szCs w:val="28"/>
              </w:rPr>
              <w:t>市市场监督管理局</w:t>
            </w:r>
          </w:p>
        </w:tc>
        <w:tc>
          <w:tcPr>
            <w:tcW w:w="9042" w:type="dxa"/>
            <w:noWrap w:val="0"/>
            <w:vAlign w:val="top"/>
          </w:tcPr>
          <w:p w14:paraId="09AF44D8">
            <w:pPr>
              <w:keepNext w:val="0"/>
              <w:keepLines w:val="0"/>
              <w:pageBreakBefore w:val="0"/>
              <w:kinsoku/>
              <w:wordWrap/>
              <w:overflowPunct/>
              <w:topLinePunct/>
              <w:autoSpaceDE/>
              <w:autoSpaceDN/>
              <w:bidi w:val="0"/>
              <w:adjustRightInd w:val="0"/>
              <w:snapToGrid w:val="0"/>
              <w:spacing w:line="560" w:lineRule="exact"/>
              <w:ind w:firstLine="640"/>
              <w:textAlignment w:val="auto"/>
              <w:rPr>
                <w:rFonts w:hint="eastAsia" w:ascii="宋体" w:hAnsi="宋体" w:eastAsia="宋体" w:cs="宋体"/>
                <w:b/>
                <w:bCs/>
                <w:color w:val="000000"/>
                <w:kern w:val="0"/>
                <w:sz w:val="28"/>
                <w:szCs w:val="28"/>
                <w:lang w:bidi="ar"/>
              </w:rPr>
            </w:pPr>
            <w:r>
              <w:rPr>
                <w:rFonts w:hint="eastAsia" w:ascii="仿宋_GB2312" w:hAnsi="仿宋_GB2312" w:eastAsia="仿宋_GB2312" w:cs="仿宋_GB2312"/>
                <w:color w:val="000000"/>
                <w:kern w:val="2"/>
                <w:sz w:val="28"/>
                <w:szCs w:val="28"/>
                <w:lang w:val="en-US" w:eastAsia="zh-CN" w:bidi="ar-SA"/>
              </w:rPr>
              <w:t>负责组织协调与冶金等工贸等行业生产安全事故特种设备方面的应急救援工作</w:t>
            </w:r>
            <w:r>
              <w:rPr>
                <w:rFonts w:hint="eastAsia" w:ascii="Calibri" w:hAnsi="Calibri" w:eastAsia="仿宋" w:cs="Times New Roman"/>
                <w:kern w:val="2"/>
                <w:sz w:val="28"/>
                <w:szCs w:val="28"/>
                <w:lang w:val="en-US" w:eastAsia="zh-CN" w:bidi="ar-SA"/>
              </w:rPr>
              <w:t>。</w:t>
            </w:r>
          </w:p>
        </w:tc>
      </w:tr>
      <w:tr w14:paraId="2FCE4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5540FD23">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618A1917">
            <w:pPr>
              <w:pStyle w:val="3"/>
              <w:spacing w:line="480" w:lineRule="exact"/>
              <w:ind w:left="0" w:leftChars="0" w:firstLine="0" w:firstLineChars="0"/>
              <w:jc w:val="center"/>
              <w:rPr>
                <w:rFonts w:hint="eastAsia"/>
                <w:sz w:val="28"/>
                <w:szCs w:val="28"/>
              </w:rPr>
            </w:pPr>
            <w:r>
              <w:rPr>
                <w:rFonts w:hint="eastAsia"/>
                <w:sz w:val="28"/>
                <w:szCs w:val="28"/>
              </w:rPr>
              <w:t>市总工会</w:t>
            </w:r>
          </w:p>
        </w:tc>
        <w:tc>
          <w:tcPr>
            <w:tcW w:w="9042" w:type="dxa"/>
            <w:noWrap w:val="0"/>
            <w:vAlign w:val="top"/>
          </w:tcPr>
          <w:p w14:paraId="5125FD74">
            <w:pPr>
              <w:pStyle w:val="3"/>
              <w:keepNext w:val="0"/>
              <w:keepLines w:val="0"/>
              <w:pageBreakBefore w:val="0"/>
              <w:kinsoku/>
              <w:wordWrap/>
              <w:overflowPunct/>
              <w:autoSpaceDE/>
              <w:autoSpaceDN/>
              <w:bidi w:val="0"/>
              <w:snapToGrid w:val="0"/>
              <w:spacing w:line="560" w:lineRule="exact"/>
              <w:ind w:left="0" w:leftChars="0" w:firstLine="0" w:firstLineChars="0"/>
              <w:textAlignment w:val="auto"/>
              <w:rPr>
                <w:rFonts w:hint="eastAsia" w:ascii="Calibri" w:hAnsi="Calibri" w:eastAsia="仿宋" w:cs="Times New Roman"/>
                <w:kern w:val="2"/>
                <w:sz w:val="28"/>
                <w:szCs w:val="28"/>
                <w:lang w:val="en-US" w:eastAsia="zh-CN" w:bidi="ar-SA"/>
              </w:rPr>
            </w:pPr>
            <w:r>
              <w:rPr>
                <w:rFonts w:hint="eastAsia"/>
                <w:sz w:val="28"/>
                <w:szCs w:val="28"/>
                <w:lang w:eastAsia="zh-CN"/>
              </w:rPr>
              <w:t>　　</w:t>
            </w:r>
            <w:r>
              <w:rPr>
                <w:sz w:val="28"/>
                <w:szCs w:val="28"/>
              </w:rPr>
              <w:t>参与</w:t>
            </w:r>
            <w:r>
              <w:rPr>
                <w:rFonts w:hint="eastAsia"/>
                <w:sz w:val="28"/>
                <w:szCs w:val="28"/>
              </w:rPr>
              <w:t>冶金等工贸行业</w:t>
            </w:r>
            <w:r>
              <w:rPr>
                <w:sz w:val="28"/>
                <w:szCs w:val="28"/>
              </w:rPr>
              <w:t>生产安全事故的应急处置、调查和善后处理</w:t>
            </w:r>
            <w:r>
              <w:rPr>
                <w:rFonts w:hint="eastAsia"/>
                <w:sz w:val="28"/>
                <w:szCs w:val="28"/>
              </w:rPr>
              <w:t>；</w:t>
            </w:r>
            <w:r>
              <w:rPr>
                <w:rFonts w:hint="eastAsia" w:ascii="CESI仿宋-GB2312" w:hAnsi="CESI仿宋-GB2312" w:eastAsia="CESI仿宋-GB2312" w:cs="CESI仿宋-GB2312"/>
                <w:sz w:val="28"/>
                <w:szCs w:val="28"/>
              </w:rPr>
              <w:t>维护职工合法权益</w:t>
            </w:r>
            <w:r>
              <w:rPr>
                <w:rFonts w:hint="eastAsia"/>
                <w:sz w:val="28"/>
                <w:szCs w:val="28"/>
              </w:rPr>
              <w:t>。</w:t>
            </w:r>
          </w:p>
        </w:tc>
      </w:tr>
      <w:tr w14:paraId="24BB7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01C28998">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027342D9">
            <w:pPr>
              <w:pStyle w:val="3"/>
              <w:spacing w:line="480" w:lineRule="exact"/>
              <w:ind w:left="0" w:leftChars="0" w:firstLine="0" w:firstLineChars="0"/>
              <w:jc w:val="center"/>
              <w:rPr>
                <w:rFonts w:hint="eastAsia"/>
                <w:sz w:val="28"/>
                <w:szCs w:val="28"/>
              </w:rPr>
            </w:pPr>
            <w:r>
              <w:rPr>
                <w:rFonts w:hint="eastAsia"/>
                <w:sz w:val="28"/>
                <w:szCs w:val="28"/>
              </w:rPr>
              <w:t>武警赤峰支队</w:t>
            </w:r>
          </w:p>
        </w:tc>
        <w:tc>
          <w:tcPr>
            <w:tcW w:w="9042" w:type="dxa"/>
            <w:noWrap w:val="0"/>
            <w:vAlign w:val="top"/>
          </w:tcPr>
          <w:p w14:paraId="48C04F7F">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sz w:val="28"/>
                <w:szCs w:val="28"/>
                <w:lang w:eastAsia="zh-CN"/>
              </w:rPr>
            </w:pPr>
            <w:r>
              <w:rPr>
                <w:rFonts w:hint="eastAsia"/>
                <w:sz w:val="28"/>
                <w:szCs w:val="28"/>
              </w:rPr>
              <w:t>负责组织协调武警部队参加抢险救援工作，负责现场及周边治安、警戒</w:t>
            </w:r>
            <w:r>
              <w:rPr>
                <w:rFonts w:hint="eastAsia"/>
                <w:sz w:val="28"/>
                <w:szCs w:val="28"/>
                <w:lang w:eastAsia="zh-CN"/>
              </w:rPr>
              <w:t>。</w:t>
            </w:r>
          </w:p>
        </w:tc>
      </w:tr>
      <w:tr w14:paraId="4DF91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27AD3675">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3AE25787">
            <w:pPr>
              <w:pStyle w:val="3"/>
              <w:spacing w:line="480" w:lineRule="exact"/>
              <w:ind w:left="0" w:leftChars="0"/>
              <w:jc w:val="center"/>
              <w:rPr>
                <w:rFonts w:hint="eastAsia" w:ascii="宋体" w:hAnsi="宋体" w:eastAsia="宋体" w:cs="宋体"/>
                <w:b/>
                <w:bCs/>
                <w:color w:val="000000"/>
                <w:kern w:val="0"/>
                <w:sz w:val="28"/>
                <w:szCs w:val="28"/>
                <w:lang w:bidi="ar"/>
              </w:rPr>
            </w:pPr>
            <w:r>
              <w:rPr>
                <w:rFonts w:hint="eastAsia"/>
                <w:sz w:val="28"/>
                <w:szCs w:val="28"/>
              </w:rPr>
              <w:t>市消防救援支队</w:t>
            </w:r>
          </w:p>
        </w:tc>
        <w:tc>
          <w:tcPr>
            <w:tcW w:w="9042" w:type="dxa"/>
            <w:noWrap w:val="0"/>
            <w:vAlign w:val="top"/>
          </w:tcPr>
          <w:p w14:paraId="2A8B3144">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ascii="宋体" w:hAnsi="宋体" w:eastAsia="宋体" w:cs="宋体"/>
                <w:b/>
                <w:bCs/>
                <w:color w:val="000000"/>
                <w:kern w:val="0"/>
                <w:sz w:val="28"/>
                <w:szCs w:val="28"/>
                <w:lang w:bidi="ar"/>
              </w:rPr>
            </w:pPr>
            <w:r>
              <w:rPr>
                <w:rFonts w:hint="eastAsia"/>
                <w:sz w:val="28"/>
                <w:szCs w:val="28"/>
              </w:rPr>
              <w:t>参加事故现场灭火和抢险救援工作</w:t>
            </w:r>
            <w:r>
              <w:rPr>
                <w:sz w:val="28"/>
                <w:szCs w:val="28"/>
              </w:rPr>
              <w:t>。</w:t>
            </w:r>
          </w:p>
        </w:tc>
      </w:tr>
      <w:tr w14:paraId="78280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744A7F8D">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3807784C">
            <w:pPr>
              <w:pStyle w:val="3"/>
              <w:spacing w:line="480" w:lineRule="exact"/>
              <w:ind w:left="0" w:leftChars="0" w:firstLine="0" w:firstLineChars="0"/>
              <w:jc w:val="center"/>
              <w:rPr>
                <w:rFonts w:hint="eastAsia"/>
                <w:sz w:val="28"/>
                <w:szCs w:val="28"/>
              </w:rPr>
            </w:pPr>
            <w:r>
              <w:rPr>
                <w:color w:val="000000"/>
                <w:sz w:val="28"/>
                <w:szCs w:val="28"/>
              </w:rPr>
              <w:t>市</w:t>
            </w:r>
            <w:r>
              <w:rPr>
                <w:rFonts w:hint="eastAsia"/>
                <w:color w:val="000000"/>
                <w:sz w:val="28"/>
                <w:szCs w:val="28"/>
              </w:rPr>
              <w:t>融媒体中心</w:t>
            </w:r>
          </w:p>
        </w:tc>
        <w:tc>
          <w:tcPr>
            <w:tcW w:w="9042" w:type="dxa"/>
            <w:noWrap w:val="0"/>
            <w:vAlign w:val="top"/>
          </w:tcPr>
          <w:p w14:paraId="2440BB62">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sz w:val="28"/>
                <w:szCs w:val="28"/>
              </w:rPr>
            </w:pPr>
            <w:r>
              <w:rPr>
                <w:rFonts w:hint="eastAsia"/>
                <w:color w:val="000000"/>
                <w:sz w:val="28"/>
                <w:szCs w:val="28"/>
              </w:rPr>
              <w:t>负责对冶金等工贸行业生产安全事故救援工作的宣传报道，利用广播电视、报纸等新闻媒体向社会播报市指挥部或有关部门发出的冶金等工贸行业生产安全事故预警信息。</w:t>
            </w:r>
          </w:p>
        </w:tc>
      </w:tr>
      <w:tr w14:paraId="1A824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2968C504">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2C226A05">
            <w:pPr>
              <w:pStyle w:val="3"/>
              <w:spacing w:line="480" w:lineRule="exact"/>
              <w:ind w:left="0" w:leftChars="0"/>
              <w:jc w:val="center"/>
              <w:rPr>
                <w:sz w:val="28"/>
                <w:szCs w:val="28"/>
              </w:rPr>
            </w:pPr>
            <w:r>
              <w:rPr>
                <w:rFonts w:hint="eastAsia"/>
                <w:sz w:val="28"/>
                <w:szCs w:val="28"/>
              </w:rPr>
              <w:t>市气象局</w:t>
            </w:r>
          </w:p>
        </w:tc>
        <w:tc>
          <w:tcPr>
            <w:tcW w:w="9042" w:type="dxa"/>
            <w:noWrap w:val="0"/>
            <w:vAlign w:val="top"/>
          </w:tcPr>
          <w:p w14:paraId="5074C2F4">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sz w:val="28"/>
                <w:szCs w:val="28"/>
              </w:rPr>
            </w:pPr>
            <w:r>
              <w:rPr>
                <w:rFonts w:hint="eastAsia"/>
                <w:sz w:val="28"/>
                <w:szCs w:val="28"/>
              </w:rPr>
              <w:t>负责为事故应急救援提供气象监测、气象预报保障、发布气象风险预警。</w:t>
            </w:r>
          </w:p>
        </w:tc>
      </w:tr>
      <w:tr w14:paraId="2F20C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6EB0A5ED">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7C8CE6D0">
            <w:pPr>
              <w:pStyle w:val="3"/>
              <w:spacing w:line="480" w:lineRule="exact"/>
              <w:ind w:left="0" w:leftChars="0" w:firstLine="0" w:firstLineChars="0"/>
              <w:jc w:val="center"/>
              <w:rPr>
                <w:rFonts w:hint="eastAsia"/>
                <w:sz w:val="28"/>
                <w:szCs w:val="28"/>
              </w:rPr>
            </w:pPr>
            <w:r>
              <w:rPr>
                <w:rFonts w:hint="eastAsia" w:eastAsia="仿宋_GB2312"/>
                <w:sz w:val="28"/>
                <w:szCs w:val="28"/>
              </w:rPr>
              <w:t>赤峰</w:t>
            </w:r>
            <w:r>
              <w:rPr>
                <w:rFonts w:hint="eastAsia" w:eastAsia="仿宋_GB2312"/>
                <w:sz w:val="28"/>
                <w:szCs w:val="28"/>
                <w:lang w:eastAsia="zh-CN"/>
              </w:rPr>
              <w:t>金融</w:t>
            </w:r>
            <w:r>
              <w:rPr>
                <w:rFonts w:hint="eastAsia" w:eastAsia="仿宋_GB2312"/>
                <w:sz w:val="28"/>
                <w:szCs w:val="28"/>
              </w:rPr>
              <w:t>监管分局</w:t>
            </w:r>
          </w:p>
        </w:tc>
        <w:tc>
          <w:tcPr>
            <w:tcW w:w="9042" w:type="dxa"/>
            <w:noWrap w:val="0"/>
            <w:vAlign w:val="top"/>
          </w:tcPr>
          <w:p w14:paraId="6FAC046D">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sz w:val="28"/>
                <w:szCs w:val="28"/>
              </w:rPr>
            </w:pPr>
            <w:r>
              <w:rPr>
                <w:rFonts w:hint="eastAsia"/>
                <w:sz w:val="28"/>
                <w:szCs w:val="28"/>
              </w:rPr>
              <w:t>督促有关保险机构对发生事故的参保单位及个人及时做好理赔工作。</w:t>
            </w:r>
          </w:p>
        </w:tc>
      </w:tr>
      <w:tr w14:paraId="0207E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5A02DC2F">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1C13E668">
            <w:pPr>
              <w:pStyle w:val="3"/>
              <w:spacing w:line="480" w:lineRule="exact"/>
              <w:ind w:left="0" w:leftChars="0"/>
              <w:jc w:val="center"/>
              <w:rPr>
                <w:sz w:val="28"/>
                <w:szCs w:val="28"/>
              </w:rPr>
            </w:pPr>
            <w:r>
              <w:rPr>
                <w:rFonts w:hint="eastAsia"/>
                <w:sz w:val="28"/>
                <w:szCs w:val="28"/>
              </w:rPr>
              <w:t>市烟草专卖局</w:t>
            </w:r>
          </w:p>
        </w:tc>
        <w:tc>
          <w:tcPr>
            <w:tcW w:w="9042" w:type="dxa"/>
            <w:noWrap w:val="0"/>
            <w:vAlign w:val="top"/>
          </w:tcPr>
          <w:p w14:paraId="439860D3">
            <w:pPr>
              <w:pStyle w:val="3"/>
              <w:keepNext w:val="0"/>
              <w:keepLines w:val="0"/>
              <w:pageBreakBefore w:val="0"/>
              <w:kinsoku/>
              <w:wordWrap/>
              <w:overflowPunct/>
              <w:autoSpaceDE/>
              <w:autoSpaceDN/>
              <w:bidi w:val="0"/>
              <w:snapToGrid w:val="0"/>
              <w:spacing w:line="560" w:lineRule="exact"/>
              <w:ind w:left="0" w:leftChars="0" w:firstLine="560" w:firstLineChars="200"/>
              <w:textAlignment w:val="auto"/>
              <w:rPr>
                <w:rFonts w:hint="eastAsia"/>
                <w:sz w:val="28"/>
                <w:szCs w:val="28"/>
              </w:rPr>
            </w:pPr>
            <w:r>
              <w:rPr>
                <w:rFonts w:hint="eastAsia"/>
                <w:sz w:val="28"/>
                <w:szCs w:val="28"/>
              </w:rPr>
              <w:t>负责烟叶基础设施建设、烟叶收购调拨经营、卷烟营销网络建设和物流配送中心项目建设过程的应急处置工作，参与相关企业生产安全事故抢险救援。</w:t>
            </w:r>
          </w:p>
        </w:tc>
      </w:tr>
      <w:tr w14:paraId="1125A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6" w:type="dxa"/>
            <w:vMerge w:val="continue"/>
            <w:noWrap w:val="0"/>
            <w:vAlign w:val="top"/>
          </w:tcPr>
          <w:p w14:paraId="15753E8F">
            <w:pPr>
              <w:widowControl/>
              <w:spacing w:line="480" w:lineRule="exact"/>
              <w:ind w:firstLine="602"/>
              <w:jc w:val="left"/>
              <w:rPr>
                <w:rFonts w:hint="eastAsia" w:ascii="宋体" w:hAnsi="宋体" w:eastAsia="宋体" w:cs="宋体"/>
                <w:b/>
                <w:bCs/>
                <w:color w:val="000000"/>
                <w:kern w:val="0"/>
                <w:sz w:val="28"/>
                <w:szCs w:val="28"/>
                <w:lang w:bidi="ar"/>
              </w:rPr>
            </w:pPr>
          </w:p>
        </w:tc>
        <w:tc>
          <w:tcPr>
            <w:tcW w:w="3635" w:type="dxa"/>
            <w:noWrap w:val="0"/>
            <w:vAlign w:val="center"/>
          </w:tcPr>
          <w:p w14:paraId="07AAA43B">
            <w:pPr>
              <w:pStyle w:val="3"/>
              <w:spacing w:line="480" w:lineRule="exact"/>
              <w:ind w:left="0" w:leftChars="0"/>
              <w:jc w:val="center"/>
              <w:rPr>
                <w:sz w:val="28"/>
                <w:szCs w:val="28"/>
              </w:rPr>
            </w:pPr>
            <w:r>
              <w:rPr>
                <w:rFonts w:hint="eastAsia"/>
                <w:sz w:val="28"/>
                <w:szCs w:val="28"/>
              </w:rPr>
              <w:t>国网赤峰供电公司</w:t>
            </w:r>
          </w:p>
        </w:tc>
        <w:tc>
          <w:tcPr>
            <w:tcW w:w="9042" w:type="dxa"/>
            <w:noWrap w:val="0"/>
            <w:vAlign w:val="top"/>
          </w:tcPr>
          <w:p w14:paraId="1E5E7420">
            <w:pPr>
              <w:pStyle w:val="3"/>
              <w:keepNext w:val="0"/>
              <w:keepLines w:val="0"/>
              <w:pageBreakBefore w:val="0"/>
              <w:kinsoku/>
              <w:wordWrap/>
              <w:overflowPunct/>
              <w:autoSpaceDE/>
              <w:autoSpaceDN/>
              <w:bidi w:val="0"/>
              <w:snapToGrid w:val="0"/>
              <w:spacing w:line="560" w:lineRule="exact"/>
              <w:ind w:left="0" w:leftChars="0"/>
              <w:textAlignment w:val="auto"/>
              <w:rPr>
                <w:rFonts w:hint="eastAsia"/>
                <w:sz w:val="28"/>
                <w:szCs w:val="28"/>
              </w:rPr>
            </w:pPr>
            <w:r>
              <w:rPr>
                <w:rFonts w:hint="eastAsia"/>
                <w:sz w:val="28"/>
                <w:szCs w:val="28"/>
                <w:lang w:eastAsia="zh-CN"/>
              </w:rPr>
              <w:t>　　</w:t>
            </w:r>
            <w:r>
              <w:rPr>
                <w:sz w:val="28"/>
                <w:szCs w:val="28"/>
              </w:rPr>
              <w:t>负责</w:t>
            </w:r>
            <w:r>
              <w:rPr>
                <w:rFonts w:hint="eastAsia"/>
                <w:sz w:val="28"/>
                <w:szCs w:val="28"/>
              </w:rPr>
              <w:t>冶金等工贸行业</w:t>
            </w:r>
            <w:r>
              <w:rPr>
                <w:sz w:val="28"/>
                <w:szCs w:val="28"/>
              </w:rPr>
              <w:t>生产安全事故应急救援的电力保障工作。</w:t>
            </w:r>
          </w:p>
        </w:tc>
      </w:tr>
    </w:tbl>
    <w:p w14:paraId="46E723CB">
      <w:pPr>
        <w:ind w:left="0" w:leftChars="0" w:firstLine="0" w:firstLineChars="0"/>
        <w:rPr>
          <w:rFonts w:hint="eastAsia" w:eastAsia="仿宋"/>
          <w:lang w:val="en-US" w:eastAsia="zh-CN"/>
        </w:rPr>
      </w:pPr>
    </w:p>
    <w:sectPr>
      <w:footerReference r:id="rId5" w:type="default"/>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A6F95">
    <w:pPr>
      <w:pStyle w:val="4"/>
      <w:ind w:firstLine="360"/>
      <w:jc w:val="center"/>
      <w:rPr>
        <w:rFonts w:hint="eastAsia" w:ascii="Arial Unicode MS" w:hAnsi="Arial Unicode MS" w:eastAsia="Arial Unicode MS" w:cs="Arial Unicode MS"/>
        <w:lang w:eastAsia="zh-CN"/>
      </w:rPr>
    </w:pPr>
    <w:r>
      <w:rPr>
        <w:rFonts w:ascii="Arial Unicode MS" w:hAnsi="Arial Unicode MS" w:eastAsia="Arial Unicode MS" w:cs="Arial Unicode MS"/>
      </w:rPr>
      <w:fldChar w:fldCharType="begin"/>
    </w:r>
    <w:r>
      <w:rPr>
        <w:rFonts w:ascii="Arial Unicode MS" w:hAnsi="Arial Unicode MS" w:eastAsia="Arial Unicode MS" w:cs="Arial Unicode MS"/>
      </w:rPr>
      <w:instrText xml:space="preserve"> PAGE   \* MERGEFORMAT </w:instrText>
    </w:r>
    <w:r>
      <w:rPr>
        <w:rFonts w:ascii="Arial Unicode MS" w:hAnsi="Arial Unicode MS" w:eastAsia="Arial Unicode MS" w:cs="Arial Unicode MS"/>
      </w:rPr>
      <w:fldChar w:fldCharType="separate"/>
    </w:r>
    <w:r>
      <w:rPr>
        <w:rFonts w:ascii="Arial Unicode MS" w:hAnsi="Arial Unicode MS" w:eastAsia="Arial Unicode MS" w:cs="Arial Unicode MS"/>
        <w:lang w:val="zh-CN"/>
      </w:rPr>
      <w:t>-</w:t>
    </w:r>
    <w:r>
      <w:rPr>
        <w:rFonts w:ascii="Arial Unicode MS" w:hAnsi="Arial Unicode MS" w:eastAsia="Arial Unicode MS" w:cs="Arial Unicode MS"/>
      </w:rPr>
      <w:t xml:space="preserve"> 1 -</w:t>
    </w:r>
    <w:r>
      <w:rPr>
        <w:rFonts w:ascii="Arial Unicode MS" w:hAnsi="Arial Unicode MS" w:eastAsia="Arial Unicode MS" w:cs="Arial Unicode M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25816"/>
    <w:rsid w:val="276A5668"/>
    <w:rsid w:val="54A26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8"/>
    <w:qFormat/>
    <w:uiPriority w:val="0"/>
    <w:pPr>
      <w:keepNext/>
      <w:keepLines/>
      <w:ind w:firstLine="0" w:firstLineChars="0"/>
      <w:jc w:val="left"/>
      <w:outlineLvl w:val="0"/>
    </w:pPr>
    <w:rPr>
      <w:rFonts w:eastAsia="黑体"/>
      <w:bCs/>
      <w:kern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spacing w:line="240" w:lineRule="auto"/>
      <w:ind w:left="420" w:leftChars="200" w:firstLine="0" w:firstLineChars="0"/>
    </w:pPr>
    <w:rPr>
      <w:rFonts w:ascii="Calibri" w:hAnsi="Calibri"/>
    </w:rPr>
  </w:style>
  <w:style w:type="paragraph" w:styleId="4">
    <w:name w:val="footer"/>
    <w:basedOn w:val="1"/>
    <w:qFormat/>
    <w:uiPriority w:val="99"/>
    <w:pPr>
      <w:tabs>
        <w:tab w:val="center" w:pos="4153"/>
        <w:tab w:val="right" w:pos="8306"/>
      </w:tabs>
      <w:snapToGrid w:val="0"/>
      <w:jc w:val="left"/>
    </w:pPr>
    <w:rPr>
      <w:rFonts w:eastAsia="宋体"/>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rFonts w:eastAsia="宋体"/>
      <w:sz w:val="18"/>
      <w:szCs w:val="18"/>
    </w:rPr>
  </w:style>
  <w:style w:type="character" w:customStyle="1" w:styleId="8">
    <w:name w:val="标题 1 Char"/>
    <w:link w:val="2"/>
    <w:qFormat/>
    <w:uiPriority w:val="0"/>
    <w:rPr>
      <w:rFonts w:eastAsia="黑体"/>
      <w:bCs/>
      <w:kern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243</Words>
  <Characters>267</Characters>
  <Lines>0</Lines>
  <Paragraphs>0</Paragraphs>
  <TotalTime>0</TotalTime>
  <ScaleCrop>false</ScaleCrop>
  <LinksUpToDate>false</LinksUpToDate>
  <CharactersWithSpaces>268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2025-07-24T08:39:00Z</dcterms:created>
  <dc:creator>admin</dc:creator>
  <cp:lastModifiedBy>admin</cp:lastModifiedBy>
  <dcterms:modified xsi:type="dcterms:W3CDTF">2025-07-24T08:49:50Z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eyJoZGlkIjoiMTQxZDZlYzhkN2NkMzBlMzJiZTAyN2EyMTgzNTc4YTkiLCJ1c2VySWQiOiI2Mjc4MjgwMTcifQ==</vt:lpwstr>
  </property>
  <property fmtid="{D5CDD505-2E9C-101B-9397-08002B2CF9AE}" pid="4" name="ICV">
    <vt:lpwstr>4B6008DE123E4EF6AFA2867ACF86CAA1_12</vt:lpwstr>
  </property>
</Properties>
</file>