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赤峰市职业病防治医院简介</w:t>
      </w:r>
    </w:p>
    <w:p>
      <w:pPr>
        <w:jc w:val="center"/>
        <w:rPr>
          <w:rFonts w:hint="eastAsia"/>
          <w:b/>
          <w:bCs/>
          <w:color w:val="auto"/>
          <w:sz w:val="21"/>
          <w:szCs w:val="21"/>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5"/>
        <w:rPr>
          <w:rFonts w:hint="eastAsia" w:ascii="仿宋" w:hAnsi="仿宋" w:eastAsia="仿宋" w:cs="仿宋"/>
          <w:caps w:val="0"/>
          <w:color w:val="auto"/>
          <w:spacing w:val="0"/>
          <w:sz w:val="32"/>
          <w:szCs w:val="32"/>
        </w:rPr>
      </w:pPr>
      <w:r>
        <w:rPr>
          <w:rFonts w:hint="eastAsia" w:ascii="仿宋" w:hAnsi="仿宋" w:eastAsia="仿宋" w:cs="仿宋"/>
          <w:caps w:val="0"/>
          <w:color w:val="auto"/>
          <w:spacing w:val="0"/>
          <w:sz w:val="32"/>
          <w:szCs w:val="32"/>
        </w:rPr>
        <w:t>赤峰市职业病防治医院成立于2020年7月，第二名称为赤峰市职业病防治所，</w:t>
      </w:r>
      <w:r>
        <w:rPr>
          <w:rFonts w:hint="eastAsia" w:ascii="仿宋" w:hAnsi="仿宋" w:eastAsia="仿宋" w:cs="仿宋"/>
          <w:caps w:val="0"/>
          <w:color w:val="auto"/>
          <w:spacing w:val="15"/>
          <w:sz w:val="32"/>
          <w:szCs w:val="32"/>
        </w:rPr>
        <w:t>是赤峰市卫健委下属公益二类事业单位，是内蒙古东部区唯一一所专业的职业病防治机构，分南北两个院区，办公面积共计5300㎡，现有研究生3人，本科38人，专科6人。主任医师5人，副主任医师11人，自治区职业病诊断专家成员4人，赤峰市劳动能力鉴定专家5人。现设综合办公室、职业卫生科、放射卫生科、功能检查科、体检科、检验科、质控科、药剂科、临床科等科室。拥有气相色谱仪、粉尘采样器、个体噪声剂量计、多功能放射防护检测仪、全自动生化分析仪等大型设备130多台件，设有职业病病床100张。具备职业卫生、放射卫生、职业健康监护、职业病诊断与治疗等资质。能够承担的主要职能有，职业病临床检验、功能检查和诊断、治疗；职业卫生应急救援；建设项目、医疗机构放射场所及射线装置的职业病危害因素评价与检测；职业病危害因素作业人员健康监护、放射工作人员个人剂量监测；国家重点职业病哨点监测及职业健康风险评估，国家职业性放射疾病哨点监测及职业健康风险评估、医疗卫生机构医用辐射防护监测三项国家职业病防治项目工作；职业卫生、放射卫生、健康监护的质量控制等。并向社会提供各类相关产品理化检测技术咨询、技术服务，具有独立的实验室资格和开展职业卫生标准检测项目的各类检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75"/>
        <w:rPr>
          <w:rFonts w:hint="eastAsia" w:ascii="仿宋" w:hAnsi="仿宋" w:eastAsia="仿宋" w:cs="仿宋"/>
          <w:caps w:val="0"/>
          <w:color w:val="auto"/>
          <w:spacing w:val="15"/>
          <w:sz w:val="32"/>
          <w:szCs w:val="32"/>
        </w:rPr>
      </w:pPr>
      <w:r>
        <w:rPr>
          <w:rFonts w:hint="eastAsia" w:ascii="仿宋" w:hAnsi="仿宋" w:eastAsia="仿宋" w:cs="仿宋"/>
          <w:caps w:val="0"/>
          <w:color w:val="auto"/>
          <w:spacing w:val="15"/>
          <w:sz w:val="32"/>
          <w:szCs w:val="32"/>
        </w:rPr>
        <w:t>本单位将充分利用现有技术和设备优势，全面加强与国内有关科研机构，大专院校及有关单位的合作，在职业卫生检测与评价技术领域，广泛开展检验检测及评价相关的研究，在保证已有项目检测质量的基础上，积极研投开发社会需求的检测新技术，新方法。为劳动者健康服务，为社会发展和经济建设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75"/>
        <w:rPr>
          <w:rFonts w:hint="default" w:ascii="仿宋" w:hAnsi="仿宋" w:eastAsia="仿宋" w:cs="仿宋"/>
          <w:caps w:val="0"/>
          <w:color w:val="auto"/>
          <w:spacing w:val="15"/>
          <w:sz w:val="32"/>
          <w:szCs w:val="32"/>
          <w:lang w:val="en-US" w:eastAsia="zh-CN"/>
        </w:rPr>
      </w:pPr>
      <w:r>
        <w:rPr>
          <w:rFonts w:hint="eastAsia" w:ascii="仿宋" w:hAnsi="仿宋" w:eastAsia="仿宋" w:cs="仿宋"/>
          <w:caps w:val="0"/>
          <w:color w:val="auto"/>
          <w:spacing w:val="15"/>
          <w:sz w:val="32"/>
          <w:szCs w:val="32"/>
          <w:lang w:val="en-US" w:eastAsia="zh-CN"/>
        </w:rPr>
        <w:t>联系方式：0476 8221051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zk3MWYzNDI3MDZlZWQ0NjFmNTVjNTFiZjZhMzMifQ=="/>
  </w:docVars>
  <w:rsids>
    <w:rsidRoot w:val="00000000"/>
    <w:rsid w:val="61671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2022-10-31T08:06:41Z</dcterms:created>
  <dc:creator>cfedu</dc:creator>
  <cp:lastModifiedBy>cfedu</cp:lastModifiedBy>
  <dcterms:modified xsi:type="dcterms:W3CDTF">2022-10-31T08:06:53Z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052AF253C07E40FA8686EF27701B4404</vt:lpwstr>
  </property>
</Properties>
</file>