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B84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32"/>
          <w:szCs w:val="32"/>
          <w:highlight w:val="none"/>
          <w:vertAlign w:val="baseline"/>
          <w:lang w:val="en-US" w:eastAsia="zh-CN"/>
        </w:rPr>
      </w:pPr>
    </w:p>
    <w:p w14:paraId="792083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770FF817">
      <w:pPr>
        <w:pStyle w:val="2"/>
        <w:jc w:val="center"/>
        <w:rPr>
          <w:rFonts w:hint="eastAsia"/>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2026年重点工作任务清单</w:t>
      </w:r>
    </w:p>
    <w:tbl>
      <w:tblPr>
        <w:tblStyle w:val="6"/>
        <w:tblpPr w:leftFromText="180" w:rightFromText="180" w:vertAnchor="text" w:horzAnchor="page" w:tblpXSpec="center" w:tblpY="632"/>
        <w:tblOverlap w:val="never"/>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5460"/>
        <w:gridCol w:w="2255"/>
      </w:tblGrid>
      <w:tr w14:paraId="63E7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72526225">
            <w:pPr>
              <w:pStyle w:val="3"/>
              <w:jc w:val="center"/>
              <w:rPr>
                <w:rFonts w:hint="eastAsia" w:eastAsia="宋体"/>
                <w:lang w:val="en-US" w:eastAsia="zh-CN"/>
              </w:rPr>
            </w:pPr>
            <w:r>
              <w:rPr>
                <w:rFonts w:hint="eastAsia" w:ascii="黑体" w:hAnsi="黑体" w:eastAsia="黑体" w:cs="黑体"/>
                <w:sz w:val="32"/>
                <w:szCs w:val="32"/>
                <w:lang w:val="en-US" w:eastAsia="zh-CN"/>
              </w:rPr>
              <w:t>序号</w:t>
            </w:r>
          </w:p>
        </w:tc>
        <w:tc>
          <w:tcPr>
            <w:tcW w:w="5460" w:type="dxa"/>
            <w:noWrap w:val="0"/>
            <w:vAlign w:val="center"/>
          </w:tcPr>
          <w:p w14:paraId="3708CBC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32"/>
                <w:szCs w:val="32"/>
                <w:highlight w:val="none"/>
                <w:vertAlign w:val="baseline"/>
                <w:lang w:val="en-US" w:eastAsia="zh-CN"/>
              </w:rPr>
            </w:pPr>
            <w:bookmarkStart w:id="0" w:name="_GoBack"/>
            <w:bookmarkEnd w:id="0"/>
            <w:r>
              <w:rPr>
                <w:rFonts w:hint="eastAsia" w:ascii="黑体" w:hAnsi="黑体" w:eastAsia="黑体" w:cs="黑体"/>
                <w:color w:val="auto"/>
                <w:sz w:val="32"/>
                <w:szCs w:val="32"/>
                <w:highlight w:val="none"/>
                <w:vertAlign w:val="baseline"/>
                <w:lang w:val="en-US" w:eastAsia="zh-CN"/>
              </w:rPr>
              <w:t>工作目标任务</w:t>
            </w:r>
          </w:p>
        </w:tc>
        <w:tc>
          <w:tcPr>
            <w:tcW w:w="2255" w:type="dxa"/>
            <w:noWrap w:val="0"/>
            <w:vAlign w:val="center"/>
          </w:tcPr>
          <w:p w14:paraId="094BABE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32"/>
                <w:szCs w:val="32"/>
                <w:highlight w:val="none"/>
                <w:vertAlign w:val="baseline"/>
                <w:lang w:val="en-US" w:eastAsia="zh-CN"/>
              </w:rPr>
            </w:pPr>
            <w:r>
              <w:rPr>
                <w:rFonts w:hint="eastAsia" w:ascii="黑体" w:hAnsi="黑体" w:eastAsia="黑体" w:cs="黑体"/>
                <w:color w:val="auto"/>
                <w:sz w:val="32"/>
                <w:szCs w:val="32"/>
                <w:highlight w:val="none"/>
                <w:vertAlign w:val="baseline"/>
                <w:lang w:val="en-US" w:eastAsia="zh-CN"/>
              </w:rPr>
              <w:t>责任部门</w:t>
            </w:r>
          </w:p>
        </w:tc>
      </w:tr>
      <w:tr w14:paraId="6A9E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jc w:val="center"/>
        </w:trPr>
        <w:tc>
          <w:tcPr>
            <w:tcW w:w="1110" w:type="dxa"/>
            <w:noWrap w:val="0"/>
            <w:vAlign w:val="center"/>
          </w:tcPr>
          <w:p w14:paraId="7BE0BA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w:t>
            </w:r>
          </w:p>
        </w:tc>
        <w:tc>
          <w:tcPr>
            <w:tcW w:w="5460" w:type="dxa"/>
            <w:noWrap w:val="0"/>
            <w:vAlign w:val="center"/>
          </w:tcPr>
          <w:p w14:paraId="691A9C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严格执行耕地占补平衡，坚守耕地红线和永久基本农田保护面积，坚决遏制耕地“非农化”、严格管控“非粮化”。加强高标准农田建设。完成自治区保护性耕作、耕地深松和盐碱耕地综合利用任务。</w:t>
            </w:r>
          </w:p>
        </w:tc>
        <w:tc>
          <w:tcPr>
            <w:tcW w:w="2255" w:type="dxa"/>
            <w:noWrap w:val="0"/>
            <w:vAlign w:val="center"/>
          </w:tcPr>
          <w:p w14:paraId="10A483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市农牧局、发展改革委、自然资源局、水利局，各旗县区人民政府</w:t>
            </w:r>
          </w:p>
        </w:tc>
      </w:tr>
      <w:tr w14:paraId="67FE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2B0EDC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2</w:t>
            </w:r>
          </w:p>
        </w:tc>
        <w:tc>
          <w:tcPr>
            <w:tcW w:w="5460" w:type="dxa"/>
            <w:noWrap w:val="0"/>
            <w:vAlign w:val="center"/>
          </w:tcPr>
          <w:p w14:paraId="2FBCCE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实施主要粮油作物大面积单产提升行动，粮食播种面积稳定在1700万亩以上，粮食生产能力稳定在130亿斤以上。</w:t>
            </w:r>
          </w:p>
        </w:tc>
        <w:tc>
          <w:tcPr>
            <w:tcW w:w="2255" w:type="dxa"/>
            <w:noWrap w:val="0"/>
            <w:vAlign w:val="center"/>
          </w:tcPr>
          <w:p w14:paraId="6D2F99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市农牧局、发展改革委、自然资源局，市气象局，各旗县区人民政府</w:t>
            </w:r>
          </w:p>
        </w:tc>
      </w:tr>
      <w:tr w14:paraId="149E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5DD00B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3</w:t>
            </w:r>
          </w:p>
        </w:tc>
        <w:tc>
          <w:tcPr>
            <w:tcW w:w="5460" w:type="dxa"/>
            <w:noWrap w:val="0"/>
            <w:vAlign w:val="center"/>
          </w:tcPr>
          <w:p w14:paraId="1487AD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力争全市牲畜存栏量稳定在2200万头只，奶类总产量达80万吨以上（行业数据）。</w:t>
            </w:r>
          </w:p>
        </w:tc>
        <w:tc>
          <w:tcPr>
            <w:tcW w:w="2255" w:type="dxa"/>
            <w:noWrap w:val="0"/>
            <w:vAlign w:val="center"/>
          </w:tcPr>
          <w:p w14:paraId="7B8CC8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市农牧局、发展改革委，各旗县区人民政府</w:t>
            </w:r>
          </w:p>
        </w:tc>
      </w:tr>
      <w:tr w14:paraId="40A7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11C2E2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4</w:t>
            </w:r>
          </w:p>
        </w:tc>
        <w:tc>
          <w:tcPr>
            <w:tcW w:w="5460" w:type="dxa"/>
            <w:noWrap w:val="0"/>
            <w:vAlign w:val="center"/>
          </w:tcPr>
          <w:p w14:paraId="768795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新建改造设施农业6.5万亩以上，全市设施农业综合占地面积稳定在200万亩以上。</w:t>
            </w:r>
          </w:p>
        </w:tc>
        <w:tc>
          <w:tcPr>
            <w:tcW w:w="2255" w:type="dxa"/>
            <w:noWrap w:val="0"/>
            <w:vAlign w:val="center"/>
          </w:tcPr>
          <w:p w14:paraId="6387B4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市农牧局、发展改革委、自然资源局，各旗县区人民政府</w:t>
            </w:r>
          </w:p>
        </w:tc>
      </w:tr>
      <w:tr w14:paraId="7289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493EF3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5</w:t>
            </w:r>
          </w:p>
        </w:tc>
        <w:tc>
          <w:tcPr>
            <w:tcW w:w="5460" w:type="dxa"/>
            <w:noWrap w:val="0"/>
            <w:vAlign w:val="center"/>
          </w:tcPr>
          <w:p w14:paraId="109F92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力争全市牛存栏量稳定在400万头，羊存栏量稳定在1450万只（行业数据）。</w:t>
            </w:r>
          </w:p>
        </w:tc>
        <w:tc>
          <w:tcPr>
            <w:tcW w:w="2255" w:type="dxa"/>
            <w:noWrap w:val="0"/>
            <w:vAlign w:val="center"/>
          </w:tcPr>
          <w:p w14:paraId="11ED0AD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市农牧局、发展改革委，各旗县区人民政府</w:t>
            </w:r>
          </w:p>
        </w:tc>
      </w:tr>
      <w:tr w14:paraId="73DE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2B394B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6</w:t>
            </w:r>
          </w:p>
        </w:tc>
        <w:tc>
          <w:tcPr>
            <w:tcW w:w="5460" w:type="dxa"/>
            <w:noWrap w:val="0"/>
            <w:vAlign w:val="center"/>
          </w:tcPr>
          <w:p w14:paraId="613EE9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结合国家及自治区级绿色高产高效项目，大力推广杂粮杂豆先进种植技术，稳步提升杂粮杂豆单产水平，稳定种植面积。</w:t>
            </w:r>
          </w:p>
        </w:tc>
        <w:tc>
          <w:tcPr>
            <w:tcW w:w="2255" w:type="dxa"/>
            <w:noWrap w:val="0"/>
            <w:vAlign w:val="center"/>
          </w:tcPr>
          <w:p w14:paraId="02D47E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市农牧局、发展改革委，各旗县区人民政府</w:t>
            </w:r>
          </w:p>
        </w:tc>
      </w:tr>
      <w:tr w14:paraId="3D7B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1110" w:type="dxa"/>
            <w:noWrap w:val="0"/>
            <w:vAlign w:val="center"/>
          </w:tcPr>
          <w:p w14:paraId="6FC035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7</w:t>
            </w:r>
          </w:p>
        </w:tc>
        <w:tc>
          <w:tcPr>
            <w:tcW w:w="5460" w:type="dxa"/>
            <w:noWrap w:val="0"/>
            <w:vAlign w:val="center"/>
          </w:tcPr>
          <w:p w14:paraId="13C892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全市制种面积稳定在22万亩以上，培育具有自主知识产权的农作物新品种15个。</w:t>
            </w:r>
          </w:p>
        </w:tc>
        <w:tc>
          <w:tcPr>
            <w:tcW w:w="2255" w:type="dxa"/>
            <w:noWrap w:val="0"/>
            <w:vAlign w:val="center"/>
          </w:tcPr>
          <w:p w14:paraId="487106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市农牧局、发展改革委、科技局，各旗县区人民政府</w:t>
            </w:r>
          </w:p>
        </w:tc>
      </w:tr>
      <w:tr w14:paraId="30C7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1110" w:type="dxa"/>
            <w:noWrap w:val="0"/>
            <w:vAlign w:val="center"/>
          </w:tcPr>
          <w:p w14:paraId="0F7FCC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8</w:t>
            </w:r>
          </w:p>
        </w:tc>
        <w:tc>
          <w:tcPr>
            <w:tcW w:w="5460" w:type="dxa"/>
            <w:noWrap w:val="0"/>
            <w:vAlign w:val="center"/>
          </w:tcPr>
          <w:p w14:paraId="5B7159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力争全市生猪存栏量稳定在400万头（行业数据）。</w:t>
            </w:r>
          </w:p>
        </w:tc>
        <w:tc>
          <w:tcPr>
            <w:tcW w:w="2255" w:type="dxa"/>
            <w:noWrap w:val="0"/>
            <w:vAlign w:val="center"/>
          </w:tcPr>
          <w:p w14:paraId="5DF12B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市农牧局、发展改革委，各旗县区人民政府</w:t>
            </w:r>
          </w:p>
        </w:tc>
      </w:tr>
      <w:tr w14:paraId="1E51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1110" w:type="dxa"/>
            <w:noWrap w:val="0"/>
            <w:vAlign w:val="center"/>
          </w:tcPr>
          <w:p w14:paraId="314307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9</w:t>
            </w:r>
          </w:p>
        </w:tc>
        <w:tc>
          <w:tcPr>
            <w:tcW w:w="5460" w:type="dxa"/>
            <w:noWrap w:val="0"/>
            <w:vAlign w:val="center"/>
          </w:tcPr>
          <w:p w14:paraId="602822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推动科研机构与经营主体对接合作。力争获批自治区级科技计划项目10项左右，培育自治区级及以上创新平台1个。</w:t>
            </w:r>
          </w:p>
        </w:tc>
        <w:tc>
          <w:tcPr>
            <w:tcW w:w="2255" w:type="dxa"/>
            <w:noWrap w:val="0"/>
            <w:vAlign w:val="center"/>
          </w:tcPr>
          <w:p w14:paraId="5DD8DF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市农牧局、科技局，各旗县区人民政府</w:t>
            </w:r>
          </w:p>
        </w:tc>
      </w:tr>
      <w:tr w14:paraId="39F2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0" w:hRule="atLeast"/>
          <w:jc w:val="center"/>
        </w:trPr>
        <w:tc>
          <w:tcPr>
            <w:tcW w:w="1110" w:type="dxa"/>
            <w:noWrap w:val="0"/>
            <w:vAlign w:val="center"/>
          </w:tcPr>
          <w:p w14:paraId="6DA357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10</w:t>
            </w:r>
          </w:p>
        </w:tc>
        <w:tc>
          <w:tcPr>
            <w:tcW w:w="5460" w:type="dxa"/>
            <w:noWrap w:val="0"/>
            <w:vAlign w:val="center"/>
          </w:tcPr>
          <w:p w14:paraId="4FDCBB6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开展智慧农（牧）场分级评价。利用自治区农畜产品质量安全大数据智慧监管与服务平台开展巡查检查。加快推进“赤峰市畜牧业数据平台”建设。大力推广北斗导航等数字化技术在农业机械上的应用。</w:t>
            </w:r>
          </w:p>
        </w:tc>
        <w:tc>
          <w:tcPr>
            <w:tcW w:w="2255" w:type="dxa"/>
            <w:noWrap w:val="0"/>
            <w:vAlign w:val="center"/>
          </w:tcPr>
          <w:p w14:paraId="28EA53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市农牧局，市委网信办，市工业和信息化局、自然资源局，各旗县区人民政府</w:t>
            </w:r>
          </w:p>
        </w:tc>
      </w:tr>
      <w:tr w14:paraId="6910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1110" w:type="dxa"/>
            <w:noWrap w:val="0"/>
            <w:vAlign w:val="center"/>
          </w:tcPr>
          <w:p w14:paraId="6D6880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11</w:t>
            </w:r>
          </w:p>
        </w:tc>
        <w:tc>
          <w:tcPr>
            <w:tcW w:w="5460" w:type="dxa"/>
            <w:noWrap w:val="0"/>
            <w:vAlign w:val="center"/>
          </w:tcPr>
          <w:p w14:paraId="324333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落实农机购置与应用补贴政策。全市农作物耕种收综合机械化率达到86.9%以上。</w:t>
            </w:r>
          </w:p>
        </w:tc>
        <w:tc>
          <w:tcPr>
            <w:tcW w:w="2255" w:type="dxa"/>
            <w:noWrap w:val="0"/>
            <w:vAlign w:val="center"/>
          </w:tcPr>
          <w:p w14:paraId="285B80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市农牧局，各旗县区人民政府</w:t>
            </w:r>
          </w:p>
        </w:tc>
      </w:tr>
      <w:tr w14:paraId="46EF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1110" w:type="dxa"/>
            <w:noWrap w:val="0"/>
            <w:vAlign w:val="center"/>
          </w:tcPr>
          <w:p w14:paraId="26E5C9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12</w:t>
            </w:r>
          </w:p>
        </w:tc>
        <w:tc>
          <w:tcPr>
            <w:tcW w:w="5460" w:type="dxa"/>
            <w:noWrap w:val="0"/>
            <w:vAlign w:val="center"/>
          </w:tcPr>
          <w:p w14:paraId="2CBD00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新认定国家级农牧业产业化重点龙头企业1家、自治区级10家。</w:t>
            </w:r>
          </w:p>
        </w:tc>
        <w:tc>
          <w:tcPr>
            <w:tcW w:w="2255" w:type="dxa"/>
            <w:noWrap w:val="0"/>
            <w:vAlign w:val="center"/>
          </w:tcPr>
          <w:p w14:paraId="08BEC9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市农牧局，各旗县区人民政府</w:t>
            </w:r>
          </w:p>
        </w:tc>
      </w:tr>
      <w:tr w14:paraId="4522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1AC71D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13</w:t>
            </w:r>
          </w:p>
        </w:tc>
        <w:tc>
          <w:tcPr>
            <w:tcW w:w="5460" w:type="dxa"/>
            <w:noWrap w:val="0"/>
            <w:vAlign w:val="center"/>
          </w:tcPr>
          <w:p w14:paraId="1F54B1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启动实施农畜产品加工业倍增行动。加快推动中敖2万吨牛羊肉精深加工项目等项目竣工投产。</w:t>
            </w:r>
          </w:p>
        </w:tc>
        <w:tc>
          <w:tcPr>
            <w:tcW w:w="2255" w:type="dxa"/>
            <w:noWrap w:val="0"/>
            <w:vAlign w:val="center"/>
          </w:tcPr>
          <w:p w14:paraId="5A41B49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市农牧局、发展改革委、工业和信息化局、商务局、市场监管局，各旗县区人民政府</w:t>
            </w:r>
          </w:p>
        </w:tc>
      </w:tr>
      <w:tr w14:paraId="7562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08AB3F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14</w:t>
            </w:r>
          </w:p>
        </w:tc>
        <w:tc>
          <w:tcPr>
            <w:tcW w:w="5460" w:type="dxa"/>
            <w:noWrap w:val="0"/>
            <w:vAlign w:val="center"/>
          </w:tcPr>
          <w:p w14:paraId="6A17AF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推动克什克腾旗经棚镇农产品批发市场、巴林左旗嘉源农贸市场完善功能，支持其打造成为赤峰北部具有较强枢纽集散能力和辐射带动能力的骨干农产品批发市场。</w:t>
            </w:r>
          </w:p>
        </w:tc>
        <w:tc>
          <w:tcPr>
            <w:tcW w:w="2255" w:type="dxa"/>
            <w:noWrap w:val="0"/>
            <w:vAlign w:val="center"/>
          </w:tcPr>
          <w:p w14:paraId="449746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市商务局、农牧局、发展改革委、交通运输局、市场监管局、供销合作社联合社，市邮政管理局，各旗县区人民政府</w:t>
            </w:r>
          </w:p>
        </w:tc>
      </w:tr>
      <w:tr w14:paraId="5139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5" w:hRule="atLeast"/>
          <w:jc w:val="center"/>
        </w:trPr>
        <w:tc>
          <w:tcPr>
            <w:tcW w:w="1110" w:type="dxa"/>
            <w:noWrap w:val="0"/>
            <w:vAlign w:val="center"/>
          </w:tcPr>
          <w:p w14:paraId="2F3C13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15</w:t>
            </w:r>
          </w:p>
        </w:tc>
        <w:tc>
          <w:tcPr>
            <w:tcW w:w="5460" w:type="dxa"/>
            <w:noWrap w:val="0"/>
            <w:vAlign w:val="center"/>
          </w:tcPr>
          <w:p w14:paraId="679CE7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培育一批乡村旅游重点村和乡村特色民宿，推出乡村旅游精品线路。</w:t>
            </w:r>
          </w:p>
        </w:tc>
        <w:tc>
          <w:tcPr>
            <w:tcW w:w="2255" w:type="dxa"/>
            <w:noWrap w:val="0"/>
            <w:vAlign w:val="center"/>
          </w:tcPr>
          <w:p w14:paraId="565806A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市文化和旅游局、农牧局、教育局、民政局、交通运输局，各旗县区人民政府</w:t>
            </w:r>
          </w:p>
        </w:tc>
      </w:tr>
      <w:tr w14:paraId="26C7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1110" w:type="dxa"/>
            <w:noWrap w:val="0"/>
            <w:vAlign w:val="center"/>
          </w:tcPr>
          <w:p w14:paraId="534D65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16</w:t>
            </w:r>
          </w:p>
        </w:tc>
        <w:tc>
          <w:tcPr>
            <w:tcW w:w="5460" w:type="dxa"/>
            <w:noWrap w:val="0"/>
            <w:vAlign w:val="center"/>
          </w:tcPr>
          <w:p w14:paraId="115ADE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开展“昭乌达肉羊”、“赤峰番茄”生态原产地产品认证和“赤峰番茄”地理标志保护产品认证申报。开展区域公用品牌宣传。充分发挥“赤峰市优质农畜产品展示基地”作用，举办5场</w:t>
            </w:r>
            <w:r>
              <w:rPr>
                <w:rFonts w:hint="eastAsia" w:ascii="仿宋_GB2312" w:hAnsi="仿宋_GB2312" w:eastAsia="仿宋_GB2312" w:cs="仿宋_GB2312"/>
                <w:color w:val="auto"/>
                <w:sz w:val="28"/>
                <w:szCs w:val="28"/>
                <w:highlight w:val="none"/>
                <w:vertAlign w:val="baseline"/>
                <w:lang w:eastAsia="zh-CN"/>
              </w:rPr>
              <w:t>农畜产品</w:t>
            </w:r>
            <w:r>
              <w:rPr>
                <w:rFonts w:hint="eastAsia" w:ascii="仿宋_GB2312" w:hAnsi="仿宋_GB2312" w:eastAsia="仿宋_GB2312" w:cs="仿宋_GB2312"/>
                <w:color w:val="auto"/>
                <w:sz w:val="28"/>
                <w:szCs w:val="28"/>
                <w:highlight w:val="none"/>
                <w:vertAlign w:val="baseline"/>
                <w:lang w:val="en-US" w:eastAsia="zh-CN"/>
              </w:rPr>
              <w:t>品牌推介活动。</w:t>
            </w:r>
          </w:p>
        </w:tc>
        <w:tc>
          <w:tcPr>
            <w:tcW w:w="2255" w:type="dxa"/>
            <w:noWrap w:val="0"/>
            <w:vAlign w:val="center"/>
          </w:tcPr>
          <w:p w14:paraId="41191A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市农牧局，市委宣传部，商务局、市场监管局，市农投集团，各旗县区人民政府</w:t>
            </w:r>
          </w:p>
        </w:tc>
      </w:tr>
      <w:tr w14:paraId="647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78CD02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17</w:t>
            </w:r>
          </w:p>
        </w:tc>
        <w:tc>
          <w:tcPr>
            <w:tcW w:w="5460" w:type="dxa"/>
            <w:noWrap w:val="0"/>
            <w:vAlign w:val="center"/>
          </w:tcPr>
          <w:p w14:paraId="6AFCFE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推进新型农牧业经营主体提质增效，加大对农牧民合作社、家庭农牧场的扶持力度，引导其开展规模化、标准化、专业化生产经营。</w:t>
            </w:r>
          </w:p>
        </w:tc>
        <w:tc>
          <w:tcPr>
            <w:tcW w:w="2255" w:type="dxa"/>
            <w:noWrap w:val="0"/>
            <w:vAlign w:val="center"/>
          </w:tcPr>
          <w:p w14:paraId="68B00F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市农牧局，各旗县区人民政府</w:t>
            </w:r>
          </w:p>
        </w:tc>
      </w:tr>
      <w:tr w14:paraId="48D3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5713FD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18</w:t>
            </w:r>
          </w:p>
        </w:tc>
        <w:tc>
          <w:tcPr>
            <w:tcW w:w="5460" w:type="dxa"/>
            <w:noWrap w:val="0"/>
            <w:vAlign w:val="center"/>
          </w:tcPr>
          <w:p w14:paraId="23B8F6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全市现代农（牧）事综合服务中心达到50家，农业生产社会化服务面积达到650万亩以上。</w:t>
            </w:r>
          </w:p>
        </w:tc>
        <w:tc>
          <w:tcPr>
            <w:tcW w:w="2255" w:type="dxa"/>
            <w:noWrap w:val="0"/>
            <w:vAlign w:val="center"/>
          </w:tcPr>
          <w:p w14:paraId="1714BEA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市农牧局、供销合作社联合社，各旗县区人民政府</w:t>
            </w:r>
          </w:p>
        </w:tc>
      </w:tr>
      <w:tr w14:paraId="3FB2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73D271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19</w:t>
            </w:r>
          </w:p>
        </w:tc>
        <w:tc>
          <w:tcPr>
            <w:tcW w:w="5460" w:type="dxa"/>
            <w:noWrap w:val="0"/>
            <w:vAlign w:val="center"/>
          </w:tcPr>
          <w:p w14:paraId="1EDB90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争取资金加大超采区内用水户的监测计量能力，提升水资源节约集约利用水平。</w:t>
            </w:r>
          </w:p>
        </w:tc>
        <w:tc>
          <w:tcPr>
            <w:tcW w:w="2255" w:type="dxa"/>
            <w:noWrap w:val="0"/>
            <w:vAlign w:val="center"/>
          </w:tcPr>
          <w:p w14:paraId="74DA27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市水利局、农牧局、发展改革委，各旗县区人民政府</w:t>
            </w:r>
          </w:p>
        </w:tc>
      </w:tr>
      <w:tr w14:paraId="4A33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0AA9B0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20</w:t>
            </w:r>
          </w:p>
        </w:tc>
        <w:tc>
          <w:tcPr>
            <w:tcW w:w="5460" w:type="dxa"/>
            <w:noWrap w:val="0"/>
            <w:vAlign w:val="center"/>
          </w:tcPr>
          <w:p w14:paraId="653900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持续开展</w:t>
            </w:r>
            <w:r>
              <w:rPr>
                <w:rFonts w:hint="eastAsia" w:ascii="仿宋_GB2312" w:hAnsi="仿宋_GB2312" w:eastAsia="仿宋_GB2312" w:cs="仿宋_GB2312"/>
                <w:color w:val="auto"/>
                <w:sz w:val="28"/>
                <w:szCs w:val="28"/>
                <w:highlight w:val="none"/>
                <w:vertAlign w:val="baseline"/>
                <w:lang w:eastAsia="zh-CN"/>
              </w:rPr>
              <w:t>科学施肥和科学用药</w:t>
            </w:r>
            <w:r>
              <w:rPr>
                <w:rFonts w:hint="eastAsia" w:ascii="仿宋_GB2312" w:hAnsi="仿宋_GB2312" w:eastAsia="仿宋_GB2312" w:cs="仿宋_GB2312"/>
                <w:color w:val="auto"/>
                <w:sz w:val="28"/>
                <w:szCs w:val="28"/>
                <w:highlight w:val="none"/>
                <w:vertAlign w:val="baseline"/>
                <w:lang w:val="en-US" w:eastAsia="zh-CN"/>
              </w:rPr>
              <w:t>行动。健全农作物病虫害监测网络。实施秸秆综合利用和地膜科学使用回收等项目，全市秸秆综合利用率保持在9</w:t>
            </w:r>
            <w:r>
              <w:rPr>
                <w:rFonts w:hint="eastAsia" w:ascii="仿宋_GB2312" w:hAnsi="仿宋_GB2312" w:eastAsia="仿宋_GB2312" w:cs="仿宋_GB2312"/>
                <w:color w:val="auto"/>
                <w:sz w:val="28"/>
                <w:szCs w:val="28"/>
                <w:highlight w:val="none"/>
                <w:vertAlign w:val="baseline"/>
                <w:lang w:eastAsia="zh-CN"/>
              </w:rPr>
              <w:t>0</w:t>
            </w:r>
            <w:r>
              <w:rPr>
                <w:rFonts w:hint="eastAsia" w:ascii="仿宋_GB2312" w:hAnsi="仿宋_GB2312" w:eastAsia="仿宋_GB2312" w:cs="仿宋_GB2312"/>
                <w:color w:val="auto"/>
                <w:sz w:val="28"/>
                <w:szCs w:val="28"/>
                <w:highlight w:val="none"/>
                <w:vertAlign w:val="baseline"/>
                <w:lang w:val="en-US" w:eastAsia="zh-CN"/>
              </w:rPr>
              <w:t>%以上，重点覆膜区域农膜回收率保持在85%以上，畜禽粪污资源化利用率达到85%。</w:t>
            </w:r>
          </w:p>
        </w:tc>
        <w:tc>
          <w:tcPr>
            <w:tcW w:w="2255" w:type="dxa"/>
            <w:noWrap w:val="0"/>
            <w:vAlign w:val="center"/>
          </w:tcPr>
          <w:p w14:paraId="78DCE6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市农牧局，各旗县区人民政府</w:t>
            </w:r>
          </w:p>
        </w:tc>
      </w:tr>
      <w:tr w14:paraId="188E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502632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21</w:t>
            </w:r>
          </w:p>
        </w:tc>
        <w:tc>
          <w:tcPr>
            <w:tcW w:w="5460" w:type="dxa"/>
            <w:noWrap w:val="0"/>
            <w:vAlign w:val="center"/>
          </w:tcPr>
          <w:p w14:paraId="16C526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持续加强农畜产品质量安全监管，农畜产品质量安全例行监测合格率保持在98%以上。</w:t>
            </w:r>
          </w:p>
        </w:tc>
        <w:tc>
          <w:tcPr>
            <w:tcW w:w="2255" w:type="dxa"/>
            <w:noWrap w:val="0"/>
            <w:vAlign w:val="center"/>
          </w:tcPr>
          <w:p w14:paraId="791874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市农牧局、市场监管局，各旗县区人民政府</w:t>
            </w:r>
          </w:p>
        </w:tc>
      </w:tr>
      <w:tr w14:paraId="4570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110C47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22</w:t>
            </w:r>
          </w:p>
        </w:tc>
        <w:tc>
          <w:tcPr>
            <w:tcW w:w="5460" w:type="dxa"/>
            <w:noWrap w:val="0"/>
            <w:vAlign w:val="center"/>
          </w:tcPr>
          <w:p w14:paraId="1B49C5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全面落细落实国家、自治区及市委各项惠农惠牧政策举措，强化资金拨付全流程监管，确保补贴资金及时足额精准发放。</w:t>
            </w:r>
          </w:p>
        </w:tc>
        <w:tc>
          <w:tcPr>
            <w:tcW w:w="2255" w:type="dxa"/>
            <w:noWrap w:val="0"/>
            <w:vAlign w:val="center"/>
          </w:tcPr>
          <w:p w14:paraId="4EDE63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市农牧局、财政局，各旗县区人民政府</w:t>
            </w:r>
          </w:p>
        </w:tc>
      </w:tr>
      <w:tr w14:paraId="2AB1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0" w:type="dxa"/>
            <w:noWrap w:val="0"/>
            <w:vAlign w:val="center"/>
          </w:tcPr>
          <w:p w14:paraId="400150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23</w:t>
            </w:r>
          </w:p>
        </w:tc>
        <w:tc>
          <w:tcPr>
            <w:tcW w:w="5460" w:type="dxa"/>
            <w:noWrap w:val="0"/>
            <w:vAlign w:val="center"/>
          </w:tcPr>
          <w:p w14:paraId="1310E1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通过以工代赈、土地流转、土地入股、订单种养、劳务输出、乡村旅游等多元路径，拓宽农牧民增收致富门路。</w:t>
            </w:r>
          </w:p>
        </w:tc>
        <w:tc>
          <w:tcPr>
            <w:tcW w:w="2255" w:type="dxa"/>
            <w:noWrap w:val="0"/>
            <w:vAlign w:val="center"/>
          </w:tcPr>
          <w:p w14:paraId="0F819E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市农牧局、人力资源社会保障局、文化和旅游局、林草局，各旗县区人民政府</w:t>
            </w:r>
          </w:p>
        </w:tc>
      </w:tr>
    </w:tbl>
    <w:p w14:paraId="236137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52F3B"/>
    <w:rsid w:val="6D752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rFonts w:ascii="Calibri" w:hAnsi="Calibri" w:eastAsia="宋体" w:cs="Times New Roman"/>
    </w:rPr>
  </w:style>
  <w:style w:type="paragraph" w:styleId="3">
    <w:name w:val="envelope return"/>
    <w:basedOn w:val="1"/>
    <w:qFormat/>
    <w:uiPriority w:val="0"/>
    <w:pPr>
      <w:snapToGrid w:val="0"/>
    </w:pPr>
    <w:rPr>
      <w:rFonts w:ascii="Arial" w:hAnsi="Arial"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2026-04-10T02:19:00Z</dcterms:created>
  <dc:creator>对味</dc:creator>
  <cp:lastModifiedBy>对味</cp:lastModifiedBy>
  <dcterms:modified xsi:type="dcterms:W3CDTF">2026-04-10T02:20:37Z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46F914D3837640BEB6C1C4340EB9E861_11</vt:lpwstr>
  </property>
  <property fmtid="{D5CDD505-2E9C-101B-9397-08002B2CF9AE}" pid="4" name="KSOTemplateDocerSaveRecord">
    <vt:lpwstr>eyJoZGlkIjoiNzZmYTQxYWY4Njk4YWQxZTg1MDBkYzBiYzdlZTg3NWEiLCJ1c2VySWQiOiI2OTM1NjkyMzIifQ==</vt:lpwstr>
  </property>
</Properties>
</file>