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rPr>
          <w:rFonts w:hint="eastAsia"/>
          <w:sz w:val="44"/>
        </w:rPr>
      </w:pPr>
      <w:bookmarkStart w:id="0" w:name="二维条码"/>
      <w:bookmarkEnd w:id="0"/>
    </w:p>
    <w:p>
      <w:pPr>
        <w:adjustRightInd w:val="0"/>
        <w:snapToGrid w:val="0"/>
        <w:spacing w:line="520" w:lineRule="exact"/>
        <w:rPr>
          <w:rFonts w:hint="eastAsia" w:ascii="黑体" w:eastAsia="黑体"/>
          <w:sz w:val="32"/>
          <w:szCs w:val="3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267335</wp:posOffset>
            </wp:positionV>
            <wp:extent cx="5648325" cy="2476500"/>
            <wp:effectExtent l="0" t="0" r="9525" b="0"/>
            <wp:wrapNone/>
            <wp:docPr id="4" name="图片 2" descr="政府办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政府办发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520" w:lineRule="exact"/>
        <w:rPr>
          <w:rFonts w:hint="eastAsia"/>
        </w:rPr>
      </w:pPr>
    </w:p>
    <w:p>
      <w:pPr>
        <w:tabs>
          <w:tab w:val="left" w:pos="5529"/>
        </w:tabs>
        <w:adjustRightInd w:val="0"/>
        <w:snapToGrid w:val="0"/>
        <w:spacing w:line="360" w:lineRule="auto"/>
        <w:ind w:left="-283" w:leftChars="-135" w:right="-454" w:rightChars="-216"/>
        <w:jc w:val="center"/>
        <w:rPr>
          <w:rFonts w:hint="eastAsia" w:ascii="宋体" w:hAnsi="宋体"/>
          <w:b/>
          <w:color w:val="FF0000"/>
          <w:spacing w:val="-20"/>
          <w:w w:val="50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color w:val="FF0000"/>
          <w:spacing w:val="-20"/>
          <w:w w:val="50"/>
          <w:sz w:val="32"/>
          <w:szCs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60" w:firstLineChars="50"/>
        <w:rPr>
          <w:rFonts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ind w:firstLine="105" w:firstLineChars="50"/>
        <w:rPr>
          <w:rFonts w:ascii="仿宋_GB2312" w:hAnsi="华文仿宋" w:eastAsia="仿宋_GB2312"/>
          <w:sz w:val="32"/>
        </w:rPr>
      </w:pPr>
      <w:bookmarkStart w:id="4" w:name="_GoBack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755650</wp:posOffset>
                </wp:positionH>
                <wp:positionV relativeFrom="paragraph">
                  <wp:posOffset>302895</wp:posOffset>
                </wp:positionV>
                <wp:extent cx="4142105" cy="4324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4324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" w:eastAsia="仿宋_GB2312"/>
                                <w:sz w:val="32"/>
                                <w:szCs w:val="32"/>
                              </w:rPr>
                            </w:pPr>
                            <w:bookmarkStart w:id="3" w:name="文号"/>
                            <w:bookmarkEnd w:id="3"/>
                            <w:r>
                              <w:rPr>
                                <w:rFonts w:hint="eastAsia" w:ascii="仿宋_GB2312" w:hAnsi="仿宋" w:eastAsia="仿宋_GB2312"/>
                                <w:sz w:val="32"/>
                                <w:szCs w:val="32"/>
                              </w:rPr>
                              <w:t>赤政办发〔2023〕22号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pt;margin-top:23.85pt;height:34.05pt;width:326.15pt;z-index:251659264;mso-width-relative:margin;mso-height-relative:margin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NOAAs5AgAATwQAAA4AAAAAAAAAAAAA&#10;AAAALgIAAGRycy9lMm9Eb2MueG1sUEsBAi0AFAAGAAgAAAAhAP0vMtbbAAAABQEAAA8AAAAAAAAA&#10;AAAAAAAAkwQAAGRycy9kb3ducmV2LnhtbFBLBQYAAAAABAAEAPMAAACbBQAAAAA=&#10;">
                <v:path/>
                <v:fill on="t" opacity="0f" focussize="0,0"/>
                <v:stroke on="f"/>
                <v:imagedata o:title=""/>
                <o:lock v:ext="edit" grouping="f" rotation="f" text="f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" w:eastAsia="仿宋_GB2312"/>
                          <w:sz w:val="32"/>
                          <w:szCs w:val="32"/>
                        </w:rPr>
                      </w:pPr>
                      <w:bookmarkStart w:id="3" w:name="文号"/>
                      <w:bookmarkEnd w:id="3"/>
                      <w:r>
                        <w:rPr>
                          <w:rFonts w:hint="eastAsia" w:ascii="仿宋_GB2312" w:hAnsi="仿宋" w:eastAsia="仿宋_GB2312"/>
                          <w:sz w:val="32"/>
                          <w:szCs w:val="32"/>
                        </w:rPr>
                        <w:t>赤政办发〔2023〕22号</w:t>
                      </w:r>
                    </w:p>
                  </w:txbxContent>
                </v:textbox>
              </v:shape>
            </w:pict>
          </mc:Fallback>
        </mc:AlternateContent>
      </w:r>
      <w:bookmarkEnd w:id="4"/>
    </w:p>
    <w:p>
      <w:pPr>
        <w:adjustRightInd w:val="0"/>
        <w:snapToGrid w:val="0"/>
        <w:spacing w:line="480" w:lineRule="exact"/>
        <w:ind w:firstLine="160" w:firstLineChars="50"/>
        <w:rPr>
          <w:rFonts w:hint="eastAsia" w:ascii="仿宋_GB2312" w:hAnsi="华文仿宋" w:eastAsia="仿宋_GB2312"/>
          <w:sz w:val="32"/>
        </w:rPr>
      </w:pPr>
    </w:p>
    <w:p>
      <w:pPr>
        <w:adjustRightInd w:val="0"/>
        <w:snapToGrid w:val="0"/>
        <w:spacing w:line="480" w:lineRule="exact"/>
        <w:rPr>
          <w:rFonts w:hint="eastAsia" w:ascii="仿宋_GB2312" w:hAnsi="华文仿宋" w:eastAsia="仿宋_GB2312"/>
          <w:sz w:val="32"/>
        </w:rPr>
      </w:pPr>
      <w:bookmarkStart w:id="1" w:name="标题"/>
      <w:bookmarkEnd w:id="1"/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pacing w:val="-6"/>
          <w:sz w:val="44"/>
          <w:szCs w:val="32"/>
        </w:rPr>
      </w:pPr>
      <w:r>
        <w:rPr>
          <w:rFonts w:hint="eastAsia" w:ascii="方正小标宋简体" w:eastAsia="方正小标宋简体"/>
          <w:spacing w:val="-6"/>
          <w:sz w:val="44"/>
          <w:szCs w:val="32"/>
        </w:rPr>
        <w:t>赤峰市人民政府办公室关于印发</w:t>
      </w:r>
    </w:p>
    <w:p>
      <w:pPr>
        <w:spacing w:line="560" w:lineRule="exact"/>
        <w:jc w:val="center"/>
        <w:rPr>
          <w:rFonts w:ascii="方正小标宋简体" w:eastAsia="方正小标宋简体"/>
          <w:spacing w:val="-8"/>
          <w:sz w:val="44"/>
          <w:szCs w:val="32"/>
        </w:rPr>
      </w:pPr>
      <w:r>
        <w:rPr>
          <w:rFonts w:hint="eastAsia" w:ascii="方正小标宋简体" w:eastAsia="方正小标宋简体"/>
          <w:spacing w:val="-8"/>
          <w:sz w:val="44"/>
          <w:szCs w:val="32"/>
        </w:rPr>
        <w:t>赤峰市人民政府2023年立法工作计划的通知</w:t>
      </w:r>
    </w:p>
    <w:p>
      <w:pPr>
        <w:spacing w:line="480" w:lineRule="exact"/>
        <w:rPr>
          <w:rFonts w:ascii="方正小标宋简体" w:eastAsia="方正小标宋简体"/>
          <w:spacing w:val="-6"/>
          <w:sz w:val="44"/>
          <w:szCs w:val="32"/>
        </w:rPr>
      </w:pPr>
    </w:p>
    <w:p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各旗县区人民政府、市直各委办局，各企事业单位：</w:t>
      </w:r>
    </w:p>
    <w:p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经市政府同意，现将《赤峰市人民政府2023年立法工作计划》印发给你们，请市司法局和各有关单位按照“任务、时间、组织、责任”四落实的要求，明确任务分工、落实责任主体，确定时间进度，拟订工作方案，认真组织开展调研和起草工作，保证法规规章草案质量，按时完成立法工作任务。</w:t>
      </w:r>
    </w:p>
    <w:p>
      <w:pPr>
        <w:spacing w:line="480" w:lineRule="exact"/>
        <w:rPr>
          <w:rFonts w:ascii="仿宋_GB2312" w:eastAsia="仿宋_GB2312"/>
          <w:sz w:val="32"/>
          <w:szCs w:val="32"/>
        </w:rPr>
      </w:pPr>
    </w:p>
    <w:p>
      <w:pPr>
        <w:spacing w:line="480" w:lineRule="exact"/>
        <w:rPr>
          <w:rFonts w:ascii="仿宋_GB2312" w:eastAsia="仿宋_GB2312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rPr>
          <w:rFonts w:ascii="仿宋_GB2312" w:eastAsia="仿宋_GB2312"/>
          <w:sz w:val="32"/>
          <w:szCs w:val="32"/>
        </w:rPr>
      </w:pPr>
    </w:p>
    <w:p>
      <w:pPr>
        <w:spacing w:line="4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2023年4月24日</w:t>
      </w:r>
    </w:p>
    <w:p>
      <w:pPr>
        <w:spacing w:line="4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（此件公开发布）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赤峰市人民政府2023年立法工作计划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为做好我市立法工作，根据《中华人民共和国立法法》和《赤峰市人民政府拟定地方性法规草案和制定政府规章程序规定》，制定《赤峰市人民政府2023年立法工作计划》。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一、指导思想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我市2023年立法工作计划的指导思想是：以习近平新时代中国特色社会主义思想为指导，全面贯彻落实党的二十大精神，围绕市委贯彻落实党中央大政方针的决策部署，坚持科学立法、民主立法、依法立法，践行全过程人民民主理念，完善立法工作机制，提高立法质量效率，加强法规实施监督，确保立一件成一件，立一件执行一件，为推动我市高质量发展实现跨越崛起提供法治保障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二、工作计划</w:t>
      </w:r>
    </w:p>
    <w:p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（一）拟完成项目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地方性法规项目：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1.赤峰市城镇供热条例（草案修改稿）（审议时间：2023年5月）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2.赤峰小米保护条例（草案）（审议时间：2023年5月）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3.赤峰市清明祭祀防火规定（草案）（审议时间：2023年7月）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政府规章项目：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1.赤峰市城镇园林绿化管理办法（审议时间：2023年10月）</w:t>
      </w:r>
    </w:p>
    <w:p>
      <w:pPr>
        <w:spacing w:line="56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（二）拟调研项目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1.赤峰市城区机动车辆停放管理条例（调研单位：市住房和城乡建设局）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2.赤峰市长城保护条例（调研单位：市文化和旅游局）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3.赤峰市货物运输车辆超限超载治理条例（调研单位：市交通运输局）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4.赤峰市烟花爆竹燃放管理条例（调研单位：市生态环境局）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5.赤峰市以河养河疏浚河道管理办法（调研单位：市水利局）。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三、工作要求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对列入计划的正式项目，起草单位要抓紧制定具体工作方案，明确责任分工，深入开展调查研究，充分论证协调，学习外地实践经验；广泛听取社会意见，向市司法局报送法规规章送审稿和起草说明。对不符合要求、不成熟的送审稿，由市司法局退回起草单位重新研究起草。不能按时完成立法起草任务的，起草单位要书面向市政府说明原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（二）对列入计划的调研项目，责任部门要深入研究、充分论证，形成法规规章草案或者调研报告，于2023年10月底前报送市司法局，为下一年度立法工作奠定基础。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（三）未列入2023年立法工作计划的事项，确因本市经济社会发展和深化改革需要进行立法的，有关起草单位应当及时拟定草案及起草说明，并附有关背景资料报市司法局论证和审查。</w:t>
      </w:r>
    </w:p>
    <w:p/>
    <w:p>
      <w:pPr>
        <w:ind w:firstLine="640" w:firstLineChars="200"/>
        <w:rPr>
          <w:rFonts w:hint="eastAsia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ind w:firstLine="315" w:firstLineChars="150"/>
        <w:rPr>
          <w:rFonts w:hint="eastAsia"/>
          <w:lang w:bidi="ar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13335</wp:posOffset>
                </wp:positionV>
                <wp:extent cx="5657850" cy="635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1.05pt;height:0.05pt;width:445.5pt;z-index:251661312;mso-width-relative:page;mso-height-relative:page;" filled="f" stroked="t" coordsize="21600,21600" o:gfxdata="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EIHYS0wAAAAUBAAAPAAAAAAAAAAEAIAAAACIAAABkcnMvZG93bnJldi54bWxQ&#10;SwECFAAUAAAACACHTuJA5lSyRPwBAADOAwAADgAAAAAAAAABACAAAAAiAQAAZHJzL2Uyb0RvYy54&#10;bWxQSwUGAAAAAAYABgBZAQAAkAUAAAAA&#10;">
                <v:path arrowok="t"/>
                <v:fill on="f" focussize="0,0"/>
                <v:stroke/>
                <v:imagedata o:title=""/>
                <o:lock v:ext="edit" grouping="f" rotation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384810</wp:posOffset>
                </wp:positionV>
                <wp:extent cx="5657850" cy="635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30.3pt;height:0.05pt;width:445.5pt;z-index:251660288;mso-width-relative:page;mso-height-relative:page;" filled="f" stroked="t" coordsize="21600,21600" o:gfxdata="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TL9HNUAAAAHAQAADwAAAAAAAAABACAAAAAiAAAAZHJzL2Rvd25yZXYueG1s&#10;UEsBAhQAFAAAAAgAh07iQEVNC8n7AQAAzgMAAA4AAAAAAAAAAQAgAAAAJAEAAGRycy9lMm9Eb2Mu&#10;eG1sUEsFBgAAAAAGAAYAWQEAAJEFAAAAAA==&#10;">
                <v:path arrowok="t"/>
                <v:fill on="f" focussize="0,0"/>
                <v:stroke/>
                <v:imagedata o:title=""/>
                <o:lock v:ext="edit" grouping="f" rotation="f" aspectratio="f"/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  <w:lang w:bidi="ar"/>
        </w:rPr>
        <w:t xml:space="preserve">赤峰市人民政府办公室秘书二科    </w:t>
      </w:r>
      <w:r>
        <w:rPr>
          <w:rFonts w:ascii="仿宋_GB2312" w:eastAsia="仿宋_GB2312"/>
          <w:sz w:val="28"/>
          <w:szCs w:val="28"/>
          <w:lang w:bidi="ar"/>
        </w:rPr>
        <w:t xml:space="preserve">     </w:t>
      </w:r>
      <w:r>
        <w:rPr>
          <w:rFonts w:hint="eastAsia" w:ascii="仿宋_GB2312" w:eastAsia="仿宋_GB2312"/>
          <w:sz w:val="28"/>
          <w:szCs w:val="28"/>
          <w:lang w:bidi="ar"/>
        </w:rPr>
        <w:t xml:space="preserve">   </w:t>
      </w:r>
      <w:bookmarkStart w:id="2" w:name="来文成文日期"/>
      <w:bookmarkEnd w:id="2"/>
      <w:r>
        <w:rPr>
          <w:rFonts w:hint="eastAsia" w:ascii="仿宋_GB2312" w:eastAsia="仿宋_GB2312"/>
          <w:sz w:val="28"/>
          <w:szCs w:val="28"/>
          <w:lang w:bidi="ar"/>
        </w:rPr>
        <w:t>2023年4月24日印发</w:t>
      </w: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41" w:right="1474" w:bottom="1871" w:left="153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05E7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2023-05-12T02:38:55Z</dcterms:created>
  <dc:creator>admin</dc:creator>
  <cp:lastModifiedBy>admin</cp:lastModifiedBy>
  <dcterms:modified xsi:type="dcterms:W3CDTF">2023-05-12T02:39:40Z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808601F869CC48A89B4C6DB6CA8F2A60_12</vt:lpwstr>
  </property>
</Properties>
</file>